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7E56A" w14:textId="7A6C9006" w:rsidR="00AF5B7E" w:rsidRPr="00AF5B7E" w:rsidRDefault="00AF5B7E" w:rsidP="00105B5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149F96EE" w14:textId="77777777" w:rsidR="008C2B59" w:rsidRPr="00FF77BB" w:rsidRDefault="008C2B59" w:rsidP="00105B5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16</w:t>
      </w:r>
      <w:r w:rsidRPr="00FF77BB">
        <w:rPr>
          <w:rFonts w:ascii="Garamond" w:hAnsi="Garamond" w:cs="Arial"/>
          <w:b/>
          <w:iCs/>
          <w:color w:val="000000" w:themeColor="text1"/>
        </w:rPr>
        <w:t>/2024.</w:t>
      </w:r>
    </w:p>
    <w:p w14:paraId="496DF064" w14:textId="77777777" w:rsidR="008C2B59" w:rsidRPr="00FF77BB" w:rsidRDefault="008C2B59" w:rsidP="00105B5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028350</w:t>
      </w:r>
      <w:r w:rsidRPr="00FF77BB">
        <w:rPr>
          <w:rFonts w:ascii="Garamond" w:hAnsi="Garamond" w:cs="Arial"/>
          <w:b/>
          <w:iCs/>
          <w:color w:val="000000" w:themeColor="text1"/>
        </w:rPr>
        <w:t>.</w:t>
      </w:r>
    </w:p>
    <w:p w14:paraId="7C7153CF" w14:textId="77777777" w:rsidR="00AF5B7E" w:rsidRDefault="00AF5B7E" w:rsidP="00105B5E">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FE4771" w14:paraId="5F5AF95C" w14:textId="77777777" w:rsidTr="00A94750">
        <w:tc>
          <w:tcPr>
            <w:tcW w:w="5000" w:type="pct"/>
            <w:gridSpan w:val="4"/>
          </w:tcPr>
          <w:p w14:paraId="34ACAC4E" w14:textId="77777777" w:rsidR="00AF5B7E" w:rsidRPr="00FE4771" w:rsidRDefault="00AF5B7E" w:rsidP="00105B5E">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105B5E">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105B5E">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105B5E">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105B5E">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105B5E">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105B5E">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105B5E">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105B5E">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105B5E">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105B5E">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40DFF04" w14:textId="067629B8" w:rsidR="008C2B59" w:rsidRPr="00D041FA" w:rsidRDefault="008C2B59" w:rsidP="00105B5E">
      <w:pPr>
        <w:pStyle w:val="PargrafodaLista"/>
        <w:ind w:left="567"/>
        <w:jc w:val="both"/>
        <w:rPr>
          <w:rFonts w:ascii="Garamond" w:hAnsi="Garamond"/>
          <w:b/>
          <w:bCs/>
          <w:color w:val="000000" w:themeColor="text1"/>
          <w:sz w:val="20"/>
          <w:szCs w:val="20"/>
        </w:rPr>
      </w:pPr>
      <w:r w:rsidRPr="00D041FA">
        <w:rPr>
          <w:rFonts w:ascii="Garamond" w:hAnsi="Garamond"/>
          <w:b/>
          <w:color w:val="000000" w:themeColor="text1"/>
          <w:sz w:val="20"/>
          <w:szCs w:val="20"/>
        </w:rPr>
        <w:t>COTA EXCLUSIVA:</w:t>
      </w:r>
    </w:p>
    <w:tbl>
      <w:tblPr>
        <w:tblW w:w="0" w:type="auto"/>
        <w:tblLayout w:type="fixed"/>
        <w:tblCellMar>
          <w:left w:w="70" w:type="dxa"/>
          <w:right w:w="70" w:type="dxa"/>
        </w:tblCellMar>
        <w:tblLook w:val="04A0" w:firstRow="1" w:lastRow="0" w:firstColumn="1" w:lastColumn="0" w:noHBand="0" w:noVBand="1"/>
      </w:tblPr>
      <w:tblGrid>
        <w:gridCol w:w="421"/>
        <w:gridCol w:w="567"/>
        <w:gridCol w:w="425"/>
        <w:gridCol w:w="6095"/>
        <w:gridCol w:w="1134"/>
        <w:gridCol w:w="986"/>
      </w:tblGrid>
      <w:tr w:rsidR="008C2B59" w:rsidRPr="00B35678" w14:paraId="52242DA2" w14:textId="77777777" w:rsidTr="008C2B59">
        <w:trPr>
          <w:trHeight w:val="42"/>
        </w:trPr>
        <w:tc>
          <w:tcPr>
            <w:tcW w:w="4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FD05E2" w14:textId="77777777" w:rsidR="008C2B59" w:rsidRPr="00CF4BED" w:rsidRDefault="008C2B59" w:rsidP="00105B5E">
            <w:pPr>
              <w:jc w:val="center"/>
              <w:rPr>
                <w:rFonts w:ascii="Garamond" w:hAnsi="Garamond" w:cs="Calibri"/>
                <w:b/>
                <w:bCs/>
                <w:color w:val="000000"/>
                <w:sz w:val="10"/>
                <w:szCs w:val="10"/>
              </w:rPr>
            </w:pPr>
            <w:r w:rsidRPr="00B35678">
              <w:rPr>
                <w:rFonts w:ascii="Garamond" w:hAnsi="Garamond" w:cs="Calibri"/>
                <w:b/>
                <w:bCs/>
                <w:color w:val="000000"/>
                <w:sz w:val="10"/>
                <w:szCs w:val="10"/>
              </w:rPr>
              <w:t>ITEM</w:t>
            </w:r>
          </w:p>
        </w:tc>
        <w:tc>
          <w:tcPr>
            <w:tcW w:w="567" w:type="dxa"/>
            <w:tcBorders>
              <w:top w:val="single" w:sz="4" w:space="0" w:color="auto"/>
              <w:left w:val="nil"/>
              <w:bottom w:val="single" w:sz="4" w:space="0" w:color="auto"/>
              <w:right w:val="single" w:sz="4" w:space="0" w:color="auto"/>
            </w:tcBorders>
            <w:shd w:val="clear" w:color="000000" w:fill="D9D9D9"/>
            <w:noWrap/>
            <w:vAlign w:val="center"/>
            <w:hideMark/>
          </w:tcPr>
          <w:p w14:paraId="50D7893D" w14:textId="77777777" w:rsidR="008C2B59" w:rsidRPr="00CF4BED" w:rsidRDefault="008C2B59" w:rsidP="00105B5E">
            <w:pPr>
              <w:jc w:val="center"/>
              <w:rPr>
                <w:rFonts w:ascii="Garamond" w:hAnsi="Garamond" w:cs="Calibri"/>
                <w:b/>
                <w:bCs/>
                <w:color w:val="000000"/>
                <w:sz w:val="10"/>
                <w:szCs w:val="10"/>
              </w:rPr>
            </w:pPr>
            <w:r w:rsidRPr="00B35678">
              <w:rPr>
                <w:rFonts w:ascii="Garamond" w:hAnsi="Garamond" w:cs="Calibri"/>
                <w:b/>
                <w:bCs/>
                <w:color w:val="000000"/>
                <w:sz w:val="10"/>
                <w:szCs w:val="10"/>
              </w:rPr>
              <w:t>QUANT.</w:t>
            </w:r>
          </w:p>
        </w:tc>
        <w:tc>
          <w:tcPr>
            <w:tcW w:w="425" w:type="dxa"/>
            <w:tcBorders>
              <w:top w:val="single" w:sz="4" w:space="0" w:color="auto"/>
              <w:left w:val="nil"/>
              <w:bottom w:val="single" w:sz="4" w:space="0" w:color="auto"/>
              <w:right w:val="single" w:sz="4" w:space="0" w:color="auto"/>
            </w:tcBorders>
            <w:shd w:val="clear" w:color="000000" w:fill="D9D9D9"/>
            <w:noWrap/>
            <w:vAlign w:val="center"/>
            <w:hideMark/>
          </w:tcPr>
          <w:p w14:paraId="77B8D6B4" w14:textId="77777777" w:rsidR="008C2B59" w:rsidRPr="00CF4BED" w:rsidRDefault="008C2B59" w:rsidP="00105B5E">
            <w:pPr>
              <w:jc w:val="center"/>
              <w:rPr>
                <w:rFonts w:ascii="Garamond" w:hAnsi="Garamond" w:cs="Calibri"/>
                <w:b/>
                <w:bCs/>
                <w:color w:val="000000"/>
                <w:sz w:val="10"/>
                <w:szCs w:val="10"/>
              </w:rPr>
            </w:pPr>
            <w:r w:rsidRPr="00B35678">
              <w:rPr>
                <w:rFonts w:ascii="Garamond" w:hAnsi="Garamond" w:cs="Calibri"/>
                <w:b/>
                <w:bCs/>
                <w:color w:val="000000"/>
                <w:sz w:val="10"/>
                <w:szCs w:val="10"/>
              </w:rPr>
              <w:t>UND</w:t>
            </w:r>
          </w:p>
        </w:tc>
        <w:tc>
          <w:tcPr>
            <w:tcW w:w="6095" w:type="dxa"/>
            <w:tcBorders>
              <w:top w:val="single" w:sz="4" w:space="0" w:color="auto"/>
              <w:left w:val="nil"/>
              <w:bottom w:val="single" w:sz="4" w:space="0" w:color="auto"/>
              <w:right w:val="single" w:sz="4" w:space="0" w:color="auto"/>
            </w:tcBorders>
            <w:shd w:val="clear" w:color="000000" w:fill="D9D9D9"/>
            <w:vAlign w:val="center"/>
            <w:hideMark/>
          </w:tcPr>
          <w:p w14:paraId="0911A6AA" w14:textId="77777777" w:rsidR="008C2B59" w:rsidRPr="00CF4BED" w:rsidRDefault="008C2B59" w:rsidP="00105B5E">
            <w:pPr>
              <w:jc w:val="center"/>
              <w:rPr>
                <w:rFonts w:ascii="Garamond" w:hAnsi="Garamond" w:cs="Calibri"/>
                <w:b/>
                <w:bCs/>
                <w:color w:val="000000"/>
                <w:sz w:val="10"/>
                <w:szCs w:val="10"/>
              </w:rPr>
            </w:pPr>
            <w:r w:rsidRPr="00B35678">
              <w:rPr>
                <w:rFonts w:ascii="Garamond" w:hAnsi="Garamond" w:cs="Calibri"/>
                <w:b/>
                <w:bCs/>
                <w:color w:val="000000"/>
                <w:sz w:val="10"/>
                <w:szCs w:val="10"/>
              </w:rPr>
              <w:t>DESCRIÇÃO</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05337132" w14:textId="5D634928" w:rsidR="008C2B59" w:rsidRPr="00CF4BED" w:rsidRDefault="008C2B59" w:rsidP="00105B5E">
            <w:pPr>
              <w:jc w:val="center"/>
              <w:rPr>
                <w:rFonts w:ascii="Garamond" w:hAnsi="Garamond" w:cs="Calibri"/>
                <w:b/>
                <w:bCs/>
                <w:color w:val="000000"/>
                <w:sz w:val="10"/>
                <w:szCs w:val="10"/>
              </w:rPr>
            </w:pPr>
            <w:r>
              <w:rPr>
                <w:rFonts w:ascii="Garamond" w:hAnsi="Garamond" w:cs="Calibri"/>
                <w:b/>
                <w:bCs/>
                <w:color w:val="000000"/>
                <w:sz w:val="10"/>
                <w:szCs w:val="10"/>
              </w:rPr>
              <w:t>VALOR UNITÁRIO</w:t>
            </w:r>
          </w:p>
        </w:tc>
        <w:tc>
          <w:tcPr>
            <w:tcW w:w="986" w:type="dxa"/>
            <w:tcBorders>
              <w:top w:val="single" w:sz="4" w:space="0" w:color="auto"/>
              <w:left w:val="nil"/>
              <w:bottom w:val="single" w:sz="4" w:space="0" w:color="auto"/>
              <w:right w:val="single" w:sz="4" w:space="0" w:color="auto"/>
            </w:tcBorders>
            <w:shd w:val="clear" w:color="000000" w:fill="D9D9D9"/>
            <w:vAlign w:val="center"/>
            <w:hideMark/>
          </w:tcPr>
          <w:p w14:paraId="218A4FCD" w14:textId="0B495FA4" w:rsidR="008C2B59" w:rsidRPr="00CF4BED" w:rsidRDefault="008C2B59" w:rsidP="00105B5E">
            <w:pPr>
              <w:jc w:val="center"/>
              <w:rPr>
                <w:rFonts w:ascii="Garamond" w:hAnsi="Garamond" w:cs="Calibri"/>
                <w:b/>
                <w:bCs/>
                <w:color w:val="000000"/>
                <w:sz w:val="10"/>
                <w:szCs w:val="10"/>
              </w:rPr>
            </w:pPr>
            <w:r>
              <w:rPr>
                <w:rFonts w:ascii="Garamond" w:hAnsi="Garamond" w:cs="Calibri"/>
                <w:b/>
                <w:bCs/>
                <w:color w:val="000000"/>
                <w:sz w:val="10"/>
                <w:szCs w:val="10"/>
              </w:rPr>
              <w:t>VALOR TOTAL</w:t>
            </w:r>
          </w:p>
        </w:tc>
      </w:tr>
      <w:tr w:rsidR="008C2B59" w:rsidRPr="00B35678" w14:paraId="18F41945" w14:textId="77777777" w:rsidTr="008C2B59">
        <w:trPr>
          <w:trHeight w:val="100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0F7889A"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1</w:t>
            </w:r>
          </w:p>
        </w:tc>
        <w:tc>
          <w:tcPr>
            <w:tcW w:w="567" w:type="dxa"/>
            <w:tcBorders>
              <w:top w:val="nil"/>
              <w:left w:val="nil"/>
              <w:bottom w:val="single" w:sz="4" w:space="0" w:color="auto"/>
              <w:right w:val="single" w:sz="4" w:space="0" w:color="auto"/>
            </w:tcBorders>
            <w:shd w:val="clear" w:color="auto" w:fill="auto"/>
            <w:noWrap/>
            <w:vAlign w:val="center"/>
            <w:hideMark/>
          </w:tcPr>
          <w:p w14:paraId="4340533D"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24.000</w:t>
            </w:r>
          </w:p>
        </w:tc>
        <w:tc>
          <w:tcPr>
            <w:tcW w:w="425" w:type="dxa"/>
            <w:tcBorders>
              <w:top w:val="nil"/>
              <w:left w:val="nil"/>
              <w:bottom w:val="single" w:sz="4" w:space="0" w:color="auto"/>
              <w:right w:val="single" w:sz="4" w:space="0" w:color="auto"/>
            </w:tcBorders>
            <w:shd w:val="clear" w:color="auto" w:fill="auto"/>
            <w:noWrap/>
            <w:vAlign w:val="center"/>
            <w:hideMark/>
          </w:tcPr>
          <w:p w14:paraId="15C61617"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UND.</w:t>
            </w:r>
          </w:p>
        </w:tc>
        <w:tc>
          <w:tcPr>
            <w:tcW w:w="6095" w:type="dxa"/>
            <w:tcBorders>
              <w:top w:val="nil"/>
              <w:left w:val="nil"/>
              <w:bottom w:val="single" w:sz="4" w:space="0" w:color="auto"/>
              <w:right w:val="single" w:sz="4" w:space="0" w:color="auto"/>
            </w:tcBorders>
            <w:shd w:val="clear" w:color="auto" w:fill="auto"/>
            <w:vAlign w:val="bottom"/>
            <w:hideMark/>
          </w:tcPr>
          <w:p w14:paraId="6B4A3C68" w14:textId="77777777" w:rsidR="008C2B59" w:rsidRPr="00CF4BED" w:rsidRDefault="008C2B59" w:rsidP="00105B5E">
            <w:pPr>
              <w:jc w:val="both"/>
              <w:rPr>
                <w:rFonts w:ascii="Garamond" w:hAnsi="Garamond" w:cs="Calibri"/>
                <w:color w:val="000000"/>
                <w:sz w:val="10"/>
                <w:szCs w:val="10"/>
              </w:rPr>
            </w:pPr>
            <w:r w:rsidRPr="00B35678">
              <w:rPr>
                <w:rFonts w:ascii="Garamond" w:hAnsi="Garamond" w:cs="Calibri"/>
                <w:b/>
                <w:bCs/>
                <w:color w:val="000000"/>
                <w:sz w:val="10"/>
                <w:szCs w:val="10"/>
              </w:rPr>
              <w:t>PÃO CARECA:</w:t>
            </w:r>
            <w:r w:rsidRPr="00B35678">
              <w:rPr>
                <w:rFonts w:ascii="Garamond" w:hAnsi="Garamond" w:cs="Calibri"/>
                <w:color w:val="000000"/>
                <w:sz w:val="10"/>
                <w:szCs w:val="10"/>
              </w:rPr>
              <w:t xml:space="preserve"> INGREDIENTES DE PRIMEIRA QUALIDADE, TRANSPORTADO E EMBALADO DE MANEIRA ADEQUADA. PÃO DOCE, TIPO HOT DOG, PESO DE 50 GRAMAS CADA UNIDADE, DO TIPO HOT DOG, PREPARADO A PARTIR DE MATÉRIAS PRIMAS SÃS, DE PRIMEIRA QUALIDADE, ISENTAS DE MATÉRIA TERROSA, PARASITAS, DEVENDO ESTAR EM PERFEITO ESTADO DE CONSERVAÇÃO. SERÁ REJEITADO O PÃO QUEIMADO OU MAL-COZIDO, COM ODOR E SABOR DESAGRADÁVEL, PRESENÇA DE FUNGOS E NÃO SERÁ PERMITIDA A ADIÇÃO DE FARELOS E DE CORANTES DE QUALQUER NATUREZA EM SUA CONFECÇÃO. ISENTO DE PARASITA, SUJIDADES, LARVAS E MATERIAL ESTRANHO. ACONDICIONADO EM EMBALAGEM DE POLIETILENO RESISTENTE E ATÓXICO. CONTENDO NA EMBALAGEM A IDENTIFICAÇÃO DO PRODUTO, MARCA DO FABRICANTE, PRAZO DE VALIDADE, DATA DE EMBALAGEM, PESO LÍQUIDO. </w:t>
            </w:r>
            <w:r w:rsidRPr="00E166BA">
              <w:rPr>
                <w:rFonts w:ascii="Garamond" w:hAnsi="Garamond" w:cs="Calibri"/>
                <w:b/>
                <w:bCs/>
                <w:color w:val="000000"/>
                <w:sz w:val="10"/>
                <w:szCs w:val="10"/>
                <w:u w:val="single"/>
              </w:rPr>
              <w:t>A DATA DE PRODUÇÃO DEVERÁ SER DE, NO MÁXIMO, UM DIA ANTERIOR À ENTREGA</w:t>
            </w:r>
            <w:r w:rsidRPr="00B35678">
              <w:rPr>
                <w:rFonts w:ascii="Garamond" w:hAnsi="Garamond" w:cs="Calibri"/>
                <w:b/>
                <w:bCs/>
                <w:color w:val="000000"/>
                <w:sz w:val="10"/>
                <w:szCs w:val="10"/>
              </w:rPr>
              <w:t>.</w:t>
            </w:r>
          </w:p>
        </w:tc>
        <w:tc>
          <w:tcPr>
            <w:tcW w:w="1134" w:type="dxa"/>
            <w:tcBorders>
              <w:top w:val="nil"/>
              <w:left w:val="nil"/>
              <w:bottom w:val="single" w:sz="4" w:space="0" w:color="auto"/>
              <w:right w:val="single" w:sz="4" w:space="0" w:color="auto"/>
            </w:tcBorders>
            <w:shd w:val="clear" w:color="auto" w:fill="auto"/>
            <w:noWrap/>
            <w:hideMark/>
          </w:tcPr>
          <w:p w14:paraId="19FC49A2" w14:textId="2B1ED4FB" w:rsidR="008C2B59" w:rsidRPr="00CF4BED" w:rsidRDefault="008C2B59" w:rsidP="00105B5E">
            <w:pPr>
              <w:jc w:val="center"/>
              <w:rPr>
                <w:rFonts w:ascii="Garamond" w:hAnsi="Garamond" w:cs="Calibri"/>
                <w:color w:val="000000"/>
                <w:sz w:val="10"/>
                <w:szCs w:val="10"/>
              </w:rPr>
            </w:pPr>
            <w:r w:rsidRPr="0084588C">
              <w:rPr>
                <w:rFonts w:ascii="Garamond" w:hAnsi="Garamond" w:cs="Calibri"/>
                <w:color w:val="000000"/>
                <w:sz w:val="10"/>
                <w:szCs w:val="10"/>
              </w:rPr>
              <w:t xml:space="preserve">R$                                </w:t>
            </w:r>
          </w:p>
        </w:tc>
        <w:tc>
          <w:tcPr>
            <w:tcW w:w="986" w:type="dxa"/>
            <w:tcBorders>
              <w:top w:val="nil"/>
              <w:left w:val="nil"/>
              <w:bottom w:val="single" w:sz="4" w:space="0" w:color="auto"/>
              <w:right w:val="single" w:sz="4" w:space="0" w:color="auto"/>
            </w:tcBorders>
            <w:shd w:val="clear" w:color="auto" w:fill="auto"/>
            <w:noWrap/>
            <w:hideMark/>
          </w:tcPr>
          <w:p w14:paraId="7EA19C3F" w14:textId="105BBBCA" w:rsidR="008C2B59" w:rsidRPr="00CF4BED" w:rsidRDefault="008C2B59" w:rsidP="00105B5E">
            <w:pPr>
              <w:jc w:val="center"/>
              <w:rPr>
                <w:rFonts w:ascii="Garamond" w:hAnsi="Garamond" w:cs="Calibri"/>
                <w:color w:val="000000"/>
                <w:sz w:val="10"/>
                <w:szCs w:val="10"/>
              </w:rPr>
            </w:pPr>
            <w:r w:rsidRPr="0084588C">
              <w:rPr>
                <w:rFonts w:ascii="Garamond" w:hAnsi="Garamond" w:cs="Calibri"/>
                <w:color w:val="000000"/>
                <w:sz w:val="10"/>
                <w:szCs w:val="10"/>
              </w:rPr>
              <w:t xml:space="preserve">R$                                </w:t>
            </w:r>
          </w:p>
        </w:tc>
      </w:tr>
      <w:tr w:rsidR="008C2B59" w:rsidRPr="00B35678" w14:paraId="01513638" w14:textId="77777777" w:rsidTr="008C2B59">
        <w:trPr>
          <w:trHeight w:val="414"/>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77A339F"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2</w:t>
            </w:r>
          </w:p>
        </w:tc>
        <w:tc>
          <w:tcPr>
            <w:tcW w:w="567" w:type="dxa"/>
            <w:tcBorders>
              <w:top w:val="nil"/>
              <w:left w:val="nil"/>
              <w:bottom w:val="single" w:sz="4" w:space="0" w:color="auto"/>
              <w:right w:val="single" w:sz="4" w:space="0" w:color="auto"/>
            </w:tcBorders>
            <w:shd w:val="clear" w:color="auto" w:fill="auto"/>
            <w:noWrap/>
            <w:vAlign w:val="center"/>
            <w:hideMark/>
          </w:tcPr>
          <w:p w14:paraId="561B4682"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28.000</w:t>
            </w:r>
          </w:p>
        </w:tc>
        <w:tc>
          <w:tcPr>
            <w:tcW w:w="425" w:type="dxa"/>
            <w:tcBorders>
              <w:top w:val="nil"/>
              <w:left w:val="nil"/>
              <w:bottom w:val="single" w:sz="4" w:space="0" w:color="auto"/>
              <w:right w:val="single" w:sz="4" w:space="0" w:color="auto"/>
            </w:tcBorders>
            <w:shd w:val="clear" w:color="auto" w:fill="auto"/>
            <w:noWrap/>
            <w:vAlign w:val="center"/>
            <w:hideMark/>
          </w:tcPr>
          <w:p w14:paraId="6F6CCAB5"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UND.</w:t>
            </w:r>
          </w:p>
        </w:tc>
        <w:tc>
          <w:tcPr>
            <w:tcW w:w="6095" w:type="dxa"/>
            <w:tcBorders>
              <w:top w:val="nil"/>
              <w:left w:val="nil"/>
              <w:bottom w:val="single" w:sz="4" w:space="0" w:color="auto"/>
              <w:right w:val="single" w:sz="4" w:space="0" w:color="auto"/>
            </w:tcBorders>
            <w:shd w:val="clear" w:color="auto" w:fill="auto"/>
            <w:noWrap/>
            <w:vAlign w:val="center"/>
            <w:hideMark/>
          </w:tcPr>
          <w:p w14:paraId="3BA967A8" w14:textId="77777777" w:rsidR="008C2B59" w:rsidRPr="00CF4BED" w:rsidRDefault="008C2B59" w:rsidP="00105B5E">
            <w:pPr>
              <w:jc w:val="both"/>
              <w:rPr>
                <w:rFonts w:ascii="Garamond" w:hAnsi="Garamond" w:cs="Calibri"/>
                <w:color w:val="000000"/>
                <w:sz w:val="10"/>
                <w:szCs w:val="10"/>
              </w:rPr>
            </w:pPr>
            <w:r w:rsidRPr="00B35678">
              <w:rPr>
                <w:rFonts w:ascii="Garamond" w:hAnsi="Garamond" w:cs="Calibri"/>
                <w:b/>
                <w:bCs/>
                <w:color w:val="000000"/>
                <w:sz w:val="10"/>
                <w:szCs w:val="10"/>
              </w:rPr>
              <w:t>PÃO DE BATATA:</w:t>
            </w:r>
            <w:r w:rsidRPr="00B35678">
              <w:rPr>
                <w:rFonts w:ascii="Garamond" w:hAnsi="Garamond" w:cs="Calibri"/>
                <w:color w:val="000000"/>
                <w:sz w:val="10"/>
                <w:szCs w:val="10"/>
              </w:rPr>
              <w:t xml:space="preserve"> INGREDIENTES DE PRIMEIRA QUALIDADE, TRANSPORTADO E EMBALADO DE MANEIRA ADEQUADA. PESO DE 50 GRAMAS CADA UNIDADE, PREPARADO A PARTIR DE MATÉRIAS PRIMAS SÃS, DE PRIMEIRA QUALIDADE, ISENTAS DE MATÉRIA TERROSA, PARASITAS, DEVENDO ESTAR EM PERFEITO ESTADO DE CONSERVAÇÃO. SERÁ REJEITADO O PÃO QUEIMADO OU MAL-COZIDO, COM ODOR E SABOR DESAGRADÁVEL, PRESENÇA DE FUNGOS E NÃO SERÁ PERMITIDA A ADIÇÃO DE FARELOS E DE CORANTES DE QUALQUER NATUREZA EM SUA CONFECÇÃO. ISENTO DE PARASITA, SUJIDADES, LARVAS E MATERIAL ESTRANHO. ACONDICIONADO EM EMBALAGEM CORRETA. CONTENDO NA EMBALAGEM A IDENTIFICAÇÃO DO PRODUTO, MARCA DO FABRICANTE, PRAZO DE VALIDADE, DATA DE EMBALAGEM, PESO LÍQUIDO. </w:t>
            </w:r>
            <w:r w:rsidRPr="00E166BA">
              <w:rPr>
                <w:rFonts w:ascii="Garamond" w:hAnsi="Garamond" w:cs="Calibri"/>
                <w:b/>
                <w:bCs/>
                <w:color w:val="000000"/>
                <w:sz w:val="10"/>
                <w:szCs w:val="10"/>
                <w:u w:val="single"/>
              </w:rPr>
              <w:t>A DATA DE PRODUÇÃO DEVERÁ SER DE, NO MÁXIMO, UM DIA ANTERIOR À ENTREGA</w:t>
            </w:r>
            <w:r w:rsidRPr="00B35678">
              <w:rPr>
                <w:rFonts w:ascii="Garamond" w:hAnsi="Garamond" w:cs="Calibri"/>
                <w:b/>
                <w:bCs/>
                <w:color w:val="000000"/>
                <w:sz w:val="10"/>
                <w:szCs w:val="10"/>
              </w:rPr>
              <w:t>.</w:t>
            </w:r>
          </w:p>
        </w:tc>
        <w:tc>
          <w:tcPr>
            <w:tcW w:w="1134" w:type="dxa"/>
            <w:tcBorders>
              <w:top w:val="nil"/>
              <w:left w:val="nil"/>
              <w:bottom w:val="single" w:sz="4" w:space="0" w:color="auto"/>
              <w:right w:val="single" w:sz="4" w:space="0" w:color="auto"/>
            </w:tcBorders>
            <w:shd w:val="clear" w:color="auto" w:fill="auto"/>
            <w:noWrap/>
            <w:hideMark/>
          </w:tcPr>
          <w:p w14:paraId="6CFA7311" w14:textId="407E0C9D" w:rsidR="008C2B59" w:rsidRPr="00CF4BED" w:rsidRDefault="008C2B59" w:rsidP="00105B5E">
            <w:pPr>
              <w:jc w:val="center"/>
              <w:rPr>
                <w:rFonts w:ascii="Garamond" w:hAnsi="Garamond" w:cs="Calibri"/>
                <w:color w:val="000000"/>
                <w:sz w:val="10"/>
                <w:szCs w:val="10"/>
              </w:rPr>
            </w:pPr>
            <w:r w:rsidRPr="0084588C">
              <w:rPr>
                <w:rFonts w:ascii="Garamond" w:hAnsi="Garamond" w:cs="Calibri"/>
                <w:color w:val="000000"/>
                <w:sz w:val="10"/>
                <w:szCs w:val="10"/>
              </w:rPr>
              <w:t xml:space="preserve">R$                                </w:t>
            </w:r>
          </w:p>
        </w:tc>
        <w:tc>
          <w:tcPr>
            <w:tcW w:w="986" w:type="dxa"/>
            <w:tcBorders>
              <w:top w:val="nil"/>
              <w:left w:val="nil"/>
              <w:bottom w:val="single" w:sz="4" w:space="0" w:color="auto"/>
              <w:right w:val="single" w:sz="4" w:space="0" w:color="auto"/>
            </w:tcBorders>
            <w:shd w:val="clear" w:color="auto" w:fill="auto"/>
            <w:noWrap/>
            <w:hideMark/>
          </w:tcPr>
          <w:p w14:paraId="5F1D479D" w14:textId="7160EC93" w:rsidR="008C2B59" w:rsidRPr="00CF4BED" w:rsidRDefault="008C2B59" w:rsidP="00105B5E">
            <w:pPr>
              <w:jc w:val="center"/>
              <w:rPr>
                <w:rFonts w:ascii="Garamond" w:hAnsi="Garamond" w:cs="Calibri"/>
                <w:color w:val="000000"/>
                <w:sz w:val="10"/>
                <w:szCs w:val="10"/>
              </w:rPr>
            </w:pPr>
            <w:r w:rsidRPr="0084588C">
              <w:rPr>
                <w:rFonts w:ascii="Garamond" w:hAnsi="Garamond" w:cs="Calibri"/>
                <w:color w:val="000000"/>
                <w:sz w:val="10"/>
                <w:szCs w:val="10"/>
              </w:rPr>
              <w:t xml:space="preserve">R$                                </w:t>
            </w:r>
          </w:p>
        </w:tc>
      </w:tr>
      <w:tr w:rsidR="008C2B59" w:rsidRPr="00B35678" w14:paraId="03AD696A" w14:textId="77777777" w:rsidTr="008C2B59">
        <w:trPr>
          <w:trHeight w:val="6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399B034"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3</w:t>
            </w:r>
          </w:p>
        </w:tc>
        <w:tc>
          <w:tcPr>
            <w:tcW w:w="567" w:type="dxa"/>
            <w:tcBorders>
              <w:top w:val="nil"/>
              <w:left w:val="nil"/>
              <w:bottom w:val="single" w:sz="4" w:space="0" w:color="auto"/>
              <w:right w:val="single" w:sz="4" w:space="0" w:color="auto"/>
            </w:tcBorders>
            <w:shd w:val="clear" w:color="auto" w:fill="auto"/>
            <w:noWrap/>
            <w:vAlign w:val="center"/>
            <w:hideMark/>
          </w:tcPr>
          <w:p w14:paraId="5A0974A9"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25.000</w:t>
            </w:r>
          </w:p>
        </w:tc>
        <w:tc>
          <w:tcPr>
            <w:tcW w:w="425" w:type="dxa"/>
            <w:tcBorders>
              <w:top w:val="nil"/>
              <w:left w:val="nil"/>
              <w:bottom w:val="single" w:sz="4" w:space="0" w:color="auto"/>
              <w:right w:val="single" w:sz="4" w:space="0" w:color="auto"/>
            </w:tcBorders>
            <w:shd w:val="clear" w:color="auto" w:fill="auto"/>
            <w:noWrap/>
            <w:vAlign w:val="center"/>
            <w:hideMark/>
          </w:tcPr>
          <w:p w14:paraId="37CD5E76"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UND.</w:t>
            </w:r>
          </w:p>
        </w:tc>
        <w:tc>
          <w:tcPr>
            <w:tcW w:w="6095" w:type="dxa"/>
            <w:tcBorders>
              <w:top w:val="nil"/>
              <w:left w:val="nil"/>
              <w:bottom w:val="single" w:sz="4" w:space="0" w:color="auto"/>
              <w:right w:val="single" w:sz="4" w:space="0" w:color="auto"/>
            </w:tcBorders>
            <w:shd w:val="clear" w:color="auto" w:fill="auto"/>
            <w:noWrap/>
            <w:vAlign w:val="center"/>
            <w:hideMark/>
          </w:tcPr>
          <w:p w14:paraId="5CAD95AE" w14:textId="77777777" w:rsidR="008C2B59" w:rsidRPr="00CF4BED" w:rsidRDefault="008C2B59" w:rsidP="00105B5E">
            <w:pPr>
              <w:jc w:val="both"/>
              <w:rPr>
                <w:rFonts w:ascii="Garamond" w:hAnsi="Garamond" w:cs="Calibri"/>
                <w:color w:val="000000"/>
                <w:sz w:val="10"/>
                <w:szCs w:val="10"/>
              </w:rPr>
            </w:pPr>
            <w:r w:rsidRPr="00B35678">
              <w:rPr>
                <w:rFonts w:ascii="Garamond" w:hAnsi="Garamond" w:cs="Calibri"/>
                <w:b/>
                <w:bCs/>
                <w:color w:val="000000"/>
                <w:sz w:val="10"/>
                <w:szCs w:val="10"/>
              </w:rPr>
              <w:t>PÃO DE BRIOCHE:</w:t>
            </w:r>
            <w:r w:rsidRPr="00B35678">
              <w:rPr>
                <w:rFonts w:ascii="Garamond" w:hAnsi="Garamond" w:cs="Calibri"/>
                <w:color w:val="000000"/>
                <w:sz w:val="10"/>
                <w:szCs w:val="10"/>
              </w:rPr>
              <w:t xml:space="preserve"> INGREDIENTES DE PRIMEIRA QUALIDADE, TRANSPORTADO E EMBALADO DE MANEIRA ADEQUADA. PESO DE 50 GRAMAS CADA UNIDADE, PREPARADO A PARTIR DE MATÉRIAS PRIMAS SÃS, DE PRIMEIRA QUALIDADE, ISENTAS DE MATÉRIA TERROSA, PARASITAS, DEVENDO ESTAR E EM PERFEITO ESTADO DE CONSERVAÇÃO. SERÁ REJEITADO O PÃO QUEIMADO OU MAL-COZIDO, COM ODOR E SABOR DESAGRADÁVEL, PRESENÇA DE FUNGOS E NÃO SERÁ PERMITIDA A ADIÇÃO DE FARELOS E DE CORANTES DE QUALQUER NATUREZA EM SUA CONFECÇÃO. ISENTO DE PARASITA, SUJIDADES, LARVAS E MATERIAL ESTRANHO. ACONDICIONADO EM EMBALAGEM CORRETA. CONTENDO NA EMBALAGEM A IDENTIFICAÇÃO DO PRODUTO, MARCA DO FABRICANTE, PRAZO DE VALIDADE, DATA DE EMBALAGEM, PESO LÍQUIDO. </w:t>
            </w:r>
            <w:r w:rsidRPr="00E166BA">
              <w:rPr>
                <w:rFonts w:ascii="Garamond" w:hAnsi="Garamond" w:cs="Calibri"/>
                <w:b/>
                <w:bCs/>
                <w:color w:val="000000"/>
                <w:sz w:val="10"/>
                <w:szCs w:val="10"/>
                <w:u w:val="single"/>
              </w:rPr>
              <w:t>A DATA DE PRODUÇÃO DEVERÁ SER DE, NO MÁXIMO, UM DIA ANTERIOR À ENTREGA</w:t>
            </w:r>
            <w:r w:rsidRPr="00B35678">
              <w:rPr>
                <w:rFonts w:ascii="Garamond" w:hAnsi="Garamond" w:cs="Calibri"/>
                <w:b/>
                <w:bCs/>
                <w:color w:val="000000"/>
                <w:sz w:val="10"/>
                <w:szCs w:val="10"/>
              </w:rPr>
              <w:t>.</w:t>
            </w:r>
          </w:p>
        </w:tc>
        <w:tc>
          <w:tcPr>
            <w:tcW w:w="1134" w:type="dxa"/>
            <w:tcBorders>
              <w:top w:val="nil"/>
              <w:left w:val="nil"/>
              <w:bottom w:val="single" w:sz="4" w:space="0" w:color="auto"/>
              <w:right w:val="single" w:sz="4" w:space="0" w:color="auto"/>
            </w:tcBorders>
            <w:shd w:val="clear" w:color="auto" w:fill="auto"/>
            <w:noWrap/>
            <w:hideMark/>
          </w:tcPr>
          <w:p w14:paraId="0A5412A0" w14:textId="0583D783" w:rsidR="008C2B59" w:rsidRPr="00CF4BED" w:rsidRDefault="008C2B59" w:rsidP="00105B5E">
            <w:pPr>
              <w:jc w:val="center"/>
              <w:rPr>
                <w:rFonts w:ascii="Garamond" w:hAnsi="Garamond" w:cs="Calibri"/>
                <w:color w:val="000000"/>
                <w:sz w:val="10"/>
                <w:szCs w:val="10"/>
              </w:rPr>
            </w:pPr>
            <w:r w:rsidRPr="0084588C">
              <w:rPr>
                <w:rFonts w:ascii="Garamond" w:hAnsi="Garamond" w:cs="Calibri"/>
                <w:color w:val="000000"/>
                <w:sz w:val="10"/>
                <w:szCs w:val="10"/>
              </w:rPr>
              <w:t xml:space="preserve">R$                                </w:t>
            </w:r>
          </w:p>
        </w:tc>
        <w:tc>
          <w:tcPr>
            <w:tcW w:w="986" w:type="dxa"/>
            <w:tcBorders>
              <w:top w:val="nil"/>
              <w:left w:val="nil"/>
              <w:bottom w:val="single" w:sz="4" w:space="0" w:color="auto"/>
              <w:right w:val="single" w:sz="4" w:space="0" w:color="auto"/>
            </w:tcBorders>
            <w:shd w:val="clear" w:color="auto" w:fill="auto"/>
            <w:noWrap/>
            <w:hideMark/>
          </w:tcPr>
          <w:p w14:paraId="565B3281" w14:textId="4D600F8B" w:rsidR="008C2B59" w:rsidRPr="00CF4BED" w:rsidRDefault="008C2B59" w:rsidP="00105B5E">
            <w:pPr>
              <w:jc w:val="center"/>
              <w:rPr>
                <w:rFonts w:ascii="Garamond" w:hAnsi="Garamond" w:cs="Calibri"/>
                <w:color w:val="000000"/>
                <w:sz w:val="10"/>
                <w:szCs w:val="10"/>
              </w:rPr>
            </w:pPr>
            <w:r w:rsidRPr="0084588C">
              <w:rPr>
                <w:rFonts w:ascii="Garamond" w:hAnsi="Garamond" w:cs="Calibri"/>
                <w:color w:val="000000"/>
                <w:sz w:val="10"/>
                <w:szCs w:val="10"/>
              </w:rPr>
              <w:t xml:space="preserve">R$                                </w:t>
            </w:r>
          </w:p>
        </w:tc>
      </w:tr>
      <w:tr w:rsidR="008C2B59" w:rsidRPr="00B35678" w14:paraId="397BF23A" w14:textId="77777777" w:rsidTr="008C2B59">
        <w:trPr>
          <w:trHeight w:val="873"/>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EB1C639"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4</w:t>
            </w:r>
          </w:p>
        </w:tc>
        <w:tc>
          <w:tcPr>
            <w:tcW w:w="567" w:type="dxa"/>
            <w:tcBorders>
              <w:top w:val="nil"/>
              <w:left w:val="nil"/>
              <w:bottom w:val="single" w:sz="4" w:space="0" w:color="auto"/>
              <w:right w:val="single" w:sz="4" w:space="0" w:color="auto"/>
            </w:tcBorders>
            <w:shd w:val="clear" w:color="auto" w:fill="auto"/>
            <w:noWrap/>
            <w:vAlign w:val="center"/>
            <w:hideMark/>
          </w:tcPr>
          <w:p w14:paraId="750E53D1"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25.000</w:t>
            </w:r>
          </w:p>
        </w:tc>
        <w:tc>
          <w:tcPr>
            <w:tcW w:w="425" w:type="dxa"/>
            <w:tcBorders>
              <w:top w:val="nil"/>
              <w:left w:val="nil"/>
              <w:bottom w:val="single" w:sz="4" w:space="0" w:color="auto"/>
              <w:right w:val="single" w:sz="4" w:space="0" w:color="auto"/>
            </w:tcBorders>
            <w:shd w:val="clear" w:color="auto" w:fill="auto"/>
            <w:noWrap/>
            <w:vAlign w:val="center"/>
            <w:hideMark/>
          </w:tcPr>
          <w:p w14:paraId="41B27455"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UND.</w:t>
            </w:r>
          </w:p>
        </w:tc>
        <w:tc>
          <w:tcPr>
            <w:tcW w:w="6095" w:type="dxa"/>
            <w:tcBorders>
              <w:top w:val="nil"/>
              <w:left w:val="nil"/>
              <w:bottom w:val="single" w:sz="4" w:space="0" w:color="auto"/>
              <w:right w:val="single" w:sz="4" w:space="0" w:color="auto"/>
            </w:tcBorders>
            <w:shd w:val="clear" w:color="auto" w:fill="auto"/>
            <w:vAlign w:val="bottom"/>
            <w:hideMark/>
          </w:tcPr>
          <w:p w14:paraId="7625C102" w14:textId="77777777" w:rsidR="008C2B59" w:rsidRPr="00CF4BED" w:rsidRDefault="008C2B59" w:rsidP="00105B5E">
            <w:pPr>
              <w:jc w:val="both"/>
              <w:rPr>
                <w:rFonts w:ascii="Garamond" w:hAnsi="Garamond" w:cs="Calibri"/>
                <w:color w:val="000000"/>
                <w:sz w:val="10"/>
                <w:szCs w:val="10"/>
              </w:rPr>
            </w:pPr>
            <w:r w:rsidRPr="00B35678">
              <w:rPr>
                <w:rFonts w:ascii="Garamond" w:hAnsi="Garamond" w:cs="Calibri"/>
                <w:b/>
                <w:bCs/>
                <w:color w:val="000000"/>
                <w:sz w:val="10"/>
                <w:szCs w:val="10"/>
              </w:rPr>
              <w:t>PÃO DE CENTEIO:</w:t>
            </w:r>
            <w:r w:rsidRPr="00B35678">
              <w:rPr>
                <w:rFonts w:ascii="Garamond" w:hAnsi="Garamond" w:cs="Calibri"/>
                <w:color w:val="000000"/>
                <w:sz w:val="10"/>
                <w:szCs w:val="10"/>
              </w:rPr>
              <w:t xml:space="preserve"> INGREDIENTES DE PRIMEIRA QUALIDADE, TRANSPORTADO E EMBALADO DE MANEIRA ADEQUADA. PESO DE 50 GRAMAS CADA UNIDADE, PREPARADO A PARTIR DE MATÉRIAS PRIMAS SÃS, DE PRIMEIRA QUALIDADE, ISENTAS DE MATÉRIA TERROSA, PARASITAS, DEVENDO ESTAR EM PERFEITO ESTADO DE CONSERVAÇÃO. SERÁ REJEITADO O PÃO QUEIMADO OU MAL-COZIDO, COM ODOR E SABOR DESAGRADÁVEL, PRESENÇA DE FUNGOS E NÃO SERÁ PERMITIDA A ADIÇÃO DE FARELOS E DE CORANTES DE QUALQUER NATUREZA EM SUA CONFECÇÃO. ISENTO DE PARASITA, SUJIDADES, LARVAS E MATERIAL ESTRANHO. ACONDICIONADO EM EMBALAGEM CORRETA. CONTENDO NA EMBALAGEM A IDENTIFICAÇÃO DO PRODUTO, MARCA DO FABRICANTE, PRAZO DE VALIDADE, DATA DE EMBALAGEM, PESO LÍQUIDO. </w:t>
            </w:r>
            <w:r w:rsidRPr="00E166BA">
              <w:rPr>
                <w:rFonts w:ascii="Garamond" w:hAnsi="Garamond" w:cs="Calibri"/>
                <w:b/>
                <w:bCs/>
                <w:color w:val="000000"/>
                <w:sz w:val="10"/>
                <w:szCs w:val="10"/>
                <w:u w:val="single"/>
              </w:rPr>
              <w:t>A DATA DE PRODUÇÃO DEVERÁ SER DE, NO MÁXIMO, UM DIA ANTERIOR À ENTREGA</w:t>
            </w:r>
            <w:r w:rsidRPr="00B35678">
              <w:rPr>
                <w:rFonts w:ascii="Garamond" w:hAnsi="Garamond" w:cs="Calibri"/>
                <w:b/>
                <w:bCs/>
                <w:color w:val="000000"/>
                <w:sz w:val="10"/>
                <w:szCs w:val="10"/>
              </w:rPr>
              <w:t>.</w:t>
            </w:r>
          </w:p>
        </w:tc>
        <w:tc>
          <w:tcPr>
            <w:tcW w:w="1134" w:type="dxa"/>
            <w:tcBorders>
              <w:top w:val="nil"/>
              <w:left w:val="nil"/>
              <w:bottom w:val="single" w:sz="4" w:space="0" w:color="auto"/>
              <w:right w:val="single" w:sz="4" w:space="0" w:color="auto"/>
            </w:tcBorders>
            <w:shd w:val="clear" w:color="auto" w:fill="auto"/>
            <w:noWrap/>
            <w:hideMark/>
          </w:tcPr>
          <w:p w14:paraId="216A6BA8" w14:textId="582EF0E1" w:rsidR="008C2B59" w:rsidRPr="00CF4BED" w:rsidRDefault="008C2B59" w:rsidP="00105B5E">
            <w:pPr>
              <w:jc w:val="center"/>
              <w:rPr>
                <w:rFonts w:ascii="Garamond" w:hAnsi="Garamond" w:cs="Calibri"/>
                <w:color w:val="000000"/>
                <w:sz w:val="10"/>
                <w:szCs w:val="10"/>
              </w:rPr>
            </w:pPr>
            <w:r w:rsidRPr="0084588C">
              <w:rPr>
                <w:rFonts w:ascii="Garamond" w:hAnsi="Garamond" w:cs="Calibri"/>
                <w:color w:val="000000"/>
                <w:sz w:val="10"/>
                <w:szCs w:val="10"/>
              </w:rPr>
              <w:t xml:space="preserve">R$                                </w:t>
            </w:r>
          </w:p>
        </w:tc>
        <w:tc>
          <w:tcPr>
            <w:tcW w:w="986" w:type="dxa"/>
            <w:tcBorders>
              <w:top w:val="nil"/>
              <w:left w:val="nil"/>
              <w:bottom w:val="single" w:sz="4" w:space="0" w:color="auto"/>
              <w:right w:val="single" w:sz="4" w:space="0" w:color="auto"/>
            </w:tcBorders>
            <w:shd w:val="clear" w:color="auto" w:fill="auto"/>
            <w:noWrap/>
            <w:hideMark/>
          </w:tcPr>
          <w:p w14:paraId="0AB0BE29" w14:textId="535DC9C4" w:rsidR="008C2B59" w:rsidRPr="00CF4BED" w:rsidRDefault="008C2B59" w:rsidP="00105B5E">
            <w:pPr>
              <w:jc w:val="center"/>
              <w:rPr>
                <w:rFonts w:ascii="Garamond" w:hAnsi="Garamond" w:cs="Calibri"/>
                <w:color w:val="000000"/>
                <w:sz w:val="10"/>
                <w:szCs w:val="10"/>
              </w:rPr>
            </w:pPr>
            <w:r w:rsidRPr="0084588C">
              <w:rPr>
                <w:rFonts w:ascii="Garamond" w:hAnsi="Garamond" w:cs="Calibri"/>
                <w:color w:val="000000"/>
                <w:sz w:val="10"/>
                <w:szCs w:val="10"/>
              </w:rPr>
              <w:t xml:space="preserve">R$                                </w:t>
            </w:r>
          </w:p>
        </w:tc>
      </w:tr>
      <w:tr w:rsidR="008C2B59" w:rsidRPr="00B35678" w14:paraId="6472BCD2" w14:textId="77777777" w:rsidTr="008C2B59">
        <w:trPr>
          <w:trHeight w:val="4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0871E9"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5</w:t>
            </w:r>
          </w:p>
        </w:tc>
        <w:tc>
          <w:tcPr>
            <w:tcW w:w="567" w:type="dxa"/>
            <w:tcBorders>
              <w:top w:val="nil"/>
              <w:left w:val="nil"/>
              <w:bottom w:val="single" w:sz="4" w:space="0" w:color="auto"/>
              <w:right w:val="single" w:sz="4" w:space="0" w:color="auto"/>
            </w:tcBorders>
            <w:shd w:val="clear" w:color="auto" w:fill="auto"/>
            <w:noWrap/>
            <w:vAlign w:val="center"/>
            <w:hideMark/>
          </w:tcPr>
          <w:p w14:paraId="5606E57D"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25.000</w:t>
            </w:r>
          </w:p>
        </w:tc>
        <w:tc>
          <w:tcPr>
            <w:tcW w:w="425" w:type="dxa"/>
            <w:tcBorders>
              <w:top w:val="nil"/>
              <w:left w:val="nil"/>
              <w:bottom w:val="single" w:sz="4" w:space="0" w:color="auto"/>
              <w:right w:val="single" w:sz="4" w:space="0" w:color="auto"/>
            </w:tcBorders>
            <w:shd w:val="clear" w:color="auto" w:fill="auto"/>
            <w:noWrap/>
            <w:vAlign w:val="center"/>
            <w:hideMark/>
          </w:tcPr>
          <w:p w14:paraId="619ED130"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UND.</w:t>
            </w:r>
          </w:p>
        </w:tc>
        <w:tc>
          <w:tcPr>
            <w:tcW w:w="6095" w:type="dxa"/>
            <w:tcBorders>
              <w:top w:val="nil"/>
              <w:left w:val="nil"/>
              <w:bottom w:val="single" w:sz="4" w:space="0" w:color="auto"/>
              <w:right w:val="single" w:sz="4" w:space="0" w:color="auto"/>
            </w:tcBorders>
            <w:shd w:val="clear" w:color="auto" w:fill="auto"/>
            <w:noWrap/>
            <w:vAlign w:val="center"/>
            <w:hideMark/>
          </w:tcPr>
          <w:p w14:paraId="24CC040B" w14:textId="77777777" w:rsidR="008C2B59" w:rsidRPr="00CF4BED" w:rsidRDefault="008C2B59" w:rsidP="00105B5E">
            <w:pPr>
              <w:jc w:val="both"/>
              <w:rPr>
                <w:rFonts w:ascii="Garamond" w:hAnsi="Garamond" w:cs="Calibri"/>
                <w:color w:val="000000"/>
                <w:sz w:val="10"/>
                <w:szCs w:val="10"/>
              </w:rPr>
            </w:pPr>
            <w:r w:rsidRPr="00B35678">
              <w:rPr>
                <w:rFonts w:ascii="Garamond" w:hAnsi="Garamond" w:cs="Calibri"/>
                <w:b/>
                <w:bCs/>
                <w:color w:val="000000"/>
                <w:sz w:val="10"/>
                <w:szCs w:val="10"/>
              </w:rPr>
              <w:t>PÃO DE GERGELIM:</w:t>
            </w:r>
            <w:r w:rsidRPr="00B35678">
              <w:rPr>
                <w:rFonts w:ascii="Garamond" w:hAnsi="Garamond" w:cs="Calibri"/>
                <w:color w:val="000000"/>
                <w:sz w:val="10"/>
                <w:szCs w:val="10"/>
              </w:rPr>
              <w:t xml:space="preserve"> INGREDIENTES DE PRIMEIRA QUALIDADE, TRANSPORTADO E EMBALADO DE MANEIRA ADEQUADA. PESO DE 50 GRAMAS CADA UNIDADE, PREPARADO A PARTIR DE MATÉRIAS PRIMAS SÃS, DE PRIMEIRA QUALIDADE, ISENTAS DE MATÉRIA TERROSA, PARASITAS, DEVENDO ESTAR E EM PERFEITO ESTADO DE CONSERVAÇÃO. SERÁ REJEITADO O PÃO QUEIMADO OU MAL-COZIDO, COM ODOR E SABOR DESAGRADÁVEL, PRESENÇA DE FUNGOS E NÃO SERÁ PERMITIDA A ADIÇÃO DE FARELOS E DE CORANTES DE QUALQUER NATUREZA EM SUA CONFECÇÃO. ISENTO DE PARASITA, SUJIDADES, LARVAS E MATERIAL ESTRANHO. ACONDICIONADO EM EMBALAGEM CORRETA. CONTENDO NA EMBALAGEM A IDENTIFICAÇÃO DO PRODUTO, MARCA DO FABRICANTE, PRAZO DE VALIDADE, DATA DE EMBALAGEM, PESO LÍQUIDO. </w:t>
            </w:r>
            <w:r w:rsidRPr="00E166BA">
              <w:rPr>
                <w:rFonts w:ascii="Garamond" w:hAnsi="Garamond" w:cs="Calibri"/>
                <w:b/>
                <w:bCs/>
                <w:color w:val="000000"/>
                <w:sz w:val="10"/>
                <w:szCs w:val="10"/>
                <w:u w:val="single"/>
              </w:rPr>
              <w:t>A DATA DE PRODUÇÃO DEVERÁ SER DE, NO MÁXIMO, UM DIA ANTERIOR À ENTREGA</w:t>
            </w:r>
            <w:r w:rsidRPr="00B35678">
              <w:rPr>
                <w:rFonts w:ascii="Garamond" w:hAnsi="Garamond" w:cs="Calibri"/>
                <w:color w:val="000000"/>
                <w:sz w:val="10"/>
                <w:szCs w:val="10"/>
              </w:rPr>
              <w:t>.</w:t>
            </w:r>
          </w:p>
        </w:tc>
        <w:tc>
          <w:tcPr>
            <w:tcW w:w="1134" w:type="dxa"/>
            <w:tcBorders>
              <w:top w:val="nil"/>
              <w:left w:val="nil"/>
              <w:bottom w:val="single" w:sz="4" w:space="0" w:color="auto"/>
              <w:right w:val="single" w:sz="4" w:space="0" w:color="auto"/>
            </w:tcBorders>
            <w:shd w:val="clear" w:color="auto" w:fill="auto"/>
            <w:noWrap/>
            <w:hideMark/>
          </w:tcPr>
          <w:p w14:paraId="41C3D929" w14:textId="5830E15A" w:rsidR="008C2B59" w:rsidRPr="00CF4BED" w:rsidRDefault="008C2B59" w:rsidP="00105B5E">
            <w:pPr>
              <w:jc w:val="center"/>
              <w:rPr>
                <w:rFonts w:ascii="Garamond" w:hAnsi="Garamond" w:cs="Calibri"/>
                <w:color w:val="000000"/>
                <w:sz w:val="10"/>
                <w:szCs w:val="10"/>
              </w:rPr>
            </w:pPr>
            <w:r w:rsidRPr="0084588C">
              <w:rPr>
                <w:rFonts w:ascii="Garamond" w:hAnsi="Garamond" w:cs="Calibri"/>
                <w:color w:val="000000"/>
                <w:sz w:val="10"/>
                <w:szCs w:val="10"/>
              </w:rPr>
              <w:t xml:space="preserve">R$                                </w:t>
            </w:r>
          </w:p>
        </w:tc>
        <w:tc>
          <w:tcPr>
            <w:tcW w:w="986" w:type="dxa"/>
            <w:tcBorders>
              <w:top w:val="nil"/>
              <w:left w:val="nil"/>
              <w:bottom w:val="single" w:sz="4" w:space="0" w:color="auto"/>
              <w:right w:val="single" w:sz="4" w:space="0" w:color="auto"/>
            </w:tcBorders>
            <w:shd w:val="clear" w:color="auto" w:fill="auto"/>
            <w:noWrap/>
            <w:hideMark/>
          </w:tcPr>
          <w:p w14:paraId="116ED875" w14:textId="682AAEEC" w:rsidR="008C2B59" w:rsidRPr="00CF4BED" w:rsidRDefault="008C2B59" w:rsidP="00105B5E">
            <w:pPr>
              <w:jc w:val="center"/>
              <w:rPr>
                <w:rFonts w:ascii="Garamond" w:hAnsi="Garamond" w:cs="Calibri"/>
                <w:color w:val="000000"/>
                <w:sz w:val="10"/>
                <w:szCs w:val="10"/>
              </w:rPr>
            </w:pPr>
            <w:r w:rsidRPr="0084588C">
              <w:rPr>
                <w:rFonts w:ascii="Garamond" w:hAnsi="Garamond" w:cs="Calibri"/>
                <w:color w:val="000000"/>
                <w:sz w:val="10"/>
                <w:szCs w:val="10"/>
              </w:rPr>
              <w:t xml:space="preserve">R$                                </w:t>
            </w:r>
          </w:p>
        </w:tc>
      </w:tr>
    </w:tbl>
    <w:p w14:paraId="667DFB0B" w14:textId="04499553" w:rsidR="008C2B59" w:rsidRPr="00D041FA" w:rsidRDefault="008C2B59" w:rsidP="00105B5E">
      <w:pPr>
        <w:pStyle w:val="PargrafodaLista"/>
        <w:ind w:left="567"/>
        <w:jc w:val="both"/>
        <w:rPr>
          <w:rFonts w:ascii="Garamond" w:hAnsi="Garamond"/>
          <w:b/>
          <w:bCs/>
          <w:color w:val="000000" w:themeColor="text1"/>
          <w:sz w:val="20"/>
          <w:szCs w:val="20"/>
        </w:rPr>
      </w:pPr>
      <w:r w:rsidRPr="00D041FA">
        <w:rPr>
          <w:rFonts w:ascii="Garamond" w:hAnsi="Garamond"/>
          <w:b/>
          <w:color w:val="000000" w:themeColor="text1"/>
          <w:sz w:val="20"/>
          <w:szCs w:val="20"/>
        </w:rPr>
        <w:t xml:space="preserve">COTA PRINCIPAL </w:t>
      </w:r>
      <w:r w:rsidRPr="00D041FA">
        <w:rPr>
          <w:rFonts w:ascii="Garamond" w:hAnsi="Garamond"/>
          <w:b/>
          <w:bCs/>
          <w:color w:val="000000" w:themeColor="text1"/>
          <w:sz w:val="20"/>
          <w:szCs w:val="20"/>
        </w:rPr>
        <w:t>80%:</w:t>
      </w:r>
    </w:p>
    <w:tbl>
      <w:tblPr>
        <w:tblW w:w="0" w:type="auto"/>
        <w:tblLayout w:type="fixed"/>
        <w:tblCellMar>
          <w:left w:w="70" w:type="dxa"/>
          <w:right w:w="70" w:type="dxa"/>
        </w:tblCellMar>
        <w:tblLook w:val="04A0" w:firstRow="1" w:lastRow="0" w:firstColumn="1" w:lastColumn="0" w:noHBand="0" w:noVBand="1"/>
      </w:tblPr>
      <w:tblGrid>
        <w:gridCol w:w="421"/>
        <w:gridCol w:w="567"/>
        <w:gridCol w:w="567"/>
        <w:gridCol w:w="5953"/>
        <w:gridCol w:w="1134"/>
        <w:gridCol w:w="986"/>
      </w:tblGrid>
      <w:tr w:rsidR="008C2B59" w:rsidRPr="00B35678" w14:paraId="77567E54" w14:textId="77777777" w:rsidTr="008C2B59">
        <w:trPr>
          <w:trHeight w:val="42"/>
        </w:trPr>
        <w:tc>
          <w:tcPr>
            <w:tcW w:w="4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14CF6F" w14:textId="77777777" w:rsidR="008C2B59" w:rsidRPr="00CF4BED" w:rsidRDefault="008C2B59" w:rsidP="00105B5E">
            <w:pPr>
              <w:jc w:val="center"/>
              <w:rPr>
                <w:rFonts w:ascii="Garamond" w:hAnsi="Garamond" w:cs="Calibri"/>
                <w:b/>
                <w:bCs/>
                <w:color w:val="000000"/>
                <w:sz w:val="10"/>
                <w:szCs w:val="10"/>
              </w:rPr>
            </w:pPr>
            <w:r w:rsidRPr="00B35678">
              <w:rPr>
                <w:rFonts w:ascii="Garamond" w:hAnsi="Garamond" w:cs="Calibri"/>
                <w:b/>
                <w:bCs/>
                <w:color w:val="000000"/>
                <w:sz w:val="10"/>
                <w:szCs w:val="10"/>
              </w:rPr>
              <w:t>ITEM</w:t>
            </w:r>
          </w:p>
        </w:tc>
        <w:tc>
          <w:tcPr>
            <w:tcW w:w="567" w:type="dxa"/>
            <w:tcBorders>
              <w:top w:val="single" w:sz="4" w:space="0" w:color="auto"/>
              <w:left w:val="nil"/>
              <w:bottom w:val="single" w:sz="4" w:space="0" w:color="auto"/>
              <w:right w:val="single" w:sz="4" w:space="0" w:color="auto"/>
            </w:tcBorders>
            <w:shd w:val="clear" w:color="000000" w:fill="D9D9D9"/>
            <w:noWrap/>
            <w:vAlign w:val="center"/>
            <w:hideMark/>
          </w:tcPr>
          <w:p w14:paraId="5B668128" w14:textId="77777777" w:rsidR="008C2B59" w:rsidRPr="00CF4BED" w:rsidRDefault="008C2B59" w:rsidP="00105B5E">
            <w:pPr>
              <w:jc w:val="center"/>
              <w:rPr>
                <w:rFonts w:ascii="Garamond" w:hAnsi="Garamond" w:cs="Calibri"/>
                <w:b/>
                <w:bCs/>
                <w:color w:val="000000"/>
                <w:sz w:val="10"/>
                <w:szCs w:val="10"/>
              </w:rPr>
            </w:pPr>
            <w:r w:rsidRPr="00B35678">
              <w:rPr>
                <w:rFonts w:ascii="Garamond" w:hAnsi="Garamond" w:cs="Calibri"/>
                <w:b/>
                <w:bCs/>
                <w:color w:val="000000"/>
                <w:sz w:val="10"/>
                <w:szCs w:val="10"/>
              </w:rPr>
              <w:t>QUANT.</w:t>
            </w:r>
          </w:p>
        </w:tc>
        <w:tc>
          <w:tcPr>
            <w:tcW w:w="567" w:type="dxa"/>
            <w:tcBorders>
              <w:top w:val="single" w:sz="4" w:space="0" w:color="auto"/>
              <w:left w:val="nil"/>
              <w:bottom w:val="single" w:sz="4" w:space="0" w:color="auto"/>
              <w:right w:val="single" w:sz="4" w:space="0" w:color="auto"/>
            </w:tcBorders>
            <w:shd w:val="clear" w:color="000000" w:fill="D9D9D9"/>
            <w:noWrap/>
            <w:vAlign w:val="center"/>
            <w:hideMark/>
          </w:tcPr>
          <w:p w14:paraId="0675BF57" w14:textId="77777777" w:rsidR="008C2B59" w:rsidRPr="00CF4BED" w:rsidRDefault="008C2B59" w:rsidP="00105B5E">
            <w:pPr>
              <w:jc w:val="center"/>
              <w:rPr>
                <w:rFonts w:ascii="Garamond" w:hAnsi="Garamond" w:cs="Calibri"/>
                <w:b/>
                <w:bCs/>
                <w:color w:val="000000"/>
                <w:sz w:val="10"/>
                <w:szCs w:val="10"/>
              </w:rPr>
            </w:pPr>
            <w:r w:rsidRPr="00B35678">
              <w:rPr>
                <w:rFonts w:ascii="Garamond" w:hAnsi="Garamond" w:cs="Calibri"/>
                <w:b/>
                <w:bCs/>
                <w:color w:val="000000"/>
                <w:sz w:val="10"/>
                <w:szCs w:val="10"/>
              </w:rPr>
              <w:t>UND</w:t>
            </w:r>
          </w:p>
        </w:tc>
        <w:tc>
          <w:tcPr>
            <w:tcW w:w="5953" w:type="dxa"/>
            <w:tcBorders>
              <w:top w:val="single" w:sz="4" w:space="0" w:color="auto"/>
              <w:left w:val="nil"/>
              <w:bottom w:val="single" w:sz="4" w:space="0" w:color="auto"/>
              <w:right w:val="single" w:sz="4" w:space="0" w:color="auto"/>
            </w:tcBorders>
            <w:shd w:val="clear" w:color="000000" w:fill="D9D9D9"/>
            <w:vAlign w:val="center"/>
            <w:hideMark/>
          </w:tcPr>
          <w:p w14:paraId="6E3A1DFB" w14:textId="77777777" w:rsidR="008C2B59" w:rsidRPr="00CF4BED" w:rsidRDefault="008C2B59" w:rsidP="00105B5E">
            <w:pPr>
              <w:jc w:val="center"/>
              <w:rPr>
                <w:rFonts w:ascii="Garamond" w:hAnsi="Garamond" w:cs="Calibri"/>
                <w:b/>
                <w:bCs/>
                <w:color w:val="000000"/>
                <w:sz w:val="10"/>
                <w:szCs w:val="10"/>
              </w:rPr>
            </w:pPr>
            <w:r w:rsidRPr="00B35678">
              <w:rPr>
                <w:rFonts w:ascii="Garamond" w:hAnsi="Garamond" w:cs="Calibri"/>
                <w:b/>
                <w:bCs/>
                <w:color w:val="000000"/>
                <w:sz w:val="10"/>
                <w:szCs w:val="10"/>
              </w:rPr>
              <w:t>DESCRIÇÃO</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469D1AEC" w14:textId="3D9929CF" w:rsidR="008C2B59" w:rsidRPr="00CF4BED" w:rsidRDefault="008C2B59" w:rsidP="00105B5E">
            <w:pPr>
              <w:jc w:val="center"/>
              <w:rPr>
                <w:rFonts w:ascii="Garamond" w:hAnsi="Garamond" w:cs="Calibri"/>
                <w:b/>
                <w:bCs/>
                <w:color w:val="000000"/>
                <w:sz w:val="10"/>
                <w:szCs w:val="10"/>
              </w:rPr>
            </w:pPr>
            <w:r>
              <w:rPr>
                <w:rFonts w:ascii="Garamond" w:hAnsi="Garamond" w:cs="Calibri"/>
                <w:b/>
                <w:bCs/>
                <w:color w:val="000000"/>
                <w:sz w:val="10"/>
                <w:szCs w:val="10"/>
              </w:rPr>
              <w:t>VALOR UNITÁRIO</w:t>
            </w:r>
          </w:p>
        </w:tc>
        <w:tc>
          <w:tcPr>
            <w:tcW w:w="986" w:type="dxa"/>
            <w:tcBorders>
              <w:top w:val="single" w:sz="4" w:space="0" w:color="auto"/>
              <w:left w:val="nil"/>
              <w:bottom w:val="single" w:sz="4" w:space="0" w:color="auto"/>
              <w:right w:val="single" w:sz="4" w:space="0" w:color="auto"/>
            </w:tcBorders>
            <w:shd w:val="clear" w:color="000000" w:fill="D9D9D9"/>
            <w:vAlign w:val="center"/>
            <w:hideMark/>
          </w:tcPr>
          <w:p w14:paraId="141EA96D" w14:textId="06816F95" w:rsidR="008C2B59" w:rsidRPr="00CF4BED" w:rsidRDefault="008C2B59" w:rsidP="00105B5E">
            <w:pPr>
              <w:jc w:val="center"/>
              <w:rPr>
                <w:rFonts w:ascii="Garamond" w:hAnsi="Garamond" w:cs="Calibri"/>
                <w:b/>
                <w:bCs/>
                <w:color w:val="000000"/>
                <w:sz w:val="10"/>
                <w:szCs w:val="10"/>
              </w:rPr>
            </w:pPr>
            <w:r>
              <w:rPr>
                <w:rFonts w:ascii="Garamond" w:hAnsi="Garamond" w:cs="Calibri"/>
                <w:b/>
                <w:bCs/>
                <w:color w:val="000000"/>
                <w:sz w:val="10"/>
                <w:szCs w:val="10"/>
              </w:rPr>
              <w:t>VALOR TOTAL</w:t>
            </w:r>
          </w:p>
        </w:tc>
      </w:tr>
      <w:tr w:rsidR="008C2B59" w:rsidRPr="00B35678" w14:paraId="4D2EE92F" w14:textId="77777777" w:rsidTr="008C2B59">
        <w:trPr>
          <w:trHeight w:val="29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396483"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6</w:t>
            </w:r>
          </w:p>
        </w:tc>
        <w:tc>
          <w:tcPr>
            <w:tcW w:w="567" w:type="dxa"/>
            <w:tcBorders>
              <w:top w:val="nil"/>
              <w:left w:val="nil"/>
              <w:bottom w:val="single" w:sz="4" w:space="0" w:color="auto"/>
              <w:right w:val="single" w:sz="4" w:space="0" w:color="auto"/>
            </w:tcBorders>
            <w:shd w:val="clear" w:color="auto" w:fill="auto"/>
            <w:noWrap/>
            <w:vAlign w:val="center"/>
            <w:hideMark/>
          </w:tcPr>
          <w:p w14:paraId="50D1C324" w14:textId="77777777" w:rsidR="008C2B59" w:rsidRPr="00CF4BED" w:rsidRDefault="008C2B59" w:rsidP="00105B5E">
            <w:pPr>
              <w:jc w:val="center"/>
              <w:rPr>
                <w:rFonts w:ascii="Garamond" w:hAnsi="Garamond" w:cs="Calibri"/>
                <w:sz w:val="10"/>
                <w:szCs w:val="10"/>
              </w:rPr>
            </w:pPr>
            <w:r w:rsidRPr="00B35678">
              <w:rPr>
                <w:rFonts w:ascii="Garamond" w:hAnsi="Garamond" w:cs="Calibri"/>
                <w:sz w:val="10"/>
                <w:szCs w:val="10"/>
              </w:rPr>
              <w:t>280.000</w:t>
            </w:r>
          </w:p>
        </w:tc>
        <w:tc>
          <w:tcPr>
            <w:tcW w:w="567" w:type="dxa"/>
            <w:tcBorders>
              <w:top w:val="nil"/>
              <w:left w:val="nil"/>
              <w:bottom w:val="single" w:sz="4" w:space="0" w:color="auto"/>
              <w:right w:val="single" w:sz="4" w:space="0" w:color="auto"/>
            </w:tcBorders>
            <w:shd w:val="clear" w:color="auto" w:fill="auto"/>
            <w:noWrap/>
            <w:vAlign w:val="center"/>
            <w:hideMark/>
          </w:tcPr>
          <w:p w14:paraId="1A3815D8" w14:textId="77777777" w:rsidR="008C2B59" w:rsidRPr="00CF4BED" w:rsidRDefault="008C2B59" w:rsidP="00105B5E">
            <w:pPr>
              <w:jc w:val="center"/>
              <w:rPr>
                <w:rFonts w:ascii="Garamond" w:hAnsi="Garamond" w:cs="Calibri"/>
                <w:sz w:val="10"/>
                <w:szCs w:val="10"/>
              </w:rPr>
            </w:pPr>
            <w:r w:rsidRPr="00B35678">
              <w:rPr>
                <w:rFonts w:ascii="Garamond" w:hAnsi="Garamond" w:cs="Calibri"/>
                <w:sz w:val="10"/>
                <w:szCs w:val="10"/>
              </w:rPr>
              <w:t>UND.</w:t>
            </w:r>
          </w:p>
        </w:tc>
        <w:tc>
          <w:tcPr>
            <w:tcW w:w="5953" w:type="dxa"/>
            <w:tcBorders>
              <w:top w:val="nil"/>
              <w:left w:val="nil"/>
              <w:bottom w:val="single" w:sz="4" w:space="0" w:color="auto"/>
              <w:right w:val="single" w:sz="4" w:space="0" w:color="auto"/>
            </w:tcBorders>
            <w:shd w:val="clear" w:color="auto" w:fill="auto"/>
            <w:noWrap/>
            <w:vAlign w:val="center"/>
            <w:hideMark/>
          </w:tcPr>
          <w:p w14:paraId="74AACA2B" w14:textId="77777777" w:rsidR="008C2B59" w:rsidRPr="00CF4BED" w:rsidRDefault="008C2B59" w:rsidP="00105B5E">
            <w:pPr>
              <w:jc w:val="both"/>
              <w:rPr>
                <w:rFonts w:ascii="Garamond" w:hAnsi="Garamond" w:cs="Calibri"/>
                <w:color w:val="000000"/>
                <w:sz w:val="10"/>
                <w:szCs w:val="10"/>
              </w:rPr>
            </w:pPr>
            <w:r w:rsidRPr="00B35678">
              <w:rPr>
                <w:rFonts w:ascii="Garamond" w:hAnsi="Garamond" w:cs="Calibri"/>
                <w:b/>
                <w:bCs/>
                <w:color w:val="000000"/>
                <w:sz w:val="10"/>
                <w:szCs w:val="10"/>
              </w:rPr>
              <w:t>PÃO FRANCÊS:</w:t>
            </w:r>
            <w:r w:rsidRPr="00B35678">
              <w:rPr>
                <w:rFonts w:ascii="Garamond" w:hAnsi="Garamond" w:cs="Calibri"/>
                <w:color w:val="000000"/>
                <w:sz w:val="10"/>
                <w:szCs w:val="10"/>
              </w:rPr>
              <w:t xml:space="preserve"> ESPECIFICAÇÕES MÍNIMAS; FRESCO, MACIO, UNIDADE DE 50G, SEM PRESENÇA DE SUJIDADES, FEITO NO DIA DA ENTREGA, NÃO DEVENDO SER EMBALADO QUENTE, EMBALAGEM PLÁSTICA ATÓXICA, COM IDENTIFICAÇÃO DO PRODUTO, RÓTULO COM INGREDIENTES, VALOR NUTRICIONAL, PESO, FABRICANTE, DATA DE FABRICAÇÃO, VALIDADE MÍNIMA DE 5 DIAS, A CONTAR DA DATA DA ENTREGA E REGISTRO NO SIM OU SIF. </w:t>
            </w:r>
            <w:r w:rsidRPr="00E166BA">
              <w:rPr>
                <w:rFonts w:ascii="Garamond" w:hAnsi="Garamond" w:cs="Calibri"/>
                <w:b/>
                <w:bCs/>
                <w:color w:val="000000"/>
                <w:sz w:val="10"/>
                <w:szCs w:val="10"/>
                <w:u w:val="single"/>
              </w:rPr>
              <w:t>FABRICAÇÃO NO MESMO DIA DA ENTREGA</w:t>
            </w:r>
            <w:r w:rsidRPr="00B35678">
              <w:rPr>
                <w:rFonts w:ascii="Garamond" w:hAnsi="Garamond" w:cs="Calibri"/>
                <w:b/>
                <w:bCs/>
                <w:color w:val="000000"/>
                <w:sz w:val="10"/>
                <w:szCs w:val="10"/>
              </w:rPr>
              <w:t>.</w:t>
            </w:r>
          </w:p>
        </w:tc>
        <w:tc>
          <w:tcPr>
            <w:tcW w:w="1134" w:type="dxa"/>
            <w:tcBorders>
              <w:top w:val="nil"/>
              <w:left w:val="nil"/>
              <w:bottom w:val="single" w:sz="4" w:space="0" w:color="auto"/>
              <w:right w:val="single" w:sz="4" w:space="0" w:color="auto"/>
            </w:tcBorders>
            <w:shd w:val="clear" w:color="auto" w:fill="auto"/>
            <w:noWrap/>
            <w:hideMark/>
          </w:tcPr>
          <w:p w14:paraId="571AD77E" w14:textId="62C3D45A" w:rsidR="008C2B59" w:rsidRPr="00CF4BED" w:rsidRDefault="008C2B59" w:rsidP="00105B5E">
            <w:pPr>
              <w:jc w:val="center"/>
              <w:rPr>
                <w:rFonts w:ascii="Garamond" w:hAnsi="Garamond" w:cs="Calibri"/>
                <w:color w:val="000000"/>
                <w:sz w:val="10"/>
                <w:szCs w:val="10"/>
              </w:rPr>
            </w:pPr>
            <w:r w:rsidRPr="005A3891">
              <w:rPr>
                <w:rFonts w:ascii="Garamond" w:hAnsi="Garamond" w:cs="Calibri"/>
                <w:color w:val="000000"/>
                <w:sz w:val="10"/>
                <w:szCs w:val="10"/>
              </w:rPr>
              <w:t xml:space="preserve">R$                                </w:t>
            </w:r>
          </w:p>
        </w:tc>
        <w:tc>
          <w:tcPr>
            <w:tcW w:w="986" w:type="dxa"/>
            <w:tcBorders>
              <w:top w:val="nil"/>
              <w:left w:val="nil"/>
              <w:bottom w:val="single" w:sz="4" w:space="0" w:color="auto"/>
              <w:right w:val="single" w:sz="4" w:space="0" w:color="auto"/>
            </w:tcBorders>
            <w:shd w:val="clear" w:color="auto" w:fill="auto"/>
            <w:noWrap/>
            <w:hideMark/>
          </w:tcPr>
          <w:p w14:paraId="3BC9F0FD" w14:textId="7DDE5C1D" w:rsidR="008C2B59" w:rsidRPr="00CF4BED" w:rsidRDefault="008C2B59" w:rsidP="00105B5E">
            <w:pPr>
              <w:jc w:val="center"/>
              <w:rPr>
                <w:rFonts w:ascii="Garamond" w:hAnsi="Garamond" w:cs="Calibri"/>
                <w:color w:val="000000"/>
                <w:sz w:val="10"/>
                <w:szCs w:val="10"/>
              </w:rPr>
            </w:pPr>
            <w:r w:rsidRPr="005A3891">
              <w:rPr>
                <w:rFonts w:ascii="Garamond" w:hAnsi="Garamond" w:cs="Calibri"/>
                <w:color w:val="000000"/>
                <w:sz w:val="10"/>
                <w:szCs w:val="10"/>
              </w:rPr>
              <w:t xml:space="preserve">R$                                </w:t>
            </w:r>
          </w:p>
        </w:tc>
      </w:tr>
      <w:tr w:rsidR="008C2B59" w:rsidRPr="00B35678" w14:paraId="77AC7E33" w14:textId="77777777" w:rsidTr="008C2B59">
        <w:trPr>
          <w:trHeight w:val="4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BB490A9"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7</w:t>
            </w:r>
          </w:p>
        </w:tc>
        <w:tc>
          <w:tcPr>
            <w:tcW w:w="567" w:type="dxa"/>
            <w:tcBorders>
              <w:top w:val="nil"/>
              <w:left w:val="nil"/>
              <w:bottom w:val="single" w:sz="4" w:space="0" w:color="auto"/>
              <w:right w:val="single" w:sz="4" w:space="0" w:color="auto"/>
            </w:tcBorders>
            <w:shd w:val="clear" w:color="auto" w:fill="auto"/>
            <w:noWrap/>
            <w:vAlign w:val="center"/>
            <w:hideMark/>
          </w:tcPr>
          <w:p w14:paraId="791E5C0A" w14:textId="77777777" w:rsidR="008C2B59" w:rsidRPr="00CF4BED" w:rsidRDefault="008C2B59" w:rsidP="00105B5E">
            <w:pPr>
              <w:jc w:val="center"/>
              <w:rPr>
                <w:rFonts w:ascii="Garamond" w:hAnsi="Garamond" w:cs="Calibri"/>
                <w:sz w:val="10"/>
                <w:szCs w:val="10"/>
              </w:rPr>
            </w:pPr>
            <w:r w:rsidRPr="00B35678">
              <w:rPr>
                <w:rFonts w:ascii="Garamond" w:hAnsi="Garamond" w:cs="Calibri"/>
                <w:sz w:val="10"/>
                <w:szCs w:val="10"/>
              </w:rPr>
              <w:t>58.400</w:t>
            </w:r>
          </w:p>
        </w:tc>
        <w:tc>
          <w:tcPr>
            <w:tcW w:w="567" w:type="dxa"/>
            <w:tcBorders>
              <w:top w:val="nil"/>
              <w:left w:val="nil"/>
              <w:bottom w:val="single" w:sz="4" w:space="0" w:color="auto"/>
              <w:right w:val="single" w:sz="4" w:space="0" w:color="auto"/>
            </w:tcBorders>
            <w:shd w:val="clear" w:color="auto" w:fill="auto"/>
            <w:noWrap/>
            <w:vAlign w:val="center"/>
            <w:hideMark/>
          </w:tcPr>
          <w:p w14:paraId="1CBDD1C3" w14:textId="77777777" w:rsidR="008C2B59" w:rsidRPr="00CF4BED" w:rsidRDefault="008C2B59" w:rsidP="00105B5E">
            <w:pPr>
              <w:jc w:val="center"/>
              <w:rPr>
                <w:rFonts w:ascii="Garamond" w:hAnsi="Garamond" w:cs="Calibri"/>
                <w:sz w:val="10"/>
                <w:szCs w:val="10"/>
              </w:rPr>
            </w:pPr>
            <w:r w:rsidRPr="00B35678">
              <w:rPr>
                <w:rFonts w:ascii="Garamond" w:hAnsi="Garamond" w:cs="Calibri"/>
                <w:sz w:val="10"/>
                <w:szCs w:val="10"/>
              </w:rPr>
              <w:t>UND.</w:t>
            </w:r>
          </w:p>
        </w:tc>
        <w:tc>
          <w:tcPr>
            <w:tcW w:w="5953" w:type="dxa"/>
            <w:tcBorders>
              <w:top w:val="nil"/>
              <w:left w:val="nil"/>
              <w:bottom w:val="single" w:sz="4" w:space="0" w:color="auto"/>
              <w:right w:val="single" w:sz="4" w:space="0" w:color="auto"/>
            </w:tcBorders>
            <w:shd w:val="clear" w:color="auto" w:fill="auto"/>
            <w:noWrap/>
            <w:vAlign w:val="center"/>
            <w:hideMark/>
          </w:tcPr>
          <w:p w14:paraId="3924EF7F" w14:textId="77777777" w:rsidR="008C2B59" w:rsidRPr="00CF4BED" w:rsidRDefault="008C2B59" w:rsidP="00105B5E">
            <w:pPr>
              <w:jc w:val="both"/>
              <w:rPr>
                <w:rFonts w:ascii="Garamond" w:hAnsi="Garamond" w:cs="Calibri"/>
                <w:color w:val="000000"/>
                <w:sz w:val="10"/>
                <w:szCs w:val="10"/>
              </w:rPr>
            </w:pPr>
            <w:r w:rsidRPr="00B35678">
              <w:rPr>
                <w:rFonts w:ascii="Garamond" w:hAnsi="Garamond" w:cs="Calibri"/>
                <w:b/>
                <w:bCs/>
                <w:color w:val="000000"/>
                <w:sz w:val="10"/>
                <w:szCs w:val="10"/>
              </w:rPr>
              <w:t>ROSCA DE CREME COM COCO:</w:t>
            </w:r>
            <w:r w:rsidRPr="00B35678">
              <w:rPr>
                <w:rFonts w:ascii="Garamond" w:hAnsi="Garamond" w:cs="Calibri"/>
                <w:color w:val="000000"/>
                <w:sz w:val="10"/>
                <w:szCs w:val="10"/>
              </w:rPr>
              <w:t xml:space="preserve"> INGREDIENTES DE PRIMEIRA QUALIDADE, TRANSPORTADO E EMBALADO DE MANEIRA ADEQUADA. PESO DE 50 GRAMAS CADA UNIDADE, COM AÇÚCAR E COCO RALADO EM CIMA, PREPARADO A PARTIR DE MATÉRIAS-PRIMAS SÃS, DE PRIMEIRA QUALIDADE, ISENTAS DE MATÉRIA TERROSA, PARASITAS, DEVENDO ESTAR EM PERFEITO ESTADO DE CONSERVAÇÃO. SERÁ REJEITADO O PÃO QUEIMADO OU MAL-COZIDO, COM ODOR E SABOR DESAGRADÁVEL, PRESENÇA DE FUNGOS E NÃO SERÁ PERMITIDA A ADIÇÃO DE FARELOS E DE CORANTES DE QUALQUER NATUREZA EM SUA CONFECÇÃO. ISENTO DE PARASITA, SUJIDADES, LARVAS E MATERIAL ESTRANHO. ACONDICIONADO EM EMBALAGEM CORRETA. CONTENDO NA EMBALAGEM A IDENTIFICAÇÃO DO PRODUTO, MARCA DO FABRICANTE, PRAZO DE VALIDADE, DATA DE EMBALAGEM, PESO LÍQUIDO. </w:t>
            </w:r>
            <w:r w:rsidRPr="00E166BA">
              <w:rPr>
                <w:rFonts w:ascii="Garamond" w:hAnsi="Garamond" w:cs="Calibri"/>
                <w:b/>
                <w:bCs/>
                <w:color w:val="000000"/>
                <w:sz w:val="10"/>
                <w:szCs w:val="10"/>
                <w:u w:val="single"/>
              </w:rPr>
              <w:t>A DATA DE PRODUÇÃO DEVERÁ SER DE, NO MÁXIMO, UM DIA ANTERIOR À ENTREGA</w:t>
            </w:r>
            <w:r w:rsidRPr="00B35678">
              <w:rPr>
                <w:rFonts w:ascii="Garamond" w:hAnsi="Garamond" w:cs="Calibri"/>
                <w:b/>
                <w:bCs/>
                <w:color w:val="000000"/>
                <w:sz w:val="10"/>
                <w:szCs w:val="10"/>
              </w:rPr>
              <w:t>.</w:t>
            </w:r>
          </w:p>
        </w:tc>
        <w:tc>
          <w:tcPr>
            <w:tcW w:w="1134" w:type="dxa"/>
            <w:tcBorders>
              <w:top w:val="nil"/>
              <w:left w:val="nil"/>
              <w:bottom w:val="single" w:sz="4" w:space="0" w:color="auto"/>
              <w:right w:val="single" w:sz="4" w:space="0" w:color="auto"/>
            </w:tcBorders>
            <w:shd w:val="clear" w:color="auto" w:fill="auto"/>
            <w:noWrap/>
            <w:hideMark/>
          </w:tcPr>
          <w:p w14:paraId="5904A3D1" w14:textId="2B510230" w:rsidR="008C2B59" w:rsidRPr="00CF4BED" w:rsidRDefault="008C2B59" w:rsidP="00105B5E">
            <w:pPr>
              <w:jc w:val="center"/>
              <w:rPr>
                <w:rFonts w:ascii="Garamond" w:hAnsi="Garamond" w:cs="Calibri"/>
                <w:color w:val="000000"/>
                <w:sz w:val="10"/>
                <w:szCs w:val="10"/>
              </w:rPr>
            </w:pPr>
            <w:r w:rsidRPr="005A3891">
              <w:rPr>
                <w:rFonts w:ascii="Garamond" w:hAnsi="Garamond" w:cs="Calibri"/>
                <w:color w:val="000000"/>
                <w:sz w:val="10"/>
                <w:szCs w:val="10"/>
              </w:rPr>
              <w:t xml:space="preserve">R$                                </w:t>
            </w:r>
          </w:p>
        </w:tc>
        <w:tc>
          <w:tcPr>
            <w:tcW w:w="986" w:type="dxa"/>
            <w:tcBorders>
              <w:top w:val="nil"/>
              <w:left w:val="nil"/>
              <w:bottom w:val="single" w:sz="4" w:space="0" w:color="auto"/>
              <w:right w:val="single" w:sz="4" w:space="0" w:color="auto"/>
            </w:tcBorders>
            <w:shd w:val="clear" w:color="auto" w:fill="auto"/>
            <w:noWrap/>
            <w:hideMark/>
          </w:tcPr>
          <w:p w14:paraId="220D6A1C" w14:textId="23E3259A" w:rsidR="008C2B59" w:rsidRPr="00CF4BED" w:rsidRDefault="008C2B59" w:rsidP="00105B5E">
            <w:pPr>
              <w:jc w:val="center"/>
              <w:rPr>
                <w:rFonts w:ascii="Garamond" w:hAnsi="Garamond" w:cs="Calibri"/>
                <w:color w:val="000000"/>
                <w:sz w:val="10"/>
                <w:szCs w:val="10"/>
              </w:rPr>
            </w:pPr>
            <w:r w:rsidRPr="005A3891">
              <w:rPr>
                <w:rFonts w:ascii="Garamond" w:hAnsi="Garamond" w:cs="Calibri"/>
                <w:color w:val="000000"/>
                <w:sz w:val="10"/>
                <w:szCs w:val="10"/>
              </w:rPr>
              <w:t xml:space="preserve">R$                                </w:t>
            </w:r>
          </w:p>
        </w:tc>
      </w:tr>
      <w:tr w:rsidR="008C2B59" w:rsidRPr="00B35678" w14:paraId="402BE6AD" w14:textId="77777777" w:rsidTr="008C2B59">
        <w:trPr>
          <w:trHeight w:val="4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72560D"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8</w:t>
            </w:r>
          </w:p>
        </w:tc>
        <w:tc>
          <w:tcPr>
            <w:tcW w:w="567" w:type="dxa"/>
            <w:tcBorders>
              <w:top w:val="nil"/>
              <w:left w:val="nil"/>
              <w:bottom w:val="single" w:sz="4" w:space="0" w:color="auto"/>
              <w:right w:val="single" w:sz="4" w:space="0" w:color="auto"/>
            </w:tcBorders>
            <w:shd w:val="clear" w:color="auto" w:fill="auto"/>
            <w:noWrap/>
            <w:vAlign w:val="center"/>
            <w:hideMark/>
          </w:tcPr>
          <w:p w14:paraId="505BFD60" w14:textId="77777777" w:rsidR="008C2B59" w:rsidRPr="00CF4BED" w:rsidRDefault="008C2B59" w:rsidP="00105B5E">
            <w:pPr>
              <w:jc w:val="center"/>
              <w:rPr>
                <w:rFonts w:ascii="Garamond" w:hAnsi="Garamond" w:cs="Calibri"/>
                <w:sz w:val="10"/>
                <w:szCs w:val="10"/>
              </w:rPr>
            </w:pPr>
            <w:r w:rsidRPr="00B35678">
              <w:rPr>
                <w:rFonts w:ascii="Garamond" w:hAnsi="Garamond" w:cs="Calibri"/>
                <w:sz w:val="10"/>
                <w:szCs w:val="10"/>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4141EBE" w14:textId="77777777" w:rsidR="008C2B59" w:rsidRPr="00CF4BED" w:rsidRDefault="008C2B59" w:rsidP="00105B5E">
            <w:pPr>
              <w:jc w:val="center"/>
              <w:rPr>
                <w:rFonts w:ascii="Garamond" w:hAnsi="Garamond" w:cs="Calibri"/>
                <w:sz w:val="10"/>
                <w:szCs w:val="10"/>
              </w:rPr>
            </w:pPr>
            <w:r w:rsidRPr="00B35678">
              <w:rPr>
                <w:rFonts w:ascii="Garamond" w:hAnsi="Garamond" w:cs="Calibri"/>
                <w:sz w:val="10"/>
                <w:szCs w:val="10"/>
              </w:rPr>
              <w:t>PESSOAS</w:t>
            </w:r>
          </w:p>
        </w:tc>
        <w:tc>
          <w:tcPr>
            <w:tcW w:w="5953" w:type="dxa"/>
            <w:tcBorders>
              <w:top w:val="nil"/>
              <w:left w:val="nil"/>
              <w:bottom w:val="single" w:sz="4" w:space="0" w:color="auto"/>
              <w:right w:val="single" w:sz="4" w:space="0" w:color="auto"/>
            </w:tcBorders>
            <w:shd w:val="clear" w:color="auto" w:fill="auto"/>
            <w:vAlign w:val="center"/>
            <w:hideMark/>
          </w:tcPr>
          <w:p w14:paraId="42EC5B2E" w14:textId="77777777" w:rsidR="008C2B59" w:rsidRPr="00CF4BED" w:rsidRDefault="008C2B59" w:rsidP="00105B5E">
            <w:pPr>
              <w:jc w:val="both"/>
              <w:rPr>
                <w:rFonts w:ascii="Garamond" w:hAnsi="Garamond" w:cs="Calibri"/>
                <w:color w:val="000000"/>
                <w:sz w:val="10"/>
                <w:szCs w:val="10"/>
              </w:rPr>
            </w:pPr>
            <w:r w:rsidRPr="00B35678">
              <w:rPr>
                <w:rFonts w:ascii="Garamond" w:hAnsi="Garamond" w:cs="Calibri"/>
                <w:color w:val="000000"/>
                <w:sz w:val="10"/>
                <w:szCs w:val="10"/>
              </w:rPr>
              <w:t>PRESTAÇÃO DE SERVIÇOS DE COFFEE BREAK, COM FORNECIMENTO DE 10 TIPOS DE SALGADOS DE 25 GRAMAS, 10 TIPOS DE QUITANDAS DE 25 GRAMAS E 300 ML DE BEBIDAS FRIAS</w:t>
            </w:r>
            <w:r>
              <w:rPr>
                <w:rFonts w:ascii="Garamond" w:hAnsi="Garamond" w:cs="Calibri"/>
                <w:color w:val="000000"/>
                <w:sz w:val="10"/>
                <w:szCs w:val="10"/>
              </w:rPr>
              <w:t xml:space="preserve"> (SUCOS DE SABORES VARIADOS DA FRUTA) </w:t>
            </w:r>
            <w:r w:rsidRPr="00B35678">
              <w:rPr>
                <w:rFonts w:ascii="Garamond" w:hAnsi="Garamond" w:cs="Calibri"/>
                <w:color w:val="000000"/>
                <w:sz w:val="10"/>
                <w:szCs w:val="10"/>
              </w:rPr>
              <w:t>EM EMBALAGEM TETRA PAK.</w:t>
            </w:r>
            <w:r w:rsidRPr="00B35678">
              <w:rPr>
                <w:rFonts w:ascii="Garamond" w:hAnsi="Garamond" w:cs="Calibri"/>
                <w:b/>
                <w:bCs/>
                <w:color w:val="000000"/>
                <w:sz w:val="10"/>
                <w:szCs w:val="10"/>
              </w:rPr>
              <w:t xml:space="preserve"> </w:t>
            </w:r>
            <w:r w:rsidRPr="00E166BA">
              <w:rPr>
                <w:rFonts w:ascii="Garamond" w:hAnsi="Garamond" w:cs="Calibri"/>
                <w:b/>
                <w:bCs/>
                <w:color w:val="000000"/>
                <w:sz w:val="10"/>
                <w:szCs w:val="10"/>
                <w:u w:val="single"/>
              </w:rPr>
              <w:t>FABRICAÇÃO NO MESMO DIA DA ENTREGA, EXCETO AS BEDIDAS FRIAS QUE DEVERÃO POSSUIR VALIDADE MÍNIMA DE 3 MESES A APARTIR DO DIA DA ENTREGA</w:t>
            </w:r>
            <w:r>
              <w:rPr>
                <w:rFonts w:ascii="Garamond" w:hAnsi="Garamond" w:cs="Calibri"/>
                <w:b/>
                <w:bCs/>
                <w:color w:val="000000"/>
                <w:sz w:val="10"/>
                <w:szCs w:val="10"/>
              </w:rPr>
              <w:t>.</w:t>
            </w:r>
          </w:p>
        </w:tc>
        <w:tc>
          <w:tcPr>
            <w:tcW w:w="1134" w:type="dxa"/>
            <w:tcBorders>
              <w:top w:val="nil"/>
              <w:left w:val="nil"/>
              <w:bottom w:val="single" w:sz="4" w:space="0" w:color="auto"/>
              <w:right w:val="single" w:sz="4" w:space="0" w:color="auto"/>
            </w:tcBorders>
            <w:shd w:val="clear" w:color="auto" w:fill="auto"/>
            <w:noWrap/>
            <w:hideMark/>
          </w:tcPr>
          <w:p w14:paraId="0072CCCE" w14:textId="387AF8F6" w:rsidR="008C2B59" w:rsidRPr="00CF4BED" w:rsidRDefault="008C2B59" w:rsidP="00105B5E">
            <w:pPr>
              <w:jc w:val="center"/>
              <w:rPr>
                <w:rFonts w:ascii="Garamond" w:hAnsi="Garamond" w:cs="Calibri"/>
                <w:color w:val="000000"/>
                <w:sz w:val="10"/>
                <w:szCs w:val="10"/>
              </w:rPr>
            </w:pPr>
            <w:r w:rsidRPr="005A3891">
              <w:rPr>
                <w:rFonts w:ascii="Garamond" w:hAnsi="Garamond" w:cs="Calibri"/>
                <w:color w:val="000000"/>
                <w:sz w:val="10"/>
                <w:szCs w:val="10"/>
              </w:rPr>
              <w:t xml:space="preserve">R$                                </w:t>
            </w:r>
          </w:p>
        </w:tc>
        <w:tc>
          <w:tcPr>
            <w:tcW w:w="986" w:type="dxa"/>
            <w:tcBorders>
              <w:top w:val="nil"/>
              <w:left w:val="nil"/>
              <w:bottom w:val="single" w:sz="4" w:space="0" w:color="auto"/>
              <w:right w:val="single" w:sz="4" w:space="0" w:color="auto"/>
            </w:tcBorders>
            <w:shd w:val="clear" w:color="auto" w:fill="auto"/>
            <w:noWrap/>
            <w:hideMark/>
          </w:tcPr>
          <w:p w14:paraId="4F27AD30" w14:textId="420A3080" w:rsidR="008C2B59" w:rsidRPr="00CF4BED" w:rsidRDefault="008C2B59" w:rsidP="00105B5E">
            <w:pPr>
              <w:jc w:val="center"/>
              <w:rPr>
                <w:rFonts w:ascii="Garamond" w:hAnsi="Garamond" w:cs="Calibri"/>
                <w:color w:val="000000"/>
                <w:sz w:val="10"/>
                <w:szCs w:val="10"/>
              </w:rPr>
            </w:pPr>
            <w:r w:rsidRPr="005A3891">
              <w:rPr>
                <w:rFonts w:ascii="Garamond" w:hAnsi="Garamond" w:cs="Calibri"/>
                <w:color w:val="000000"/>
                <w:sz w:val="10"/>
                <w:szCs w:val="10"/>
              </w:rPr>
              <w:t xml:space="preserve">R$                                </w:t>
            </w:r>
          </w:p>
        </w:tc>
      </w:tr>
      <w:tr w:rsidR="008C2B59" w:rsidRPr="00B35678" w14:paraId="1CD84567" w14:textId="77777777" w:rsidTr="008C2B59">
        <w:trPr>
          <w:trHeight w:val="4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F3D50CA"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9</w:t>
            </w:r>
          </w:p>
        </w:tc>
        <w:tc>
          <w:tcPr>
            <w:tcW w:w="567" w:type="dxa"/>
            <w:tcBorders>
              <w:top w:val="nil"/>
              <w:left w:val="nil"/>
              <w:bottom w:val="single" w:sz="4" w:space="0" w:color="auto"/>
              <w:right w:val="single" w:sz="4" w:space="0" w:color="auto"/>
            </w:tcBorders>
            <w:shd w:val="clear" w:color="auto" w:fill="auto"/>
            <w:noWrap/>
            <w:vAlign w:val="center"/>
            <w:hideMark/>
          </w:tcPr>
          <w:p w14:paraId="1E513C56"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D8478C0" w14:textId="77777777" w:rsidR="008C2B59" w:rsidRPr="00CF4BED"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UND.</w:t>
            </w:r>
          </w:p>
        </w:tc>
        <w:tc>
          <w:tcPr>
            <w:tcW w:w="5953" w:type="dxa"/>
            <w:tcBorders>
              <w:top w:val="nil"/>
              <w:left w:val="nil"/>
              <w:bottom w:val="single" w:sz="4" w:space="0" w:color="auto"/>
              <w:right w:val="single" w:sz="4" w:space="0" w:color="auto"/>
            </w:tcBorders>
            <w:shd w:val="clear" w:color="auto" w:fill="auto"/>
            <w:vAlign w:val="bottom"/>
            <w:hideMark/>
          </w:tcPr>
          <w:p w14:paraId="4E19187E" w14:textId="77777777" w:rsidR="008C2B59" w:rsidRPr="00CF4BED" w:rsidRDefault="008C2B59" w:rsidP="00105B5E">
            <w:pPr>
              <w:jc w:val="both"/>
              <w:rPr>
                <w:rFonts w:ascii="Garamond" w:hAnsi="Garamond" w:cs="Calibri"/>
                <w:color w:val="000000"/>
                <w:sz w:val="10"/>
                <w:szCs w:val="10"/>
              </w:rPr>
            </w:pPr>
            <w:r w:rsidRPr="00B35678">
              <w:rPr>
                <w:rFonts w:ascii="Garamond" w:hAnsi="Garamond" w:cs="Calibri"/>
                <w:color w:val="000000"/>
                <w:sz w:val="10"/>
                <w:szCs w:val="10"/>
              </w:rPr>
              <w:t xml:space="preserve">LEITE INTEGRAL EM </w:t>
            </w:r>
            <w:r w:rsidRPr="00E166BA">
              <w:rPr>
                <w:rFonts w:ascii="Garamond" w:hAnsi="Garamond" w:cs="Calibri"/>
                <w:b/>
                <w:bCs/>
                <w:color w:val="000000"/>
                <w:sz w:val="10"/>
                <w:szCs w:val="10"/>
                <w:u w:val="single"/>
              </w:rPr>
              <w:t>EMBALAGEM TETRA PAK</w:t>
            </w:r>
            <w:r w:rsidRPr="00B35678">
              <w:rPr>
                <w:rFonts w:ascii="Garamond" w:hAnsi="Garamond" w:cs="Calibri"/>
                <w:color w:val="000000"/>
                <w:sz w:val="10"/>
                <w:szCs w:val="10"/>
              </w:rPr>
              <w:t>. VALIDADE MÍNIMA DE 6 MESES A PARTIR DA DATA DA ENTREGA.</w:t>
            </w:r>
          </w:p>
        </w:tc>
        <w:tc>
          <w:tcPr>
            <w:tcW w:w="1134" w:type="dxa"/>
            <w:tcBorders>
              <w:top w:val="nil"/>
              <w:left w:val="nil"/>
              <w:bottom w:val="single" w:sz="4" w:space="0" w:color="auto"/>
              <w:right w:val="single" w:sz="4" w:space="0" w:color="auto"/>
            </w:tcBorders>
            <w:shd w:val="clear" w:color="auto" w:fill="auto"/>
            <w:noWrap/>
            <w:hideMark/>
          </w:tcPr>
          <w:p w14:paraId="33CD8333" w14:textId="0335C0FF" w:rsidR="008C2B59" w:rsidRPr="00CF4BED" w:rsidRDefault="008C2B59" w:rsidP="00105B5E">
            <w:pPr>
              <w:jc w:val="center"/>
              <w:rPr>
                <w:rFonts w:ascii="Garamond" w:hAnsi="Garamond" w:cs="Calibri"/>
                <w:color w:val="000000"/>
                <w:sz w:val="10"/>
                <w:szCs w:val="10"/>
              </w:rPr>
            </w:pPr>
            <w:r w:rsidRPr="005A3891">
              <w:rPr>
                <w:rFonts w:ascii="Garamond" w:hAnsi="Garamond" w:cs="Calibri"/>
                <w:color w:val="000000"/>
                <w:sz w:val="10"/>
                <w:szCs w:val="10"/>
              </w:rPr>
              <w:t xml:space="preserve">R$                                </w:t>
            </w:r>
          </w:p>
        </w:tc>
        <w:tc>
          <w:tcPr>
            <w:tcW w:w="986" w:type="dxa"/>
            <w:tcBorders>
              <w:top w:val="nil"/>
              <w:left w:val="nil"/>
              <w:bottom w:val="single" w:sz="4" w:space="0" w:color="auto"/>
              <w:right w:val="single" w:sz="4" w:space="0" w:color="auto"/>
            </w:tcBorders>
            <w:shd w:val="clear" w:color="auto" w:fill="auto"/>
            <w:noWrap/>
            <w:hideMark/>
          </w:tcPr>
          <w:p w14:paraId="6E2F04CE" w14:textId="666512E3" w:rsidR="008C2B59" w:rsidRPr="00CF4BED" w:rsidRDefault="008C2B59" w:rsidP="00105B5E">
            <w:pPr>
              <w:jc w:val="center"/>
              <w:rPr>
                <w:rFonts w:ascii="Garamond" w:hAnsi="Garamond" w:cs="Calibri"/>
                <w:color w:val="000000"/>
                <w:sz w:val="10"/>
                <w:szCs w:val="10"/>
              </w:rPr>
            </w:pPr>
            <w:r w:rsidRPr="005A3891">
              <w:rPr>
                <w:rFonts w:ascii="Garamond" w:hAnsi="Garamond" w:cs="Calibri"/>
                <w:color w:val="000000"/>
                <w:sz w:val="10"/>
                <w:szCs w:val="10"/>
              </w:rPr>
              <w:t xml:space="preserve">R$                                </w:t>
            </w:r>
          </w:p>
        </w:tc>
      </w:tr>
    </w:tbl>
    <w:p w14:paraId="7165B97E" w14:textId="7382E862" w:rsidR="008C2B59" w:rsidRDefault="008C2B59" w:rsidP="00105B5E">
      <w:pPr>
        <w:ind w:left="567"/>
        <w:jc w:val="both"/>
        <w:rPr>
          <w:rFonts w:ascii="Garamond" w:hAnsi="Garamond"/>
          <w:b/>
          <w:bCs/>
          <w:color w:val="FF0000"/>
          <w:sz w:val="20"/>
          <w:szCs w:val="20"/>
        </w:rPr>
      </w:pPr>
      <w:r w:rsidRPr="00CF4BED">
        <w:rPr>
          <w:rFonts w:ascii="Garamond" w:hAnsi="Garamond"/>
          <w:b/>
          <w:color w:val="000000" w:themeColor="text1"/>
          <w:sz w:val="20"/>
          <w:szCs w:val="20"/>
        </w:rPr>
        <w:t xml:space="preserve">COTA RESERVADA - </w:t>
      </w:r>
      <w:r w:rsidRPr="00CF4BED">
        <w:rPr>
          <w:rFonts w:ascii="Garamond" w:hAnsi="Garamond"/>
          <w:b/>
          <w:bCs/>
          <w:color w:val="000000" w:themeColor="text1"/>
          <w:sz w:val="20"/>
          <w:szCs w:val="20"/>
        </w:rPr>
        <w:t>20%:</w:t>
      </w:r>
    </w:p>
    <w:tbl>
      <w:tblPr>
        <w:tblW w:w="0" w:type="auto"/>
        <w:tblLayout w:type="fixed"/>
        <w:tblCellMar>
          <w:left w:w="70" w:type="dxa"/>
          <w:right w:w="70" w:type="dxa"/>
        </w:tblCellMar>
        <w:tblLook w:val="04A0" w:firstRow="1" w:lastRow="0" w:firstColumn="1" w:lastColumn="0" w:noHBand="0" w:noVBand="1"/>
      </w:tblPr>
      <w:tblGrid>
        <w:gridCol w:w="421"/>
        <w:gridCol w:w="567"/>
        <w:gridCol w:w="567"/>
        <w:gridCol w:w="5953"/>
        <w:gridCol w:w="1134"/>
        <w:gridCol w:w="986"/>
      </w:tblGrid>
      <w:tr w:rsidR="008C2B59" w:rsidRPr="00B35678" w14:paraId="18C104A2" w14:textId="77777777" w:rsidTr="008C2B59">
        <w:trPr>
          <w:trHeight w:val="42"/>
        </w:trPr>
        <w:tc>
          <w:tcPr>
            <w:tcW w:w="4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8A0FC8" w14:textId="77777777" w:rsidR="008C2B59" w:rsidRPr="00B35678" w:rsidRDefault="008C2B59" w:rsidP="00105B5E">
            <w:pPr>
              <w:jc w:val="center"/>
              <w:rPr>
                <w:rFonts w:ascii="Garamond" w:hAnsi="Garamond" w:cs="Calibri"/>
                <w:b/>
                <w:bCs/>
                <w:color w:val="000000"/>
                <w:sz w:val="10"/>
                <w:szCs w:val="10"/>
              </w:rPr>
            </w:pPr>
            <w:r w:rsidRPr="00B35678">
              <w:rPr>
                <w:rFonts w:ascii="Garamond" w:hAnsi="Garamond" w:cs="Calibri"/>
                <w:b/>
                <w:bCs/>
                <w:color w:val="000000"/>
                <w:sz w:val="10"/>
                <w:szCs w:val="10"/>
              </w:rPr>
              <w:t>ITEM</w:t>
            </w:r>
          </w:p>
        </w:tc>
        <w:tc>
          <w:tcPr>
            <w:tcW w:w="567" w:type="dxa"/>
            <w:tcBorders>
              <w:top w:val="single" w:sz="4" w:space="0" w:color="auto"/>
              <w:left w:val="nil"/>
              <w:bottom w:val="single" w:sz="4" w:space="0" w:color="auto"/>
              <w:right w:val="single" w:sz="4" w:space="0" w:color="auto"/>
            </w:tcBorders>
            <w:shd w:val="clear" w:color="000000" w:fill="D9D9D9"/>
            <w:noWrap/>
            <w:vAlign w:val="center"/>
            <w:hideMark/>
          </w:tcPr>
          <w:p w14:paraId="598C52FB" w14:textId="77777777" w:rsidR="008C2B59" w:rsidRPr="00B35678" w:rsidRDefault="008C2B59" w:rsidP="00105B5E">
            <w:pPr>
              <w:jc w:val="center"/>
              <w:rPr>
                <w:rFonts w:ascii="Garamond" w:hAnsi="Garamond" w:cs="Calibri"/>
                <w:b/>
                <w:bCs/>
                <w:color w:val="000000"/>
                <w:sz w:val="10"/>
                <w:szCs w:val="10"/>
              </w:rPr>
            </w:pPr>
            <w:r w:rsidRPr="00B35678">
              <w:rPr>
                <w:rFonts w:ascii="Garamond" w:hAnsi="Garamond" w:cs="Calibri"/>
                <w:b/>
                <w:bCs/>
                <w:color w:val="000000"/>
                <w:sz w:val="10"/>
                <w:szCs w:val="10"/>
              </w:rPr>
              <w:t>QUANT.</w:t>
            </w:r>
          </w:p>
        </w:tc>
        <w:tc>
          <w:tcPr>
            <w:tcW w:w="567" w:type="dxa"/>
            <w:tcBorders>
              <w:top w:val="single" w:sz="4" w:space="0" w:color="auto"/>
              <w:left w:val="nil"/>
              <w:bottom w:val="single" w:sz="4" w:space="0" w:color="auto"/>
              <w:right w:val="single" w:sz="4" w:space="0" w:color="auto"/>
            </w:tcBorders>
            <w:shd w:val="clear" w:color="000000" w:fill="D9D9D9"/>
            <w:noWrap/>
            <w:vAlign w:val="center"/>
            <w:hideMark/>
          </w:tcPr>
          <w:p w14:paraId="77585387" w14:textId="77777777" w:rsidR="008C2B59" w:rsidRPr="00B35678" w:rsidRDefault="008C2B59" w:rsidP="00105B5E">
            <w:pPr>
              <w:jc w:val="center"/>
              <w:rPr>
                <w:rFonts w:ascii="Garamond" w:hAnsi="Garamond" w:cs="Calibri"/>
                <w:b/>
                <w:bCs/>
                <w:color w:val="000000"/>
                <w:sz w:val="10"/>
                <w:szCs w:val="10"/>
              </w:rPr>
            </w:pPr>
            <w:r w:rsidRPr="00B35678">
              <w:rPr>
                <w:rFonts w:ascii="Garamond" w:hAnsi="Garamond" w:cs="Calibri"/>
                <w:b/>
                <w:bCs/>
                <w:color w:val="000000"/>
                <w:sz w:val="10"/>
                <w:szCs w:val="10"/>
              </w:rPr>
              <w:t>UND</w:t>
            </w:r>
          </w:p>
        </w:tc>
        <w:tc>
          <w:tcPr>
            <w:tcW w:w="5953" w:type="dxa"/>
            <w:tcBorders>
              <w:top w:val="single" w:sz="4" w:space="0" w:color="auto"/>
              <w:left w:val="nil"/>
              <w:bottom w:val="single" w:sz="4" w:space="0" w:color="auto"/>
              <w:right w:val="single" w:sz="4" w:space="0" w:color="auto"/>
            </w:tcBorders>
            <w:shd w:val="clear" w:color="000000" w:fill="D9D9D9"/>
            <w:vAlign w:val="center"/>
            <w:hideMark/>
          </w:tcPr>
          <w:p w14:paraId="128954E9" w14:textId="77777777" w:rsidR="008C2B59" w:rsidRPr="00B35678" w:rsidRDefault="008C2B59" w:rsidP="00105B5E">
            <w:pPr>
              <w:jc w:val="center"/>
              <w:rPr>
                <w:rFonts w:ascii="Garamond" w:hAnsi="Garamond" w:cs="Calibri"/>
                <w:b/>
                <w:bCs/>
                <w:color w:val="000000"/>
                <w:sz w:val="10"/>
                <w:szCs w:val="10"/>
              </w:rPr>
            </w:pPr>
            <w:r w:rsidRPr="00B35678">
              <w:rPr>
                <w:rFonts w:ascii="Garamond" w:hAnsi="Garamond" w:cs="Calibri"/>
                <w:b/>
                <w:bCs/>
                <w:color w:val="000000"/>
                <w:sz w:val="10"/>
                <w:szCs w:val="10"/>
              </w:rPr>
              <w:t>DESCRIÇÃO</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98B33A7" w14:textId="4C24E80B" w:rsidR="008C2B59" w:rsidRPr="00B35678" w:rsidRDefault="008C2B59" w:rsidP="00105B5E">
            <w:pPr>
              <w:jc w:val="center"/>
              <w:rPr>
                <w:rFonts w:ascii="Garamond" w:hAnsi="Garamond" w:cs="Calibri"/>
                <w:b/>
                <w:bCs/>
                <w:color w:val="000000"/>
                <w:sz w:val="10"/>
                <w:szCs w:val="10"/>
              </w:rPr>
            </w:pPr>
            <w:r>
              <w:rPr>
                <w:rFonts w:ascii="Garamond" w:hAnsi="Garamond" w:cs="Calibri"/>
                <w:b/>
                <w:bCs/>
                <w:color w:val="000000"/>
                <w:sz w:val="10"/>
                <w:szCs w:val="10"/>
              </w:rPr>
              <w:t>VALOR UNITÁRIO</w:t>
            </w:r>
          </w:p>
        </w:tc>
        <w:tc>
          <w:tcPr>
            <w:tcW w:w="986" w:type="dxa"/>
            <w:tcBorders>
              <w:top w:val="single" w:sz="4" w:space="0" w:color="auto"/>
              <w:left w:val="nil"/>
              <w:bottom w:val="single" w:sz="4" w:space="0" w:color="auto"/>
              <w:right w:val="single" w:sz="4" w:space="0" w:color="auto"/>
            </w:tcBorders>
            <w:shd w:val="clear" w:color="000000" w:fill="D9D9D9"/>
            <w:vAlign w:val="center"/>
            <w:hideMark/>
          </w:tcPr>
          <w:p w14:paraId="2C4972AC" w14:textId="04912BC5" w:rsidR="008C2B59" w:rsidRPr="00B35678" w:rsidRDefault="008C2B59" w:rsidP="00105B5E">
            <w:pPr>
              <w:jc w:val="center"/>
              <w:rPr>
                <w:rFonts w:ascii="Garamond" w:hAnsi="Garamond" w:cs="Calibri"/>
                <w:b/>
                <w:bCs/>
                <w:color w:val="000000"/>
                <w:sz w:val="10"/>
                <w:szCs w:val="10"/>
              </w:rPr>
            </w:pPr>
            <w:r>
              <w:rPr>
                <w:rFonts w:ascii="Garamond" w:hAnsi="Garamond" w:cs="Calibri"/>
                <w:b/>
                <w:bCs/>
                <w:color w:val="000000"/>
                <w:sz w:val="10"/>
                <w:szCs w:val="10"/>
              </w:rPr>
              <w:t>VALOR TOTAL</w:t>
            </w:r>
          </w:p>
        </w:tc>
      </w:tr>
      <w:tr w:rsidR="008C2B59" w:rsidRPr="00B35678" w14:paraId="1FCE4D10" w14:textId="77777777" w:rsidTr="008C2B59">
        <w:trPr>
          <w:trHeight w:val="383"/>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DB6DA7" w14:textId="77777777" w:rsidR="008C2B59" w:rsidRPr="00B35678"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10</w:t>
            </w:r>
          </w:p>
        </w:tc>
        <w:tc>
          <w:tcPr>
            <w:tcW w:w="567" w:type="dxa"/>
            <w:tcBorders>
              <w:top w:val="nil"/>
              <w:left w:val="nil"/>
              <w:bottom w:val="single" w:sz="4" w:space="0" w:color="auto"/>
              <w:right w:val="single" w:sz="4" w:space="0" w:color="auto"/>
            </w:tcBorders>
            <w:shd w:val="clear" w:color="auto" w:fill="auto"/>
            <w:noWrap/>
            <w:vAlign w:val="center"/>
            <w:hideMark/>
          </w:tcPr>
          <w:p w14:paraId="600A7F5A" w14:textId="77777777" w:rsidR="008C2B59" w:rsidRPr="00B35678" w:rsidRDefault="008C2B59" w:rsidP="00105B5E">
            <w:pPr>
              <w:jc w:val="center"/>
              <w:rPr>
                <w:rFonts w:ascii="Garamond" w:hAnsi="Garamond" w:cs="Calibri"/>
                <w:sz w:val="10"/>
                <w:szCs w:val="10"/>
              </w:rPr>
            </w:pPr>
            <w:r w:rsidRPr="00B35678">
              <w:rPr>
                <w:rFonts w:ascii="Garamond" w:hAnsi="Garamond" w:cs="Calibri"/>
                <w:sz w:val="10"/>
                <w:szCs w:val="10"/>
              </w:rPr>
              <w:t>70.000</w:t>
            </w:r>
          </w:p>
        </w:tc>
        <w:tc>
          <w:tcPr>
            <w:tcW w:w="567" w:type="dxa"/>
            <w:tcBorders>
              <w:top w:val="nil"/>
              <w:left w:val="nil"/>
              <w:bottom w:val="single" w:sz="4" w:space="0" w:color="auto"/>
              <w:right w:val="single" w:sz="4" w:space="0" w:color="auto"/>
            </w:tcBorders>
            <w:shd w:val="clear" w:color="auto" w:fill="auto"/>
            <w:noWrap/>
            <w:vAlign w:val="center"/>
            <w:hideMark/>
          </w:tcPr>
          <w:p w14:paraId="0DC477D0" w14:textId="77777777" w:rsidR="008C2B59" w:rsidRPr="00B35678" w:rsidRDefault="008C2B59" w:rsidP="00105B5E">
            <w:pPr>
              <w:jc w:val="center"/>
              <w:rPr>
                <w:rFonts w:ascii="Garamond" w:hAnsi="Garamond" w:cs="Calibri"/>
                <w:sz w:val="10"/>
                <w:szCs w:val="10"/>
              </w:rPr>
            </w:pPr>
            <w:r w:rsidRPr="00B35678">
              <w:rPr>
                <w:rFonts w:ascii="Garamond" w:hAnsi="Garamond" w:cs="Calibri"/>
                <w:sz w:val="10"/>
                <w:szCs w:val="10"/>
              </w:rPr>
              <w:t>UND.</w:t>
            </w:r>
          </w:p>
        </w:tc>
        <w:tc>
          <w:tcPr>
            <w:tcW w:w="5953" w:type="dxa"/>
            <w:tcBorders>
              <w:top w:val="nil"/>
              <w:left w:val="nil"/>
              <w:bottom w:val="single" w:sz="4" w:space="0" w:color="auto"/>
              <w:right w:val="single" w:sz="4" w:space="0" w:color="auto"/>
            </w:tcBorders>
            <w:shd w:val="clear" w:color="auto" w:fill="auto"/>
            <w:noWrap/>
            <w:vAlign w:val="center"/>
            <w:hideMark/>
          </w:tcPr>
          <w:p w14:paraId="4535316A" w14:textId="77777777" w:rsidR="008C2B59" w:rsidRPr="00B35678" w:rsidRDefault="008C2B59" w:rsidP="00105B5E">
            <w:pPr>
              <w:jc w:val="both"/>
              <w:rPr>
                <w:rFonts w:ascii="Garamond" w:hAnsi="Garamond" w:cs="Calibri"/>
                <w:color w:val="000000"/>
                <w:sz w:val="10"/>
                <w:szCs w:val="10"/>
              </w:rPr>
            </w:pPr>
            <w:r w:rsidRPr="00B35678">
              <w:rPr>
                <w:rFonts w:ascii="Garamond" w:hAnsi="Garamond" w:cs="Calibri"/>
                <w:b/>
                <w:bCs/>
                <w:color w:val="000000"/>
                <w:sz w:val="10"/>
                <w:szCs w:val="10"/>
              </w:rPr>
              <w:t>PÃO FRANCÊS:</w:t>
            </w:r>
            <w:r w:rsidRPr="00B35678">
              <w:rPr>
                <w:rFonts w:ascii="Garamond" w:hAnsi="Garamond" w:cs="Calibri"/>
                <w:color w:val="000000"/>
                <w:sz w:val="10"/>
                <w:szCs w:val="10"/>
              </w:rPr>
              <w:t xml:space="preserve"> ESPECIFICAÇÕES MÍNIMAS; FRESCO, MACIO, UNIDADE DE 50G, SEM PRESENÇA DE SUJIDADES, FEITO NO DIA DA ENTREGA, NÃO DEVENDO SER EMBALADO QUENTE, EMBALAGEM PLÁSTICA ATÓXICA, COM IDENTIFICAÇÃO DO PRODUTO, RÓTULO COM INGREDIENTES, VALOR NUTRICIONAL, PESO, FABRICANTE, DATA DE FABRICAÇÃO, VALIDADE MÍNIMA DE 5 DIAS, A CONTAR DA DATA DA ENTREGA E REGISTRO NO SIM OU SIF. </w:t>
            </w:r>
            <w:r w:rsidRPr="00E166BA">
              <w:rPr>
                <w:rFonts w:ascii="Garamond" w:hAnsi="Garamond" w:cs="Calibri"/>
                <w:b/>
                <w:bCs/>
                <w:color w:val="000000"/>
                <w:sz w:val="10"/>
                <w:szCs w:val="10"/>
                <w:u w:val="single"/>
              </w:rPr>
              <w:t>FABRICAÇÃO NO MESMO DIA DA ENTREGA</w:t>
            </w:r>
            <w:r w:rsidRPr="00B35678">
              <w:rPr>
                <w:rFonts w:ascii="Garamond" w:hAnsi="Garamond" w:cs="Calibri"/>
                <w:b/>
                <w:bCs/>
                <w:color w:val="000000"/>
                <w:sz w:val="10"/>
                <w:szCs w:val="10"/>
              </w:rPr>
              <w:t>.</w:t>
            </w:r>
          </w:p>
        </w:tc>
        <w:tc>
          <w:tcPr>
            <w:tcW w:w="1134" w:type="dxa"/>
            <w:tcBorders>
              <w:top w:val="nil"/>
              <w:left w:val="nil"/>
              <w:bottom w:val="single" w:sz="4" w:space="0" w:color="auto"/>
              <w:right w:val="single" w:sz="4" w:space="0" w:color="auto"/>
            </w:tcBorders>
            <w:shd w:val="clear" w:color="auto" w:fill="auto"/>
            <w:noWrap/>
            <w:hideMark/>
          </w:tcPr>
          <w:p w14:paraId="24B59AF5" w14:textId="185D49EA" w:rsidR="008C2B59" w:rsidRPr="00B35678" w:rsidRDefault="008C2B59" w:rsidP="00105B5E">
            <w:pPr>
              <w:jc w:val="center"/>
              <w:rPr>
                <w:rFonts w:ascii="Garamond" w:hAnsi="Garamond" w:cs="Calibri"/>
                <w:color w:val="000000"/>
                <w:sz w:val="10"/>
                <w:szCs w:val="10"/>
              </w:rPr>
            </w:pPr>
            <w:r w:rsidRPr="00D21FC2">
              <w:rPr>
                <w:rFonts w:ascii="Garamond" w:hAnsi="Garamond" w:cs="Calibri"/>
                <w:color w:val="000000"/>
                <w:sz w:val="10"/>
                <w:szCs w:val="10"/>
              </w:rPr>
              <w:t xml:space="preserve">R$                                </w:t>
            </w:r>
          </w:p>
        </w:tc>
        <w:tc>
          <w:tcPr>
            <w:tcW w:w="986" w:type="dxa"/>
            <w:tcBorders>
              <w:top w:val="nil"/>
              <w:left w:val="nil"/>
              <w:bottom w:val="single" w:sz="4" w:space="0" w:color="auto"/>
              <w:right w:val="single" w:sz="4" w:space="0" w:color="auto"/>
            </w:tcBorders>
            <w:shd w:val="clear" w:color="auto" w:fill="auto"/>
            <w:noWrap/>
            <w:hideMark/>
          </w:tcPr>
          <w:p w14:paraId="66066E9C" w14:textId="6D6CFFF6" w:rsidR="008C2B59" w:rsidRPr="00B35678" w:rsidRDefault="008C2B59" w:rsidP="00105B5E">
            <w:pPr>
              <w:jc w:val="center"/>
              <w:rPr>
                <w:rFonts w:ascii="Garamond" w:hAnsi="Garamond" w:cs="Calibri"/>
                <w:color w:val="000000"/>
                <w:sz w:val="10"/>
                <w:szCs w:val="10"/>
              </w:rPr>
            </w:pPr>
            <w:r w:rsidRPr="00D21FC2">
              <w:rPr>
                <w:rFonts w:ascii="Garamond" w:hAnsi="Garamond" w:cs="Calibri"/>
                <w:color w:val="000000"/>
                <w:sz w:val="10"/>
                <w:szCs w:val="10"/>
              </w:rPr>
              <w:t xml:space="preserve">R$                                </w:t>
            </w:r>
          </w:p>
        </w:tc>
      </w:tr>
      <w:tr w:rsidR="008C2B59" w:rsidRPr="00B35678" w14:paraId="09A6F0DC" w14:textId="77777777" w:rsidTr="008C2B59">
        <w:trPr>
          <w:trHeight w:val="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86F11FD" w14:textId="77777777" w:rsidR="008C2B59" w:rsidRPr="00B35678"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11</w:t>
            </w:r>
          </w:p>
        </w:tc>
        <w:tc>
          <w:tcPr>
            <w:tcW w:w="567" w:type="dxa"/>
            <w:tcBorders>
              <w:top w:val="nil"/>
              <w:left w:val="nil"/>
              <w:bottom w:val="single" w:sz="4" w:space="0" w:color="auto"/>
              <w:right w:val="single" w:sz="4" w:space="0" w:color="auto"/>
            </w:tcBorders>
            <w:shd w:val="clear" w:color="auto" w:fill="auto"/>
            <w:noWrap/>
            <w:vAlign w:val="center"/>
            <w:hideMark/>
          </w:tcPr>
          <w:p w14:paraId="6811F312" w14:textId="77777777" w:rsidR="008C2B59" w:rsidRPr="00B35678" w:rsidRDefault="008C2B59" w:rsidP="00105B5E">
            <w:pPr>
              <w:jc w:val="center"/>
              <w:rPr>
                <w:rFonts w:ascii="Garamond" w:hAnsi="Garamond" w:cs="Calibri"/>
                <w:sz w:val="10"/>
                <w:szCs w:val="10"/>
              </w:rPr>
            </w:pPr>
            <w:r w:rsidRPr="00B35678">
              <w:rPr>
                <w:rFonts w:ascii="Garamond" w:hAnsi="Garamond" w:cs="Calibri"/>
                <w:sz w:val="10"/>
                <w:szCs w:val="10"/>
              </w:rPr>
              <w:t>14.600</w:t>
            </w:r>
          </w:p>
        </w:tc>
        <w:tc>
          <w:tcPr>
            <w:tcW w:w="567" w:type="dxa"/>
            <w:tcBorders>
              <w:top w:val="nil"/>
              <w:left w:val="nil"/>
              <w:bottom w:val="single" w:sz="4" w:space="0" w:color="auto"/>
              <w:right w:val="single" w:sz="4" w:space="0" w:color="auto"/>
            </w:tcBorders>
            <w:shd w:val="clear" w:color="auto" w:fill="auto"/>
            <w:noWrap/>
            <w:vAlign w:val="center"/>
            <w:hideMark/>
          </w:tcPr>
          <w:p w14:paraId="13A6E36A" w14:textId="77777777" w:rsidR="008C2B59" w:rsidRPr="00B35678" w:rsidRDefault="008C2B59" w:rsidP="00105B5E">
            <w:pPr>
              <w:jc w:val="center"/>
              <w:rPr>
                <w:rFonts w:ascii="Garamond" w:hAnsi="Garamond" w:cs="Calibri"/>
                <w:sz w:val="10"/>
                <w:szCs w:val="10"/>
              </w:rPr>
            </w:pPr>
            <w:r w:rsidRPr="00B35678">
              <w:rPr>
                <w:rFonts w:ascii="Garamond" w:hAnsi="Garamond" w:cs="Calibri"/>
                <w:sz w:val="10"/>
                <w:szCs w:val="10"/>
              </w:rPr>
              <w:t>UND.</w:t>
            </w:r>
          </w:p>
        </w:tc>
        <w:tc>
          <w:tcPr>
            <w:tcW w:w="5953" w:type="dxa"/>
            <w:tcBorders>
              <w:top w:val="nil"/>
              <w:left w:val="nil"/>
              <w:bottom w:val="single" w:sz="4" w:space="0" w:color="auto"/>
              <w:right w:val="single" w:sz="4" w:space="0" w:color="auto"/>
            </w:tcBorders>
            <w:shd w:val="clear" w:color="auto" w:fill="auto"/>
            <w:noWrap/>
            <w:vAlign w:val="center"/>
            <w:hideMark/>
          </w:tcPr>
          <w:p w14:paraId="046F263D" w14:textId="77777777" w:rsidR="008C2B59" w:rsidRPr="00B35678" w:rsidRDefault="008C2B59" w:rsidP="00105B5E">
            <w:pPr>
              <w:jc w:val="both"/>
              <w:rPr>
                <w:rFonts w:ascii="Garamond" w:hAnsi="Garamond" w:cs="Calibri"/>
                <w:color w:val="000000"/>
                <w:sz w:val="10"/>
                <w:szCs w:val="10"/>
              </w:rPr>
            </w:pPr>
            <w:r w:rsidRPr="00B35678">
              <w:rPr>
                <w:rFonts w:ascii="Garamond" w:hAnsi="Garamond" w:cs="Calibri"/>
                <w:b/>
                <w:bCs/>
                <w:color w:val="000000"/>
                <w:sz w:val="10"/>
                <w:szCs w:val="10"/>
              </w:rPr>
              <w:t>ROSCA DE CREME COM COCO:</w:t>
            </w:r>
            <w:r w:rsidRPr="00B35678">
              <w:rPr>
                <w:rFonts w:ascii="Garamond" w:hAnsi="Garamond" w:cs="Calibri"/>
                <w:color w:val="000000"/>
                <w:sz w:val="10"/>
                <w:szCs w:val="10"/>
              </w:rPr>
              <w:t xml:space="preserve"> INGREDIENTES DE PRIMEIRA QUALIDADE, TRANSPORTADO E EMBALADO DE MANEIRA ADEQUADA. PESO DE 50 GRAMAS CADA UNIDADE, COM AÇÚCAR E COCO RALADO EM CIMA, PREPARADO A PARTIR DE MATÉRIAS-PRIMAS SÃS, DE PRIMEIRA QUALIDADE, ISENTAS DE MATÉRIA TERROSA, PARASITAS, DEVENDO ESTAR EM PERFEITO ESTADO DE CONSERVAÇÃO. SERÁ REJEITADO O PÃO QUEIMADO OU MAL-COZIDO, COM ODOR E SABOR DESAGRADÁVEL, PRESENÇA DE FUNGOS E NÃO SERÁ PERMITIDA A ADIÇÃO DE FARELOS E DE CORANTES DE QUALQUER NATUREZA EM SUA CONFECÇÃO. ISENTO DE PARASITA, SUJIDADES, LARVAS E MATERIAL ESTRANHO. ACONDICIONADO EM EMBALAGEM CORRETA. CONTENDO NA EMBALAGEM A IDENTIFICAÇÃO DO PRODUTO, MARCA DO FABRICANTE, PRAZO DE VALIDADE, DATA DE EMBALAGEM, PESO LÍQUIDO. </w:t>
            </w:r>
            <w:r w:rsidRPr="00E166BA">
              <w:rPr>
                <w:rFonts w:ascii="Garamond" w:hAnsi="Garamond" w:cs="Calibri"/>
                <w:b/>
                <w:bCs/>
                <w:color w:val="000000"/>
                <w:sz w:val="10"/>
                <w:szCs w:val="10"/>
                <w:u w:val="single"/>
              </w:rPr>
              <w:t>A DATA DE PRODUÇÃO DEVERÁ SER DE, NO MÁXIMO, UM DIA ANTERIOR À ENTREGA</w:t>
            </w:r>
            <w:r w:rsidRPr="00B35678">
              <w:rPr>
                <w:rFonts w:ascii="Garamond" w:hAnsi="Garamond" w:cs="Calibri"/>
                <w:b/>
                <w:bCs/>
                <w:color w:val="000000"/>
                <w:sz w:val="10"/>
                <w:szCs w:val="10"/>
              </w:rPr>
              <w:t>.</w:t>
            </w:r>
          </w:p>
        </w:tc>
        <w:tc>
          <w:tcPr>
            <w:tcW w:w="1134" w:type="dxa"/>
            <w:tcBorders>
              <w:top w:val="nil"/>
              <w:left w:val="nil"/>
              <w:bottom w:val="single" w:sz="4" w:space="0" w:color="auto"/>
              <w:right w:val="single" w:sz="4" w:space="0" w:color="auto"/>
            </w:tcBorders>
            <w:shd w:val="clear" w:color="auto" w:fill="auto"/>
            <w:noWrap/>
            <w:hideMark/>
          </w:tcPr>
          <w:p w14:paraId="371AA5A3" w14:textId="0A6163F6" w:rsidR="008C2B59" w:rsidRPr="00B35678" w:rsidRDefault="008C2B59" w:rsidP="00105B5E">
            <w:pPr>
              <w:jc w:val="center"/>
              <w:rPr>
                <w:rFonts w:ascii="Garamond" w:hAnsi="Garamond" w:cs="Calibri"/>
                <w:color w:val="000000"/>
                <w:sz w:val="10"/>
                <w:szCs w:val="10"/>
              </w:rPr>
            </w:pPr>
            <w:r w:rsidRPr="00D21FC2">
              <w:rPr>
                <w:rFonts w:ascii="Garamond" w:hAnsi="Garamond" w:cs="Calibri"/>
                <w:color w:val="000000"/>
                <w:sz w:val="10"/>
                <w:szCs w:val="10"/>
              </w:rPr>
              <w:t xml:space="preserve">R$                                </w:t>
            </w:r>
          </w:p>
        </w:tc>
        <w:tc>
          <w:tcPr>
            <w:tcW w:w="986" w:type="dxa"/>
            <w:tcBorders>
              <w:top w:val="nil"/>
              <w:left w:val="nil"/>
              <w:bottom w:val="single" w:sz="4" w:space="0" w:color="auto"/>
              <w:right w:val="single" w:sz="4" w:space="0" w:color="auto"/>
            </w:tcBorders>
            <w:shd w:val="clear" w:color="auto" w:fill="auto"/>
            <w:noWrap/>
            <w:hideMark/>
          </w:tcPr>
          <w:p w14:paraId="14512FE4" w14:textId="0580C2D3" w:rsidR="008C2B59" w:rsidRPr="00B35678" w:rsidRDefault="008C2B59" w:rsidP="00105B5E">
            <w:pPr>
              <w:jc w:val="center"/>
              <w:rPr>
                <w:rFonts w:ascii="Garamond" w:hAnsi="Garamond" w:cs="Calibri"/>
                <w:color w:val="000000"/>
                <w:sz w:val="10"/>
                <w:szCs w:val="10"/>
              </w:rPr>
            </w:pPr>
            <w:r w:rsidRPr="00D21FC2">
              <w:rPr>
                <w:rFonts w:ascii="Garamond" w:hAnsi="Garamond" w:cs="Calibri"/>
                <w:color w:val="000000"/>
                <w:sz w:val="10"/>
                <w:szCs w:val="10"/>
              </w:rPr>
              <w:t xml:space="preserve">R$                                </w:t>
            </w:r>
          </w:p>
        </w:tc>
      </w:tr>
      <w:tr w:rsidR="008C2B59" w:rsidRPr="00B35678" w14:paraId="0BBAFD45" w14:textId="77777777" w:rsidTr="008C2B59">
        <w:trPr>
          <w:trHeight w:val="4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472CFC8" w14:textId="77777777" w:rsidR="008C2B59" w:rsidRPr="00B35678"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12</w:t>
            </w:r>
          </w:p>
        </w:tc>
        <w:tc>
          <w:tcPr>
            <w:tcW w:w="567" w:type="dxa"/>
            <w:tcBorders>
              <w:top w:val="nil"/>
              <w:left w:val="nil"/>
              <w:bottom w:val="single" w:sz="4" w:space="0" w:color="auto"/>
              <w:right w:val="single" w:sz="4" w:space="0" w:color="auto"/>
            </w:tcBorders>
            <w:shd w:val="clear" w:color="auto" w:fill="auto"/>
            <w:noWrap/>
            <w:vAlign w:val="center"/>
            <w:hideMark/>
          </w:tcPr>
          <w:p w14:paraId="239A1DC6" w14:textId="77777777" w:rsidR="008C2B59" w:rsidRPr="00B35678" w:rsidRDefault="008C2B59" w:rsidP="00105B5E">
            <w:pPr>
              <w:jc w:val="center"/>
              <w:rPr>
                <w:rFonts w:ascii="Garamond" w:hAnsi="Garamond" w:cs="Calibri"/>
                <w:sz w:val="10"/>
                <w:szCs w:val="10"/>
              </w:rPr>
            </w:pPr>
            <w:r w:rsidRPr="00B35678">
              <w:rPr>
                <w:rFonts w:ascii="Garamond" w:hAnsi="Garamond" w:cs="Calibri"/>
                <w:sz w:val="10"/>
                <w:szCs w:val="10"/>
              </w:rPr>
              <w:t>5.000</w:t>
            </w:r>
          </w:p>
        </w:tc>
        <w:tc>
          <w:tcPr>
            <w:tcW w:w="567" w:type="dxa"/>
            <w:tcBorders>
              <w:top w:val="nil"/>
              <w:left w:val="nil"/>
              <w:bottom w:val="single" w:sz="4" w:space="0" w:color="auto"/>
              <w:right w:val="single" w:sz="4" w:space="0" w:color="auto"/>
            </w:tcBorders>
            <w:shd w:val="clear" w:color="auto" w:fill="auto"/>
            <w:noWrap/>
            <w:vAlign w:val="center"/>
            <w:hideMark/>
          </w:tcPr>
          <w:p w14:paraId="6A7500E8" w14:textId="77777777" w:rsidR="008C2B59" w:rsidRPr="00B35678" w:rsidRDefault="008C2B59" w:rsidP="00105B5E">
            <w:pPr>
              <w:jc w:val="center"/>
              <w:rPr>
                <w:rFonts w:ascii="Garamond" w:hAnsi="Garamond" w:cs="Calibri"/>
                <w:sz w:val="10"/>
                <w:szCs w:val="10"/>
              </w:rPr>
            </w:pPr>
            <w:r w:rsidRPr="00B35678">
              <w:rPr>
                <w:rFonts w:ascii="Garamond" w:hAnsi="Garamond" w:cs="Calibri"/>
                <w:sz w:val="10"/>
                <w:szCs w:val="10"/>
              </w:rPr>
              <w:t>PESSOAS</w:t>
            </w:r>
          </w:p>
        </w:tc>
        <w:tc>
          <w:tcPr>
            <w:tcW w:w="5953" w:type="dxa"/>
            <w:tcBorders>
              <w:top w:val="nil"/>
              <w:left w:val="nil"/>
              <w:bottom w:val="single" w:sz="4" w:space="0" w:color="auto"/>
              <w:right w:val="single" w:sz="4" w:space="0" w:color="auto"/>
            </w:tcBorders>
            <w:shd w:val="clear" w:color="auto" w:fill="auto"/>
            <w:vAlign w:val="center"/>
            <w:hideMark/>
          </w:tcPr>
          <w:p w14:paraId="25B0A52A" w14:textId="77777777" w:rsidR="008C2B59" w:rsidRPr="00B35678" w:rsidRDefault="008C2B59" w:rsidP="00105B5E">
            <w:pPr>
              <w:jc w:val="both"/>
              <w:rPr>
                <w:rFonts w:ascii="Garamond" w:hAnsi="Garamond" w:cs="Calibri"/>
                <w:color w:val="000000"/>
                <w:sz w:val="10"/>
                <w:szCs w:val="10"/>
              </w:rPr>
            </w:pPr>
            <w:r w:rsidRPr="00B35678">
              <w:rPr>
                <w:rFonts w:ascii="Garamond" w:hAnsi="Garamond" w:cs="Calibri"/>
                <w:color w:val="000000"/>
                <w:sz w:val="10"/>
                <w:szCs w:val="10"/>
              </w:rPr>
              <w:t>PRESTAÇÃO DE SERVIÇOS DE COFFEE BREAK, COM FORNECIMENTO DE 10 TIPOS DE SALGADOS DE 25 GRAMAS, 10 TIPOS DE QUITANDAS DE 25 GRAMAS E 300 ML DE BEBIDAS FRIAS</w:t>
            </w:r>
            <w:r>
              <w:rPr>
                <w:rFonts w:ascii="Garamond" w:hAnsi="Garamond" w:cs="Calibri"/>
                <w:color w:val="000000"/>
                <w:sz w:val="10"/>
                <w:szCs w:val="10"/>
              </w:rPr>
              <w:t xml:space="preserve"> (SUCOS DE SABORES VARIADOS DA FRUTA) </w:t>
            </w:r>
            <w:r w:rsidRPr="00B35678">
              <w:rPr>
                <w:rFonts w:ascii="Garamond" w:hAnsi="Garamond" w:cs="Calibri"/>
                <w:color w:val="000000"/>
                <w:sz w:val="10"/>
                <w:szCs w:val="10"/>
              </w:rPr>
              <w:t>EM EMBALAGEM TETRA PAK.</w:t>
            </w:r>
            <w:r w:rsidRPr="00B35678">
              <w:rPr>
                <w:rFonts w:ascii="Garamond" w:hAnsi="Garamond" w:cs="Calibri"/>
                <w:b/>
                <w:bCs/>
                <w:color w:val="000000"/>
                <w:sz w:val="10"/>
                <w:szCs w:val="10"/>
              </w:rPr>
              <w:t xml:space="preserve"> </w:t>
            </w:r>
            <w:r w:rsidRPr="00E166BA">
              <w:rPr>
                <w:rFonts w:ascii="Garamond" w:hAnsi="Garamond" w:cs="Calibri"/>
                <w:b/>
                <w:bCs/>
                <w:color w:val="000000"/>
                <w:sz w:val="10"/>
                <w:szCs w:val="10"/>
                <w:u w:val="single"/>
              </w:rPr>
              <w:t>FABRICAÇÃO NO MESMO DIA DA ENTREGA, EXCETO AS BEDIDAS FRIAS QUE DEVERÃO POSSUIR VALIDADE MÍNIMA DE 3 MESES A APARTIR DO DIA DA ENTREGA</w:t>
            </w:r>
            <w:r>
              <w:rPr>
                <w:rFonts w:ascii="Garamond" w:hAnsi="Garamond" w:cs="Calibri"/>
                <w:b/>
                <w:bCs/>
                <w:color w:val="000000"/>
                <w:sz w:val="10"/>
                <w:szCs w:val="10"/>
              </w:rPr>
              <w:t>.</w:t>
            </w:r>
          </w:p>
        </w:tc>
        <w:tc>
          <w:tcPr>
            <w:tcW w:w="1134" w:type="dxa"/>
            <w:tcBorders>
              <w:top w:val="nil"/>
              <w:left w:val="nil"/>
              <w:bottom w:val="single" w:sz="4" w:space="0" w:color="auto"/>
              <w:right w:val="single" w:sz="4" w:space="0" w:color="auto"/>
            </w:tcBorders>
            <w:shd w:val="clear" w:color="auto" w:fill="auto"/>
            <w:noWrap/>
            <w:hideMark/>
          </w:tcPr>
          <w:p w14:paraId="04BD10C8" w14:textId="443B5730" w:rsidR="008C2B59" w:rsidRPr="00B35678" w:rsidRDefault="008C2B59" w:rsidP="00105B5E">
            <w:pPr>
              <w:jc w:val="center"/>
              <w:rPr>
                <w:rFonts w:ascii="Garamond" w:hAnsi="Garamond" w:cs="Calibri"/>
                <w:color w:val="000000"/>
                <w:sz w:val="10"/>
                <w:szCs w:val="10"/>
              </w:rPr>
            </w:pPr>
            <w:r w:rsidRPr="00D21FC2">
              <w:rPr>
                <w:rFonts w:ascii="Garamond" w:hAnsi="Garamond" w:cs="Calibri"/>
                <w:color w:val="000000"/>
                <w:sz w:val="10"/>
                <w:szCs w:val="10"/>
              </w:rPr>
              <w:t xml:space="preserve">R$                                </w:t>
            </w:r>
          </w:p>
        </w:tc>
        <w:tc>
          <w:tcPr>
            <w:tcW w:w="986" w:type="dxa"/>
            <w:tcBorders>
              <w:top w:val="nil"/>
              <w:left w:val="nil"/>
              <w:bottom w:val="single" w:sz="4" w:space="0" w:color="auto"/>
              <w:right w:val="single" w:sz="4" w:space="0" w:color="auto"/>
            </w:tcBorders>
            <w:shd w:val="clear" w:color="auto" w:fill="auto"/>
            <w:noWrap/>
            <w:hideMark/>
          </w:tcPr>
          <w:p w14:paraId="643977EF" w14:textId="307B5F33" w:rsidR="008C2B59" w:rsidRPr="00B35678" w:rsidRDefault="008C2B59" w:rsidP="00105B5E">
            <w:pPr>
              <w:jc w:val="center"/>
              <w:rPr>
                <w:rFonts w:ascii="Garamond" w:hAnsi="Garamond" w:cs="Calibri"/>
                <w:color w:val="000000"/>
                <w:sz w:val="10"/>
                <w:szCs w:val="10"/>
              </w:rPr>
            </w:pPr>
            <w:r w:rsidRPr="00D21FC2">
              <w:rPr>
                <w:rFonts w:ascii="Garamond" w:hAnsi="Garamond" w:cs="Calibri"/>
                <w:color w:val="000000"/>
                <w:sz w:val="10"/>
                <w:szCs w:val="10"/>
              </w:rPr>
              <w:t xml:space="preserve">R$                                </w:t>
            </w:r>
          </w:p>
        </w:tc>
      </w:tr>
      <w:tr w:rsidR="008C2B59" w:rsidRPr="00B35678" w14:paraId="686E4120" w14:textId="77777777" w:rsidTr="008C2B59">
        <w:trPr>
          <w:trHeight w:val="4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92F3B2" w14:textId="77777777" w:rsidR="008C2B59" w:rsidRPr="00B35678"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13</w:t>
            </w:r>
          </w:p>
        </w:tc>
        <w:tc>
          <w:tcPr>
            <w:tcW w:w="567" w:type="dxa"/>
            <w:tcBorders>
              <w:top w:val="nil"/>
              <w:left w:val="nil"/>
              <w:bottom w:val="single" w:sz="4" w:space="0" w:color="auto"/>
              <w:right w:val="single" w:sz="4" w:space="0" w:color="auto"/>
            </w:tcBorders>
            <w:shd w:val="clear" w:color="auto" w:fill="auto"/>
            <w:noWrap/>
            <w:vAlign w:val="center"/>
            <w:hideMark/>
          </w:tcPr>
          <w:p w14:paraId="639BACE8" w14:textId="77777777" w:rsidR="008C2B59" w:rsidRPr="00B35678"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5.000</w:t>
            </w:r>
          </w:p>
        </w:tc>
        <w:tc>
          <w:tcPr>
            <w:tcW w:w="567" w:type="dxa"/>
            <w:tcBorders>
              <w:top w:val="nil"/>
              <w:left w:val="nil"/>
              <w:bottom w:val="single" w:sz="4" w:space="0" w:color="auto"/>
              <w:right w:val="single" w:sz="4" w:space="0" w:color="auto"/>
            </w:tcBorders>
            <w:shd w:val="clear" w:color="auto" w:fill="auto"/>
            <w:noWrap/>
            <w:vAlign w:val="center"/>
            <w:hideMark/>
          </w:tcPr>
          <w:p w14:paraId="664537CA" w14:textId="77777777" w:rsidR="008C2B59" w:rsidRPr="00B35678" w:rsidRDefault="008C2B59" w:rsidP="00105B5E">
            <w:pPr>
              <w:jc w:val="center"/>
              <w:rPr>
                <w:rFonts w:ascii="Garamond" w:hAnsi="Garamond" w:cs="Calibri"/>
                <w:color w:val="000000"/>
                <w:sz w:val="10"/>
                <w:szCs w:val="10"/>
              </w:rPr>
            </w:pPr>
            <w:r w:rsidRPr="00B35678">
              <w:rPr>
                <w:rFonts w:ascii="Garamond" w:hAnsi="Garamond" w:cs="Calibri"/>
                <w:color w:val="000000"/>
                <w:sz w:val="10"/>
                <w:szCs w:val="10"/>
              </w:rPr>
              <w:t>UND.</w:t>
            </w:r>
          </w:p>
        </w:tc>
        <w:tc>
          <w:tcPr>
            <w:tcW w:w="5953" w:type="dxa"/>
            <w:tcBorders>
              <w:top w:val="nil"/>
              <w:left w:val="nil"/>
              <w:bottom w:val="single" w:sz="4" w:space="0" w:color="auto"/>
              <w:right w:val="single" w:sz="4" w:space="0" w:color="auto"/>
            </w:tcBorders>
            <w:shd w:val="clear" w:color="auto" w:fill="auto"/>
            <w:vAlign w:val="bottom"/>
            <w:hideMark/>
          </w:tcPr>
          <w:p w14:paraId="087A35B9" w14:textId="77777777" w:rsidR="008C2B59" w:rsidRPr="00B35678" w:rsidRDefault="008C2B59" w:rsidP="00105B5E">
            <w:pPr>
              <w:rPr>
                <w:rFonts w:ascii="Garamond" w:hAnsi="Garamond" w:cs="Calibri"/>
                <w:color w:val="000000"/>
                <w:sz w:val="10"/>
                <w:szCs w:val="10"/>
              </w:rPr>
            </w:pPr>
            <w:r w:rsidRPr="00B35678">
              <w:rPr>
                <w:rFonts w:ascii="Garamond" w:hAnsi="Garamond" w:cs="Calibri"/>
                <w:color w:val="000000"/>
                <w:sz w:val="10"/>
                <w:szCs w:val="10"/>
              </w:rPr>
              <w:t xml:space="preserve">LEITE INTEGRAL EM </w:t>
            </w:r>
            <w:r w:rsidRPr="00E166BA">
              <w:rPr>
                <w:rFonts w:ascii="Garamond" w:hAnsi="Garamond" w:cs="Calibri"/>
                <w:b/>
                <w:bCs/>
                <w:color w:val="000000"/>
                <w:sz w:val="10"/>
                <w:szCs w:val="10"/>
                <w:u w:val="single"/>
              </w:rPr>
              <w:t>EMBALAGEM TETRA PAK</w:t>
            </w:r>
            <w:r w:rsidRPr="00B35678">
              <w:rPr>
                <w:rFonts w:ascii="Garamond" w:hAnsi="Garamond" w:cs="Calibri"/>
                <w:color w:val="000000"/>
                <w:sz w:val="10"/>
                <w:szCs w:val="10"/>
              </w:rPr>
              <w:t>. VALIDADE MÍNIMA DE 6 MESES A PARTIR DA DATA DA ENTREGA.</w:t>
            </w:r>
          </w:p>
        </w:tc>
        <w:tc>
          <w:tcPr>
            <w:tcW w:w="1134" w:type="dxa"/>
            <w:tcBorders>
              <w:top w:val="nil"/>
              <w:left w:val="nil"/>
              <w:bottom w:val="single" w:sz="4" w:space="0" w:color="auto"/>
              <w:right w:val="single" w:sz="4" w:space="0" w:color="auto"/>
            </w:tcBorders>
            <w:shd w:val="clear" w:color="auto" w:fill="auto"/>
            <w:noWrap/>
            <w:hideMark/>
          </w:tcPr>
          <w:p w14:paraId="536BBEEA" w14:textId="368BBB30" w:rsidR="008C2B59" w:rsidRPr="00B35678" w:rsidRDefault="008C2B59" w:rsidP="00105B5E">
            <w:pPr>
              <w:jc w:val="center"/>
              <w:rPr>
                <w:rFonts w:ascii="Garamond" w:hAnsi="Garamond" w:cs="Calibri"/>
                <w:color w:val="000000"/>
                <w:sz w:val="10"/>
                <w:szCs w:val="10"/>
              </w:rPr>
            </w:pPr>
            <w:r w:rsidRPr="00D21FC2">
              <w:rPr>
                <w:rFonts w:ascii="Garamond" w:hAnsi="Garamond" w:cs="Calibri"/>
                <w:color w:val="000000"/>
                <w:sz w:val="10"/>
                <w:szCs w:val="10"/>
              </w:rPr>
              <w:t xml:space="preserve">R$                                </w:t>
            </w:r>
          </w:p>
        </w:tc>
        <w:tc>
          <w:tcPr>
            <w:tcW w:w="986" w:type="dxa"/>
            <w:tcBorders>
              <w:top w:val="nil"/>
              <w:left w:val="nil"/>
              <w:bottom w:val="single" w:sz="4" w:space="0" w:color="auto"/>
              <w:right w:val="single" w:sz="4" w:space="0" w:color="auto"/>
            </w:tcBorders>
            <w:shd w:val="clear" w:color="auto" w:fill="auto"/>
            <w:noWrap/>
            <w:hideMark/>
          </w:tcPr>
          <w:p w14:paraId="67880680" w14:textId="0366A325" w:rsidR="008C2B59" w:rsidRPr="00B35678" w:rsidRDefault="008C2B59" w:rsidP="00105B5E">
            <w:pPr>
              <w:jc w:val="center"/>
              <w:rPr>
                <w:rFonts w:ascii="Garamond" w:hAnsi="Garamond" w:cs="Calibri"/>
                <w:color w:val="000000"/>
                <w:sz w:val="10"/>
                <w:szCs w:val="10"/>
              </w:rPr>
            </w:pPr>
            <w:r w:rsidRPr="00D21FC2">
              <w:rPr>
                <w:rFonts w:ascii="Garamond" w:hAnsi="Garamond" w:cs="Calibri"/>
                <w:color w:val="000000"/>
                <w:sz w:val="10"/>
                <w:szCs w:val="10"/>
              </w:rPr>
              <w:t xml:space="preserve">R$                                </w:t>
            </w:r>
          </w:p>
        </w:tc>
      </w:tr>
    </w:tbl>
    <w:p w14:paraId="3F83B7ED" w14:textId="743C03D4" w:rsidR="00BE4463" w:rsidRDefault="00BE4463" w:rsidP="00105B5E">
      <w:pPr>
        <w:jc w:val="both"/>
        <w:rPr>
          <w:rFonts w:ascii="Garamond" w:hAnsi="Garamond" w:cstheme="minorHAnsi"/>
          <w:b/>
          <w:color w:val="000000" w:themeColor="text1"/>
          <w:sz w:val="20"/>
          <w:szCs w:val="20"/>
        </w:rPr>
      </w:pPr>
      <w:r>
        <w:rPr>
          <w:rFonts w:ascii="Garamond" w:hAnsi="Garamond" w:cstheme="minorHAnsi"/>
          <w:b/>
          <w:color w:val="000000" w:themeColor="text1"/>
          <w:sz w:val="20"/>
          <w:szCs w:val="20"/>
        </w:rPr>
        <w:t>COTA PRINCIPAL:</w:t>
      </w:r>
    </w:p>
    <w:p w14:paraId="3A141585" w14:textId="72E94CF7" w:rsidR="00BE4463" w:rsidRDefault="00BE4463" w:rsidP="00105B5E">
      <w:pPr>
        <w:jc w:val="both"/>
        <w:rPr>
          <w:rFonts w:ascii="Garamond" w:hAnsi="Garamond" w:cstheme="minorHAnsi"/>
          <w:b/>
          <w:color w:val="000000" w:themeColor="text1"/>
          <w:sz w:val="20"/>
          <w:szCs w:val="20"/>
        </w:rPr>
      </w:pPr>
      <w:r>
        <w:rPr>
          <w:rFonts w:ascii="Garamond" w:hAnsi="Garamond" w:cstheme="minorHAnsi"/>
          <w:b/>
          <w:color w:val="000000" w:themeColor="text1"/>
          <w:sz w:val="20"/>
          <w:szCs w:val="20"/>
        </w:rPr>
        <w:t>MARCA DO LEITE: ________</w:t>
      </w:r>
    </w:p>
    <w:p w14:paraId="4CE5BA14" w14:textId="77777777" w:rsidR="00BE4463" w:rsidRDefault="00BE4463" w:rsidP="00105B5E">
      <w:pPr>
        <w:jc w:val="both"/>
        <w:rPr>
          <w:rFonts w:ascii="Garamond" w:hAnsi="Garamond" w:cstheme="minorHAnsi"/>
          <w:b/>
          <w:color w:val="000000" w:themeColor="text1"/>
          <w:sz w:val="20"/>
          <w:szCs w:val="20"/>
        </w:rPr>
      </w:pPr>
    </w:p>
    <w:p w14:paraId="0A5AE0C0" w14:textId="3D6BC271" w:rsidR="00BE4463" w:rsidRDefault="00BE4463" w:rsidP="00105B5E">
      <w:pPr>
        <w:jc w:val="both"/>
        <w:rPr>
          <w:rFonts w:ascii="Garamond" w:hAnsi="Garamond" w:cstheme="minorHAnsi"/>
          <w:b/>
          <w:color w:val="000000" w:themeColor="text1"/>
          <w:sz w:val="20"/>
          <w:szCs w:val="20"/>
        </w:rPr>
      </w:pPr>
      <w:r>
        <w:rPr>
          <w:rFonts w:ascii="Garamond" w:hAnsi="Garamond" w:cstheme="minorHAnsi"/>
          <w:b/>
          <w:color w:val="000000" w:themeColor="text1"/>
          <w:sz w:val="20"/>
          <w:szCs w:val="20"/>
        </w:rPr>
        <w:t>COTA RESERVADA:</w:t>
      </w:r>
    </w:p>
    <w:p w14:paraId="349F7C4F" w14:textId="1A3F3AAC" w:rsidR="00BE4463" w:rsidRDefault="00BE4463" w:rsidP="00105B5E">
      <w:pPr>
        <w:jc w:val="both"/>
        <w:rPr>
          <w:rFonts w:ascii="Garamond" w:hAnsi="Garamond" w:cstheme="minorHAnsi"/>
          <w:b/>
          <w:color w:val="000000" w:themeColor="text1"/>
          <w:sz w:val="20"/>
          <w:szCs w:val="20"/>
        </w:rPr>
      </w:pPr>
      <w:r>
        <w:rPr>
          <w:rFonts w:ascii="Garamond" w:hAnsi="Garamond" w:cstheme="minorHAnsi"/>
          <w:b/>
          <w:color w:val="000000" w:themeColor="text1"/>
          <w:sz w:val="20"/>
          <w:szCs w:val="20"/>
        </w:rPr>
        <w:t>MARCA DO LEITE: ________</w:t>
      </w:r>
    </w:p>
    <w:p w14:paraId="2D8E3361" w14:textId="77777777" w:rsidR="00BE4463" w:rsidRDefault="00BE4463" w:rsidP="00105B5E">
      <w:pPr>
        <w:jc w:val="both"/>
        <w:rPr>
          <w:rFonts w:ascii="Garamond" w:hAnsi="Garamond" w:cstheme="minorHAnsi"/>
          <w:b/>
          <w:color w:val="000000" w:themeColor="text1"/>
          <w:sz w:val="20"/>
          <w:szCs w:val="20"/>
        </w:rPr>
      </w:pPr>
    </w:p>
    <w:p w14:paraId="4E799DAC" w14:textId="6570A59C" w:rsidR="00AF5B7E" w:rsidRDefault="00AF5B7E" w:rsidP="00105B5E">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2927F04F" w14:textId="77777777" w:rsidR="0023022E" w:rsidRPr="002159A8" w:rsidRDefault="0023022E" w:rsidP="00105B5E">
      <w:pPr>
        <w:jc w:val="both"/>
        <w:rPr>
          <w:rFonts w:ascii="Garamond" w:hAnsi="Garamond" w:cstheme="minorHAnsi"/>
          <w:b/>
          <w:color w:val="000000" w:themeColor="text1"/>
          <w:sz w:val="20"/>
          <w:szCs w:val="20"/>
        </w:rPr>
      </w:pPr>
    </w:p>
    <w:p w14:paraId="2AA2AE92" w14:textId="63D1085B" w:rsidR="00AF5B7E" w:rsidRDefault="00AF5B7E" w:rsidP="00105B5E">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769492EB" w14:textId="77777777" w:rsidR="0023022E" w:rsidRPr="002159A8" w:rsidRDefault="0023022E" w:rsidP="00105B5E">
      <w:pPr>
        <w:contextualSpacing/>
        <w:jc w:val="both"/>
        <w:rPr>
          <w:rFonts w:ascii="Garamond" w:hAnsi="Garamond" w:cs="Arial"/>
          <w:b/>
          <w:color w:val="000000" w:themeColor="text1"/>
          <w:sz w:val="20"/>
          <w:szCs w:val="20"/>
        </w:rPr>
      </w:pPr>
    </w:p>
    <w:p w14:paraId="3E0FDDC6" w14:textId="77777777" w:rsidR="00AF5B7E" w:rsidRPr="002159A8" w:rsidRDefault="00AF5B7E" w:rsidP="00105B5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105B5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105B5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00180D01" w:rsidR="00AF5B7E" w:rsidRPr="002159A8" w:rsidRDefault="00AF5B7E" w:rsidP="00105B5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d) Prazo de entrega </w:t>
      </w:r>
      <w:r w:rsidR="00DF5F09">
        <w:rPr>
          <w:rFonts w:ascii="Garamond" w:hAnsi="Garamond" w:cs="Arial"/>
          <w:color w:val="000000" w:themeColor="text1"/>
          <w:sz w:val="20"/>
          <w:szCs w:val="20"/>
        </w:rPr>
        <w:t xml:space="preserve">e execução </w:t>
      </w:r>
      <w:r w:rsidRPr="002159A8">
        <w:rPr>
          <w:rFonts w:ascii="Garamond" w:hAnsi="Garamond" w:cs="Arial"/>
          <w:color w:val="000000" w:themeColor="text1"/>
          <w:sz w:val="20"/>
          <w:szCs w:val="20"/>
        </w:rPr>
        <w:t>será de acordo com o estipulado no Termo de Referência.</w:t>
      </w:r>
    </w:p>
    <w:p w14:paraId="3FAC0D4C" w14:textId="77777777" w:rsidR="00AF5B7E" w:rsidRPr="002159A8" w:rsidRDefault="00AF5B7E" w:rsidP="00105B5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09DE2860" w14:textId="77777777" w:rsidR="00494E5E" w:rsidRDefault="00494E5E" w:rsidP="00105B5E">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sz w:val="20"/>
          <w:szCs w:val="20"/>
        </w:rPr>
      </w:pPr>
    </w:p>
    <w:p w14:paraId="05FB4DBA" w14:textId="0DD04470" w:rsidR="00AF5B7E" w:rsidRPr="002159A8" w:rsidRDefault="00AF5B7E" w:rsidP="00105B5E">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sz w:val="20"/>
          <w:szCs w:val="20"/>
          <w:u w:val="single"/>
        </w:rPr>
      </w:pPr>
      <w:r w:rsidRPr="002159A8">
        <w:rPr>
          <w:rFonts w:ascii="Garamond" w:hAnsi="Garamond" w:cs="Arial"/>
          <w:color w:val="000000" w:themeColor="text1"/>
          <w:sz w:val="20"/>
          <w:szCs w:val="20"/>
        </w:rPr>
        <w:t xml:space="preserve">___, ____ de ______ </w:t>
      </w:r>
      <w:proofErr w:type="spellStart"/>
      <w:r w:rsidRPr="002159A8">
        <w:rPr>
          <w:rFonts w:ascii="Garamond" w:hAnsi="Garamond" w:cs="Arial"/>
          <w:color w:val="000000" w:themeColor="text1"/>
          <w:sz w:val="20"/>
          <w:szCs w:val="20"/>
        </w:rPr>
        <w:t>de</w:t>
      </w:r>
      <w:proofErr w:type="spellEnd"/>
      <w:r w:rsidRPr="002159A8">
        <w:rPr>
          <w:rFonts w:ascii="Garamond" w:hAnsi="Garamond" w:cs="Arial"/>
          <w:color w:val="000000" w:themeColor="text1"/>
          <w:sz w:val="20"/>
          <w:szCs w:val="20"/>
        </w:rPr>
        <w:t xml:space="preserve"> _____.</w:t>
      </w:r>
    </w:p>
    <w:p w14:paraId="7C88F0DA" w14:textId="77777777" w:rsidR="00494E5E" w:rsidRDefault="00494E5E" w:rsidP="00105B5E">
      <w:pPr>
        <w:contextualSpacing/>
        <w:jc w:val="center"/>
        <w:rPr>
          <w:rFonts w:ascii="Garamond" w:hAnsi="Garamond" w:cs="Arial"/>
          <w:b/>
          <w:color w:val="000000" w:themeColor="text1"/>
          <w:sz w:val="20"/>
          <w:szCs w:val="20"/>
          <w:u w:val="single"/>
        </w:rPr>
      </w:pPr>
    </w:p>
    <w:p w14:paraId="2F73F023" w14:textId="77777777" w:rsidR="00494E5E" w:rsidRDefault="00494E5E" w:rsidP="00105B5E">
      <w:pPr>
        <w:contextualSpacing/>
        <w:jc w:val="center"/>
        <w:rPr>
          <w:rFonts w:ascii="Garamond" w:hAnsi="Garamond" w:cs="Arial"/>
          <w:b/>
          <w:color w:val="000000" w:themeColor="text1"/>
          <w:sz w:val="20"/>
          <w:szCs w:val="20"/>
          <w:u w:val="single"/>
        </w:rPr>
      </w:pPr>
    </w:p>
    <w:p w14:paraId="14E179C4" w14:textId="2C8CC525" w:rsidR="00AF5B7E" w:rsidRPr="002159A8" w:rsidRDefault="00AF5B7E" w:rsidP="00105B5E">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sectPr w:rsidR="00AF5B7E" w:rsidRPr="002159A8" w:rsidSect="00F91FC1">
      <w:headerReference w:type="default" r:id="rId11"/>
      <w:footerReference w:type="default" r:id="rId12"/>
      <w:head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9C04F" w14:textId="77777777" w:rsidR="00833062" w:rsidRDefault="00833062">
      <w:r>
        <w:separator/>
      </w:r>
    </w:p>
  </w:endnote>
  <w:endnote w:type="continuationSeparator" w:id="0">
    <w:p w14:paraId="4CA4C1F7" w14:textId="77777777" w:rsidR="00833062" w:rsidRDefault="00833062">
      <w:r>
        <w:continuationSeparator/>
      </w:r>
    </w:p>
  </w:endnote>
  <w:endnote w:type="continuationNotice" w:id="1">
    <w:p w14:paraId="34BDC3FE" w14:textId="77777777" w:rsidR="00833062" w:rsidRDefault="00833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4AD32C43" w:rsidR="000F247D" w:rsidRPr="00B4250D" w:rsidRDefault="000F247D" w:rsidP="00B4250D">
    <w:pPr>
      <w:pStyle w:val="Rodap"/>
    </w:pPr>
    <w:bookmarkStart w:id="0" w:name="_Hlk135299703"/>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62F4A" w14:textId="77777777" w:rsidR="00833062" w:rsidRDefault="00833062">
      <w:r>
        <w:separator/>
      </w:r>
    </w:p>
  </w:footnote>
  <w:footnote w:type="continuationSeparator" w:id="0">
    <w:p w14:paraId="7A64FF29" w14:textId="77777777" w:rsidR="00833062" w:rsidRDefault="00833062">
      <w:r>
        <w:continuationSeparator/>
      </w:r>
    </w:p>
  </w:footnote>
  <w:footnote w:type="continuationNotice" w:id="1">
    <w:p w14:paraId="31886A79" w14:textId="77777777" w:rsidR="00833062" w:rsidRDefault="00833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3F506246" w:rsidR="00841A2C" w:rsidRPr="00B4250D" w:rsidRDefault="00841A2C" w:rsidP="00B4250D">
    <w:pPr>
      <w:pStyle w:val="Cabealho"/>
    </w:pPr>
    <w:r w:rsidRPr="00B4250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0C214AB7" w:rsidR="00841A2C" w:rsidRPr="00B4250D" w:rsidRDefault="00841A2C" w:rsidP="00B4250D">
    <w:pPr>
      <w:pStyle w:val="Cabealho"/>
    </w:pPr>
    <w:r w:rsidRPr="00B4250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5A7"/>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C9E"/>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062"/>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250D"/>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37F2C"/>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A8C"/>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1547</Words>
  <Characters>8358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2024-08-09T12:22:00Z</dcterms:created>
  <dcterms:modified xsi:type="dcterms:W3CDTF">2024-08-09T12:26:00Z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