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30B6AA12" w14:textId="77777777" w:rsidR="00AF0076" w:rsidRPr="00472A61" w:rsidRDefault="00AF0076" w:rsidP="00AF0076">
      <w:pPr>
        <w:spacing w:after="0" w:line="240" w:lineRule="auto"/>
        <w:jc w:val="center"/>
        <w:rPr>
          <w:rFonts w:ascii="Calibri" w:hAnsi="Calibri" w:cs="Calibri"/>
          <w:b/>
        </w:rPr>
      </w:pPr>
      <w:r w:rsidRPr="00472A61">
        <w:rPr>
          <w:rFonts w:ascii="Calibri" w:hAnsi="Calibri" w:cs="Calibri"/>
          <w:b/>
        </w:rPr>
        <w:t>Pregão Eletrônico nº 90026/2026</w:t>
      </w:r>
    </w:p>
    <w:p w14:paraId="6AA73487" w14:textId="77777777" w:rsidR="00AF0076" w:rsidRPr="00472A61" w:rsidRDefault="00AF0076" w:rsidP="00AF0076">
      <w:pPr>
        <w:spacing w:after="0" w:line="240" w:lineRule="auto"/>
        <w:jc w:val="center"/>
        <w:rPr>
          <w:rFonts w:ascii="Calibri" w:hAnsi="Calibri" w:cs="Calibri"/>
          <w:b/>
        </w:rPr>
      </w:pPr>
      <w:r w:rsidRPr="00472A61">
        <w:rPr>
          <w:rFonts w:ascii="Calibri" w:hAnsi="Calibri" w:cs="Calibri"/>
          <w:b/>
        </w:rPr>
        <w:t>Processo nº 2025036059</w:t>
      </w:r>
    </w:p>
    <w:p w14:paraId="2B96FD87" w14:textId="77777777" w:rsidR="00AF0076" w:rsidRPr="00472A61" w:rsidRDefault="00AF0076" w:rsidP="00AF0076">
      <w:pPr>
        <w:spacing w:after="0" w:line="240" w:lineRule="auto"/>
        <w:jc w:val="center"/>
        <w:rPr>
          <w:rFonts w:ascii="Calibri" w:hAnsi="Calibri" w:cs="Calibri"/>
          <w:b/>
        </w:rPr>
      </w:pPr>
      <w:r w:rsidRPr="00472A61">
        <w:rPr>
          <w:rFonts w:ascii="Calibri" w:hAnsi="Calibri" w:cs="Calibri"/>
          <w:b/>
        </w:rPr>
        <w:t>Secretaria Municipal de 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6C733805" w:rsidR="00D04797" w:rsidRDefault="00D04797" w:rsidP="00D04797">
      <w:pPr>
        <w:spacing w:after="0"/>
        <w:jc w:val="both"/>
        <w:rPr>
          <w:rFonts w:ascii="Calibri" w:hAnsi="Calibri" w:cs="Calibri"/>
          <w:b/>
        </w:rPr>
      </w:pPr>
    </w:p>
    <w:tbl>
      <w:tblPr>
        <w:tblStyle w:val="Tabelacomgrade1"/>
        <w:tblpPr w:leftFromText="141" w:rightFromText="141" w:vertAnchor="text" w:tblpY="1"/>
        <w:tblOverlap w:val="never"/>
        <w:tblW w:w="5082" w:type="pct"/>
        <w:tblLook w:val="04A0" w:firstRow="1" w:lastRow="0" w:firstColumn="1" w:lastColumn="0" w:noHBand="0" w:noVBand="1"/>
      </w:tblPr>
      <w:tblGrid>
        <w:gridCol w:w="556"/>
        <w:gridCol w:w="4399"/>
        <w:gridCol w:w="847"/>
        <w:gridCol w:w="1133"/>
        <w:gridCol w:w="1067"/>
        <w:gridCol w:w="1208"/>
      </w:tblGrid>
      <w:tr w:rsidR="00AF0076" w:rsidRPr="00472A61" w14:paraId="5EE05E29" w14:textId="77777777" w:rsidTr="00BE0867">
        <w:tc>
          <w:tcPr>
            <w:tcW w:w="302" w:type="pct"/>
            <w:shd w:val="clear" w:color="auto" w:fill="C1F0C7" w:themeFill="accent3" w:themeFillTint="33"/>
            <w:vAlign w:val="center"/>
          </w:tcPr>
          <w:p w14:paraId="4BBBC2DE"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b/>
                <w:sz w:val="16"/>
                <w:szCs w:val="16"/>
              </w:rPr>
              <w:t>ITEM</w:t>
            </w:r>
          </w:p>
        </w:tc>
        <w:tc>
          <w:tcPr>
            <w:tcW w:w="2388" w:type="pct"/>
            <w:shd w:val="clear" w:color="auto" w:fill="C1F0C7" w:themeFill="accent3" w:themeFillTint="33"/>
            <w:vAlign w:val="center"/>
          </w:tcPr>
          <w:p w14:paraId="7D2FA479"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b/>
                <w:sz w:val="16"/>
                <w:szCs w:val="16"/>
              </w:rPr>
              <w:t>DESCRIÇÃO</w:t>
            </w:r>
          </w:p>
        </w:tc>
        <w:tc>
          <w:tcPr>
            <w:tcW w:w="460" w:type="pct"/>
            <w:shd w:val="clear" w:color="auto" w:fill="C1F0C7" w:themeFill="accent3" w:themeFillTint="33"/>
            <w:vAlign w:val="center"/>
          </w:tcPr>
          <w:p w14:paraId="27C5B064"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b/>
                <w:sz w:val="16"/>
                <w:szCs w:val="16"/>
              </w:rPr>
              <w:t>UNIDADE DE MEDIDA</w:t>
            </w:r>
          </w:p>
        </w:tc>
        <w:tc>
          <w:tcPr>
            <w:tcW w:w="615" w:type="pct"/>
            <w:shd w:val="clear" w:color="auto" w:fill="C1F0C7" w:themeFill="accent3" w:themeFillTint="33"/>
            <w:vAlign w:val="center"/>
          </w:tcPr>
          <w:p w14:paraId="660CBEAC"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b/>
                <w:sz w:val="16"/>
                <w:szCs w:val="16"/>
              </w:rPr>
              <w:t>QUANTIDADE</w:t>
            </w:r>
          </w:p>
        </w:tc>
        <w:tc>
          <w:tcPr>
            <w:tcW w:w="579" w:type="pct"/>
            <w:shd w:val="clear" w:color="auto" w:fill="C1F0C7" w:themeFill="accent3" w:themeFillTint="33"/>
            <w:vAlign w:val="center"/>
          </w:tcPr>
          <w:p w14:paraId="11FBBE3B"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b/>
                <w:sz w:val="16"/>
                <w:szCs w:val="16"/>
              </w:rPr>
              <w:t>VALOR UNITARIO</w:t>
            </w:r>
          </w:p>
        </w:tc>
        <w:tc>
          <w:tcPr>
            <w:tcW w:w="656" w:type="pct"/>
            <w:shd w:val="clear" w:color="auto" w:fill="C1F0C7" w:themeFill="accent3" w:themeFillTint="33"/>
            <w:vAlign w:val="center"/>
          </w:tcPr>
          <w:p w14:paraId="01BD8693"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b/>
                <w:sz w:val="16"/>
                <w:szCs w:val="16"/>
              </w:rPr>
              <w:t>VALOR TOTAL</w:t>
            </w:r>
          </w:p>
        </w:tc>
      </w:tr>
      <w:tr w:rsidR="00AF0076" w:rsidRPr="00472A61" w14:paraId="4116DB36" w14:textId="77777777" w:rsidTr="00BE0867">
        <w:tc>
          <w:tcPr>
            <w:tcW w:w="302" w:type="pct"/>
            <w:shd w:val="clear" w:color="auto" w:fill="auto"/>
            <w:vAlign w:val="center"/>
          </w:tcPr>
          <w:p w14:paraId="608943E8"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sz w:val="16"/>
                <w:szCs w:val="16"/>
              </w:rPr>
              <w:t>01</w:t>
            </w:r>
          </w:p>
        </w:tc>
        <w:tc>
          <w:tcPr>
            <w:tcW w:w="2388" w:type="pct"/>
            <w:shd w:val="clear" w:color="auto" w:fill="auto"/>
            <w:vAlign w:val="center"/>
          </w:tcPr>
          <w:p w14:paraId="0CFEF32D" w14:textId="77777777" w:rsidR="00AF0076" w:rsidRPr="00BE0E15" w:rsidRDefault="00AF0076" w:rsidP="00BE0867">
            <w:pPr>
              <w:jc w:val="both"/>
              <w:rPr>
                <w:rFonts w:ascii="Calibri" w:hAnsi="Calibri" w:cs="Calibri"/>
                <w:sz w:val="16"/>
                <w:szCs w:val="16"/>
              </w:rPr>
            </w:pPr>
            <w:r w:rsidRPr="00472A61">
              <w:rPr>
                <w:rFonts w:ascii="Calibri" w:hAnsi="Calibri" w:cs="Calibri"/>
                <w:sz w:val="16"/>
                <w:szCs w:val="16"/>
              </w:rPr>
              <w:t>Açúcar cristal, obtido da cana-de-açúcar, de primeira qualidade, coloração branca, granulometria homogênea, isento de sujidades, parasitas, materiais estranhos, umidade anormal ou sinais de deterioração, acondicionado em embalagem primária plástica, atóxica, resistente e lacrada, contendo 5 kg, com rotulagem conforme legislação vigente, incluindo identificação do fabricante, lote, data de fabricação, prazo de validade mínimo no ato da entrega e informações nutricionais, atendendo às normas sanitárias da Anvisa, do Ministério da Agricultura e demais regulamentações aplicáveis.</w:t>
            </w:r>
          </w:p>
        </w:tc>
        <w:tc>
          <w:tcPr>
            <w:tcW w:w="460" w:type="pct"/>
            <w:shd w:val="clear" w:color="auto" w:fill="auto"/>
            <w:vAlign w:val="center"/>
          </w:tcPr>
          <w:p w14:paraId="2BC3BB4C" w14:textId="77777777" w:rsidR="00AF0076" w:rsidRPr="00472A61" w:rsidRDefault="00AF0076" w:rsidP="00BE0867">
            <w:pPr>
              <w:jc w:val="center"/>
              <w:rPr>
                <w:rFonts w:ascii="Calibri" w:eastAsia="Calibri" w:hAnsi="Calibri" w:cs="Calibri"/>
                <w:b/>
                <w:sz w:val="16"/>
                <w:szCs w:val="16"/>
              </w:rPr>
            </w:pPr>
            <w:r w:rsidRPr="00472A61">
              <w:rPr>
                <w:rFonts w:ascii="Calibri" w:eastAsia="Calibri" w:hAnsi="Calibri" w:cs="Calibri"/>
                <w:sz w:val="16"/>
                <w:szCs w:val="16"/>
              </w:rPr>
              <w:t>PACOTE</w:t>
            </w:r>
          </w:p>
        </w:tc>
        <w:tc>
          <w:tcPr>
            <w:tcW w:w="615" w:type="pct"/>
            <w:shd w:val="clear" w:color="auto" w:fill="auto"/>
            <w:vAlign w:val="center"/>
          </w:tcPr>
          <w:p w14:paraId="0EF5240F"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1.300</w:t>
            </w:r>
          </w:p>
        </w:tc>
        <w:tc>
          <w:tcPr>
            <w:tcW w:w="579" w:type="pct"/>
            <w:shd w:val="clear" w:color="auto" w:fill="auto"/>
            <w:vAlign w:val="center"/>
          </w:tcPr>
          <w:p w14:paraId="6D7517EE" w14:textId="77777777" w:rsidR="00AF0076" w:rsidRPr="00472A61" w:rsidRDefault="00AF0076" w:rsidP="00BE0867">
            <w:pPr>
              <w:jc w:val="center"/>
              <w:rPr>
                <w:rFonts w:ascii="Calibri" w:eastAsia="Calibri" w:hAnsi="Calibri" w:cs="Calibri"/>
                <w:sz w:val="16"/>
                <w:szCs w:val="16"/>
              </w:rPr>
            </w:pPr>
          </w:p>
        </w:tc>
        <w:tc>
          <w:tcPr>
            <w:tcW w:w="656" w:type="pct"/>
            <w:shd w:val="clear" w:color="auto" w:fill="auto"/>
            <w:vAlign w:val="center"/>
          </w:tcPr>
          <w:p w14:paraId="4024066A" w14:textId="77777777" w:rsidR="00AF0076" w:rsidRPr="00472A61" w:rsidRDefault="00AF0076" w:rsidP="00BE0867">
            <w:pPr>
              <w:jc w:val="center"/>
              <w:rPr>
                <w:rFonts w:ascii="Calibri" w:eastAsia="Calibri" w:hAnsi="Calibri" w:cs="Calibri"/>
                <w:sz w:val="16"/>
                <w:szCs w:val="16"/>
              </w:rPr>
            </w:pPr>
          </w:p>
        </w:tc>
      </w:tr>
      <w:tr w:rsidR="00AF0076" w:rsidRPr="00472A61" w14:paraId="7CDD0BA4" w14:textId="77777777" w:rsidTr="00BE0867">
        <w:tc>
          <w:tcPr>
            <w:tcW w:w="302" w:type="pct"/>
            <w:shd w:val="clear" w:color="auto" w:fill="auto"/>
            <w:vAlign w:val="center"/>
          </w:tcPr>
          <w:p w14:paraId="24E48421"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02</w:t>
            </w:r>
          </w:p>
        </w:tc>
        <w:tc>
          <w:tcPr>
            <w:tcW w:w="2388" w:type="pct"/>
            <w:shd w:val="clear" w:color="auto" w:fill="auto"/>
            <w:vAlign w:val="center"/>
          </w:tcPr>
          <w:p w14:paraId="6DADB3D6" w14:textId="77777777" w:rsidR="00AF0076" w:rsidRPr="00472A61" w:rsidRDefault="00AF0076" w:rsidP="00BE0867">
            <w:pPr>
              <w:jc w:val="both"/>
              <w:rPr>
                <w:rFonts w:ascii="Calibri" w:hAnsi="Calibri" w:cs="Calibri"/>
                <w:b/>
                <w:sz w:val="16"/>
                <w:szCs w:val="16"/>
              </w:rPr>
            </w:pPr>
            <w:r w:rsidRPr="00B55A47">
              <w:rPr>
                <w:rFonts w:ascii="Calibri" w:hAnsi="Calibri" w:cs="Calibri"/>
                <w:sz w:val="16"/>
                <w:szCs w:val="16"/>
              </w:rPr>
              <w:t xml:space="preserve">Café torrado e moído, </w:t>
            </w:r>
            <w:r>
              <w:rPr>
                <w:rFonts w:ascii="Calibri" w:hAnsi="Calibri" w:cs="Calibri"/>
                <w:sz w:val="16"/>
                <w:szCs w:val="16"/>
              </w:rPr>
              <w:t xml:space="preserve">composto por grãos selecionados da espécie </w:t>
            </w:r>
            <w:r w:rsidRPr="00434DF5">
              <w:rPr>
                <w:rFonts w:ascii="Calibri" w:hAnsi="Calibri" w:cs="Calibri"/>
                <w:i/>
                <w:sz w:val="16"/>
                <w:szCs w:val="16"/>
              </w:rPr>
              <w:t xml:space="preserve">Coffea </w:t>
            </w:r>
            <w:r>
              <w:rPr>
                <w:rFonts w:ascii="Calibri" w:hAnsi="Calibri" w:cs="Calibri"/>
                <w:i/>
                <w:sz w:val="16"/>
                <w:szCs w:val="16"/>
              </w:rPr>
              <w:t xml:space="preserve">arábica, </w:t>
            </w:r>
            <w:r>
              <w:rPr>
                <w:rFonts w:ascii="Calibri" w:hAnsi="Calibri" w:cs="Calibri"/>
                <w:sz w:val="16"/>
                <w:szCs w:val="16"/>
              </w:rPr>
              <w:t xml:space="preserve">admitindo- se mistura com </w:t>
            </w:r>
            <w:r w:rsidRPr="004E5F47">
              <w:rPr>
                <w:rFonts w:ascii="Calibri" w:hAnsi="Calibri" w:cs="Calibri"/>
                <w:i/>
                <w:sz w:val="16"/>
                <w:szCs w:val="16"/>
              </w:rPr>
              <w:t xml:space="preserve">Coffea canephora </w:t>
            </w:r>
            <w:r>
              <w:rPr>
                <w:rFonts w:ascii="Calibri" w:hAnsi="Calibri" w:cs="Calibri"/>
                <w:sz w:val="16"/>
                <w:szCs w:val="16"/>
              </w:rPr>
              <w:t>(robusta/conilon), moagem tradicional ou equivalente, adequado para preparo em coador ou cafeteira convencional, acondicionado em embalagem integra, 500gr, resistente, atóxica e hermeticamente vedada, devendo o produto estar isentos de impurezas, matérias estranhas, mofo ou sinais de deterioração, e atender aos parâmetros de identidade e qualidade estabelecidas na Portaria MAPA nº 570/2022, ou norma que venha a substituí-la.</w:t>
            </w:r>
          </w:p>
        </w:tc>
        <w:tc>
          <w:tcPr>
            <w:tcW w:w="460" w:type="pct"/>
            <w:shd w:val="clear" w:color="auto" w:fill="auto"/>
            <w:vAlign w:val="center"/>
          </w:tcPr>
          <w:p w14:paraId="3BD90E61"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PACOTE</w:t>
            </w:r>
          </w:p>
        </w:tc>
        <w:tc>
          <w:tcPr>
            <w:tcW w:w="615" w:type="pct"/>
            <w:shd w:val="clear" w:color="auto" w:fill="auto"/>
            <w:vAlign w:val="center"/>
          </w:tcPr>
          <w:p w14:paraId="11097FF9"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12.736</w:t>
            </w:r>
          </w:p>
        </w:tc>
        <w:tc>
          <w:tcPr>
            <w:tcW w:w="579" w:type="pct"/>
            <w:shd w:val="clear" w:color="auto" w:fill="auto"/>
            <w:vAlign w:val="center"/>
          </w:tcPr>
          <w:p w14:paraId="347F3A0A" w14:textId="77777777" w:rsidR="00AF0076" w:rsidRPr="00472A61" w:rsidRDefault="00AF0076" w:rsidP="00BE0867">
            <w:pPr>
              <w:jc w:val="center"/>
              <w:rPr>
                <w:rFonts w:ascii="Calibri" w:eastAsia="Calibri" w:hAnsi="Calibri" w:cs="Calibri"/>
                <w:sz w:val="16"/>
                <w:szCs w:val="16"/>
              </w:rPr>
            </w:pPr>
          </w:p>
        </w:tc>
        <w:tc>
          <w:tcPr>
            <w:tcW w:w="656" w:type="pct"/>
            <w:shd w:val="clear" w:color="auto" w:fill="auto"/>
            <w:vAlign w:val="center"/>
          </w:tcPr>
          <w:p w14:paraId="0FE26F85" w14:textId="77777777" w:rsidR="00AF0076" w:rsidRPr="00472A61" w:rsidRDefault="00AF0076" w:rsidP="00BE0867">
            <w:pPr>
              <w:jc w:val="center"/>
              <w:rPr>
                <w:rFonts w:ascii="Calibri" w:eastAsia="Calibri" w:hAnsi="Calibri" w:cs="Calibri"/>
                <w:sz w:val="16"/>
                <w:szCs w:val="16"/>
              </w:rPr>
            </w:pPr>
          </w:p>
        </w:tc>
      </w:tr>
      <w:tr w:rsidR="00AF0076" w:rsidRPr="00472A61" w14:paraId="6CC6CFFD" w14:textId="77777777" w:rsidTr="00BE0867">
        <w:tc>
          <w:tcPr>
            <w:tcW w:w="302" w:type="pct"/>
            <w:shd w:val="clear" w:color="auto" w:fill="auto"/>
            <w:vAlign w:val="center"/>
          </w:tcPr>
          <w:p w14:paraId="471499F9"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03</w:t>
            </w:r>
          </w:p>
        </w:tc>
        <w:tc>
          <w:tcPr>
            <w:tcW w:w="2388" w:type="pct"/>
            <w:shd w:val="clear" w:color="auto" w:fill="auto"/>
            <w:vAlign w:val="center"/>
          </w:tcPr>
          <w:p w14:paraId="7C63C7FC" w14:textId="77777777" w:rsidR="00AF0076" w:rsidRPr="00472A61" w:rsidRDefault="00AF0076" w:rsidP="00BE0867">
            <w:pPr>
              <w:jc w:val="both"/>
              <w:rPr>
                <w:rFonts w:ascii="Calibri" w:hAnsi="Calibri" w:cs="Calibri"/>
                <w:b/>
                <w:sz w:val="16"/>
                <w:szCs w:val="16"/>
              </w:rPr>
            </w:pPr>
            <w:r w:rsidRPr="00B55A47">
              <w:rPr>
                <w:rFonts w:ascii="Calibri" w:hAnsi="Calibri" w:cs="Calibri"/>
                <w:sz w:val="16"/>
                <w:szCs w:val="16"/>
              </w:rPr>
              <w:t xml:space="preserve">Café torrado e moído, </w:t>
            </w:r>
            <w:r>
              <w:rPr>
                <w:rFonts w:ascii="Calibri" w:hAnsi="Calibri" w:cs="Calibri"/>
                <w:sz w:val="16"/>
                <w:szCs w:val="16"/>
              </w:rPr>
              <w:t xml:space="preserve">composto por grãos selecionados da espécie </w:t>
            </w:r>
            <w:r w:rsidRPr="00434DF5">
              <w:rPr>
                <w:rFonts w:ascii="Calibri" w:hAnsi="Calibri" w:cs="Calibri"/>
                <w:i/>
                <w:sz w:val="16"/>
                <w:szCs w:val="16"/>
              </w:rPr>
              <w:t xml:space="preserve">Coffea </w:t>
            </w:r>
            <w:r>
              <w:rPr>
                <w:rFonts w:ascii="Calibri" w:hAnsi="Calibri" w:cs="Calibri"/>
                <w:i/>
                <w:sz w:val="16"/>
                <w:szCs w:val="16"/>
              </w:rPr>
              <w:t xml:space="preserve">arábica, </w:t>
            </w:r>
            <w:r>
              <w:rPr>
                <w:rFonts w:ascii="Calibri" w:hAnsi="Calibri" w:cs="Calibri"/>
                <w:sz w:val="16"/>
                <w:szCs w:val="16"/>
              </w:rPr>
              <w:t xml:space="preserve">admitindo- se mistura com </w:t>
            </w:r>
            <w:r w:rsidRPr="004E5F47">
              <w:rPr>
                <w:rFonts w:ascii="Calibri" w:hAnsi="Calibri" w:cs="Calibri"/>
                <w:i/>
                <w:sz w:val="16"/>
                <w:szCs w:val="16"/>
              </w:rPr>
              <w:t xml:space="preserve">Coffea canephora </w:t>
            </w:r>
            <w:r>
              <w:rPr>
                <w:rFonts w:ascii="Calibri" w:hAnsi="Calibri" w:cs="Calibri"/>
                <w:sz w:val="16"/>
                <w:szCs w:val="16"/>
              </w:rPr>
              <w:t>(robusta/conilon), moagem tradicional ou equivalente, adequado para preparo em coador ou cafeteira convencional, acondicionado em embalagem integra, 500gr, resistente, atóxica e hermeticamente vedada, devendo o produto estar isentos de impurezas, matérias estranhas, mofo ou sinais de deterioração, e atender aos parâmetros de identidade e qualidade estabelecidas na Portaria MAPA nº 570/2022, ou norma que venha a substituí-la.</w:t>
            </w:r>
          </w:p>
        </w:tc>
        <w:tc>
          <w:tcPr>
            <w:tcW w:w="460" w:type="pct"/>
            <w:shd w:val="clear" w:color="auto" w:fill="auto"/>
            <w:vAlign w:val="center"/>
          </w:tcPr>
          <w:p w14:paraId="1AFC0948"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PACOTE</w:t>
            </w:r>
          </w:p>
        </w:tc>
        <w:tc>
          <w:tcPr>
            <w:tcW w:w="615" w:type="pct"/>
            <w:shd w:val="clear" w:color="auto" w:fill="auto"/>
            <w:vAlign w:val="center"/>
          </w:tcPr>
          <w:p w14:paraId="51FCD703" w14:textId="77777777" w:rsidR="00AF0076" w:rsidRPr="00472A61" w:rsidRDefault="00AF0076" w:rsidP="00BE0867">
            <w:pPr>
              <w:jc w:val="center"/>
              <w:rPr>
                <w:rFonts w:ascii="Calibri" w:eastAsia="Calibri" w:hAnsi="Calibri" w:cs="Calibri"/>
                <w:sz w:val="16"/>
                <w:szCs w:val="16"/>
              </w:rPr>
            </w:pPr>
            <w:r w:rsidRPr="00472A61">
              <w:rPr>
                <w:rFonts w:ascii="Calibri" w:eastAsia="Calibri" w:hAnsi="Calibri" w:cs="Calibri"/>
                <w:sz w:val="16"/>
                <w:szCs w:val="16"/>
              </w:rPr>
              <w:t>3.184</w:t>
            </w:r>
          </w:p>
        </w:tc>
        <w:tc>
          <w:tcPr>
            <w:tcW w:w="579" w:type="pct"/>
            <w:shd w:val="clear" w:color="auto" w:fill="auto"/>
            <w:vAlign w:val="center"/>
          </w:tcPr>
          <w:p w14:paraId="6BD16F58" w14:textId="77777777" w:rsidR="00AF0076" w:rsidRPr="00472A61" w:rsidRDefault="00AF0076" w:rsidP="00BE0867">
            <w:pPr>
              <w:jc w:val="center"/>
              <w:rPr>
                <w:rFonts w:ascii="Calibri" w:eastAsia="Calibri" w:hAnsi="Calibri" w:cs="Calibri"/>
                <w:sz w:val="16"/>
                <w:szCs w:val="16"/>
              </w:rPr>
            </w:pPr>
          </w:p>
        </w:tc>
        <w:tc>
          <w:tcPr>
            <w:tcW w:w="656" w:type="pct"/>
            <w:shd w:val="clear" w:color="auto" w:fill="auto"/>
            <w:vAlign w:val="center"/>
          </w:tcPr>
          <w:p w14:paraId="5CA97A54" w14:textId="77777777" w:rsidR="00AF0076" w:rsidRPr="00472A61" w:rsidRDefault="00AF0076" w:rsidP="00BE0867">
            <w:pPr>
              <w:jc w:val="center"/>
              <w:rPr>
                <w:rFonts w:ascii="Calibri" w:eastAsia="Calibri" w:hAnsi="Calibri" w:cs="Calibri"/>
                <w:sz w:val="16"/>
                <w:szCs w:val="16"/>
              </w:rPr>
            </w:pPr>
          </w:p>
        </w:tc>
      </w:tr>
    </w:tbl>
    <w:p w14:paraId="1B3902F7" w14:textId="5E0B589C" w:rsidR="0058111A" w:rsidRDefault="0058111A" w:rsidP="00D04797">
      <w:pPr>
        <w:spacing w:after="0"/>
        <w:jc w:val="both"/>
        <w:rPr>
          <w:rFonts w:ascii="Calibri" w:hAnsi="Calibri" w:cs="Calibri"/>
          <w:b/>
        </w:rPr>
      </w:pPr>
    </w:p>
    <w:p w14:paraId="37D10A20" w14:textId="7405D502" w:rsidR="00D04797" w:rsidRPr="00166289" w:rsidRDefault="0058111A" w:rsidP="00AF0076">
      <w:pPr>
        <w:spacing w:after="0"/>
        <w:jc w:val="both"/>
        <w:rPr>
          <w:rFonts w:ascii="Calibri" w:hAnsi="Calibri" w:cs="Calibri"/>
        </w:rPr>
      </w:pPr>
      <w:r w:rsidRPr="008D2C1B">
        <w:rPr>
          <w:rFonts w:ascii="Calibri" w:eastAsia="Calibri" w:hAnsi="Calibri" w:cs="Calibri"/>
          <w:b/>
          <w:bCs/>
          <w:color w:val="000000" w:themeColor="text1"/>
          <w:sz w:val="20"/>
          <w:szCs w:val="20"/>
        </w:rPr>
        <w:t xml:space="preserve"> </w:t>
      </w:r>
      <w:r w:rsidR="00D04797"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w:t>
      </w:r>
      <w:r w:rsidRPr="00166289">
        <w:rPr>
          <w:rFonts w:ascii="Calibri" w:hAnsi="Calibri" w:cs="Calibri"/>
        </w:rPr>
        <w:lastRenderedPageBreak/>
        <w:t xml:space="preserve">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46E0B0CD" w:rsidR="00484354" w:rsidRDefault="00484354" w:rsidP="00484354">
      <w:pPr>
        <w:spacing w:before="240" w:after="0"/>
        <w:rPr>
          <w:rFonts w:ascii="Calibri" w:hAnsi="Calibri" w:cs="Calibri"/>
        </w:rPr>
      </w:pPr>
    </w:p>
    <w:p w14:paraId="34EB7A72" w14:textId="556BD83F" w:rsidR="002B53E7" w:rsidRDefault="002B53E7" w:rsidP="00484354">
      <w:pPr>
        <w:spacing w:before="240" w:after="0"/>
        <w:rPr>
          <w:rFonts w:ascii="Calibri" w:hAnsi="Calibri" w:cs="Calibri"/>
        </w:rPr>
      </w:pPr>
    </w:p>
    <w:p w14:paraId="2553C520" w14:textId="3A6408B5" w:rsidR="002B53E7" w:rsidRDefault="002B53E7" w:rsidP="00484354">
      <w:pPr>
        <w:spacing w:before="240" w:after="0"/>
        <w:rPr>
          <w:rFonts w:ascii="Calibri" w:hAnsi="Calibri" w:cs="Calibri"/>
        </w:rPr>
      </w:pPr>
    </w:p>
    <w:p w14:paraId="2AAEE258" w14:textId="177116E0" w:rsidR="002B53E7" w:rsidRDefault="002B53E7" w:rsidP="00484354">
      <w:pPr>
        <w:spacing w:before="240" w:after="0"/>
        <w:rPr>
          <w:rFonts w:ascii="Calibri" w:hAnsi="Calibri" w:cs="Calibri"/>
        </w:rPr>
      </w:pPr>
    </w:p>
    <w:p w14:paraId="68874A57" w14:textId="7BEA21F8" w:rsidR="002B53E7" w:rsidRDefault="002B53E7" w:rsidP="00484354">
      <w:pPr>
        <w:spacing w:before="240" w:after="0"/>
        <w:rPr>
          <w:rFonts w:ascii="Calibri" w:hAnsi="Calibri" w:cs="Calibri"/>
        </w:rPr>
      </w:pPr>
    </w:p>
    <w:p w14:paraId="602628CB" w14:textId="34322D67" w:rsidR="002B53E7" w:rsidRDefault="002B53E7" w:rsidP="00484354">
      <w:pPr>
        <w:spacing w:before="240" w:after="0"/>
        <w:rPr>
          <w:rFonts w:ascii="Calibri" w:hAnsi="Calibri" w:cs="Calibri"/>
        </w:rPr>
      </w:pPr>
    </w:p>
    <w:p w14:paraId="0404A555" w14:textId="5AD6CBC6" w:rsidR="002B53E7" w:rsidRDefault="002B53E7" w:rsidP="00484354">
      <w:pPr>
        <w:spacing w:before="240" w:after="0"/>
        <w:rPr>
          <w:rFonts w:ascii="Calibri" w:hAnsi="Calibri" w:cs="Calibri"/>
        </w:rPr>
      </w:pPr>
    </w:p>
    <w:p w14:paraId="7D54412B" w14:textId="5BD1EA20" w:rsidR="002B53E7" w:rsidRDefault="002B53E7" w:rsidP="00484354">
      <w:pPr>
        <w:spacing w:before="240" w:after="0"/>
        <w:rPr>
          <w:rFonts w:ascii="Calibri" w:hAnsi="Calibri" w:cs="Calibri"/>
        </w:rPr>
      </w:pPr>
    </w:p>
    <w:p w14:paraId="1F0FA43F" w14:textId="6DA31160" w:rsidR="002B53E7" w:rsidRDefault="002B53E7" w:rsidP="00484354">
      <w:pPr>
        <w:spacing w:before="240" w:after="0"/>
        <w:rPr>
          <w:rFonts w:ascii="Calibri" w:hAnsi="Calibri" w:cs="Calibri"/>
        </w:rPr>
      </w:pPr>
    </w:p>
    <w:p w14:paraId="23DE8C2F" w14:textId="75F29854" w:rsidR="002B53E7" w:rsidRDefault="002B53E7" w:rsidP="00484354">
      <w:pPr>
        <w:spacing w:before="240" w:after="0"/>
        <w:rPr>
          <w:rFonts w:ascii="Calibri" w:hAnsi="Calibri" w:cs="Calibri"/>
        </w:rPr>
      </w:pPr>
    </w:p>
    <w:p w14:paraId="76CACEDD" w14:textId="03E90AA1" w:rsidR="00AF0076" w:rsidRDefault="00AF0076" w:rsidP="00484354">
      <w:pPr>
        <w:spacing w:before="240" w:after="0"/>
        <w:rPr>
          <w:rFonts w:ascii="Calibri" w:hAnsi="Calibri" w:cs="Calibri"/>
        </w:rPr>
      </w:pPr>
    </w:p>
    <w:p w14:paraId="1E497F42" w14:textId="7C39F9B1" w:rsidR="00AF0076" w:rsidRDefault="00AF0076" w:rsidP="00484354">
      <w:pPr>
        <w:spacing w:before="240" w:after="0"/>
        <w:rPr>
          <w:rFonts w:ascii="Calibri" w:hAnsi="Calibri" w:cs="Calibri"/>
        </w:rPr>
      </w:pPr>
    </w:p>
    <w:p w14:paraId="572CFC8D" w14:textId="5B695E0F" w:rsidR="00AF0076" w:rsidRDefault="00AF0076" w:rsidP="00484354">
      <w:pPr>
        <w:spacing w:before="240" w:after="0"/>
        <w:rPr>
          <w:rFonts w:ascii="Calibri" w:hAnsi="Calibri" w:cs="Calibri"/>
        </w:rPr>
      </w:pPr>
    </w:p>
    <w:p w14:paraId="744A3A91" w14:textId="10572904" w:rsidR="00AF0076" w:rsidRDefault="00AF0076" w:rsidP="00484354">
      <w:pPr>
        <w:spacing w:before="240" w:after="0"/>
        <w:rPr>
          <w:rFonts w:ascii="Calibri" w:hAnsi="Calibri" w:cs="Calibri"/>
        </w:rPr>
      </w:pPr>
    </w:p>
    <w:p w14:paraId="7ACD3B24" w14:textId="3DFA5868" w:rsidR="00AF0076" w:rsidRDefault="00AF0076" w:rsidP="00484354">
      <w:pPr>
        <w:spacing w:before="240" w:after="0"/>
        <w:rPr>
          <w:rFonts w:ascii="Calibri" w:hAnsi="Calibri" w:cs="Calibri"/>
        </w:rPr>
      </w:pPr>
    </w:p>
    <w:p w14:paraId="481E54D0" w14:textId="77777777" w:rsidR="00AF0076" w:rsidRDefault="00AF0076" w:rsidP="00484354">
      <w:pPr>
        <w:spacing w:before="240" w:after="0"/>
        <w:rPr>
          <w:rFonts w:ascii="Calibri" w:hAnsi="Calibri" w:cs="Calibri"/>
        </w:rPr>
      </w:pPr>
    </w:p>
    <w:p w14:paraId="76B4A4D3" w14:textId="7777777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26D9F7F7" w14:textId="77777777" w:rsidR="00AF0076" w:rsidRPr="00472A61" w:rsidRDefault="00AF0076" w:rsidP="00AF0076">
      <w:pPr>
        <w:spacing w:after="0" w:line="240" w:lineRule="auto"/>
        <w:jc w:val="center"/>
        <w:rPr>
          <w:rFonts w:ascii="Calibri" w:hAnsi="Calibri" w:cs="Calibri"/>
          <w:b/>
        </w:rPr>
      </w:pPr>
      <w:r w:rsidRPr="00472A61">
        <w:rPr>
          <w:rFonts w:ascii="Calibri" w:hAnsi="Calibri" w:cs="Calibri"/>
          <w:b/>
        </w:rPr>
        <w:t>Pregão Eletrônico nº 90026/2026</w:t>
      </w:r>
    </w:p>
    <w:p w14:paraId="130A81B8" w14:textId="77777777" w:rsidR="00AF0076" w:rsidRPr="00472A61" w:rsidRDefault="00AF0076" w:rsidP="00AF0076">
      <w:pPr>
        <w:spacing w:after="0" w:line="240" w:lineRule="auto"/>
        <w:jc w:val="center"/>
        <w:rPr>
          <w:rFonts w:ascii="Calibri" w:hAnsi="Calibri" w:cs="Calibri"/>
          <w:b/>
        </w:rPr>
      </w:pPr>
      <w:r w:rsidRPr="00472A61">
        <w:rPr>
          <w:rFonts w:ascii="Calibri" w:hAnsi="Calibri" w:cs="Calibri"/>
          <w:b/>
        </w:rPr>
        <w:t>Processo nº 2025036059</w:t>
      </w:r>
    </w:p>
    <w:p w14:paraId="151F3229" w14:textId="77777777" w:rsidR="00AF0076" w:rsidRPr="00472A61" w:rsidRDefault="00AF0076" w:rsidP="00AF0076">
      <w:pPr>
        <w:spacing w:after="0" w:line="240" w:lineRule="auto"/>
        <w:jc w:val="center"/>
        <w:rPr>
          <w:rFonts w:ascii="Calibri" w:hAnsi="Calibri" w:cs="Calibri"/>
          <w:b/>
        </w:rPr>
      </w:pPr>
      <w:r w:rsidRPr="00472A61">
        <w:rPr>
          <w:rFonts w:ascii="Calibri" w:hAnsi="Calibri" w:cs="Calibri"/>
          <w:b/>
        </w:rPr>
        <w:t>Secretaria Municipal de 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bookmarkStart w:id="0" w:name="_GoBack"/>
      <w:bookmarkEnd w:id="0"/>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4F468" w14:textId="77777777" w:rsidR="001E3E6B" w:rsidRDefault="001E3E6B" w:rsidP="002C1089">
      <w:pPr>
        <w:spacing w:after="0" w:line="240" w:lineRule="auto"/>
      </w:pPr>
      <w:r>
        <w:separator/>
      </w:r>
    </w:p>
  </w:endnote>
  <w:endnote w:type="continuationSeparator" w:id="0">
    <w:p w14:paraId="508F95A2" w14:textId="77777777" w:rsidR="001E3E6B" w:rsidRDefault="001E3E6B"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4E895385"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F0076">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F0076">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4E895385"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F0076">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F0076">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7744" w14:textId="77777777" w:rsidR="001E3E6B" w:rsidRDefault="001E3E6B" w:rsidP="002C1089">
      <w:pPr>
        <w:spacing w:after="0" w:line="240" w:lineRule="auto"/>
      </w:pPr>
      <w:r>
        <w:separator/>
      </w:r>
    </w:p>
  </w:footnote>
  <w:footnote w:type="continuationSeparator" w:id="0">
    <w:p w14:paraId="633E3274" w14:textId="77777777" w:rsidR="001E3E6B" w:rsidRDefault="001E3E6B"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1E3E6B">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1E3E6B">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E3E6B"/>
    <w:rsid w:val="001F765B"/>
    <w:rsid w:val="00233821"/>
    <w:rsid w:val="002407EF"/>
    <w:rsid w:val="00267D89"/>
    <w:rsid w:val="002B53E7"/>
    <w:rsid w:val="002C1089"/>
    <w:rsid w:val="002E12CA"/>
    <w:rsid w:val="00316E57"/>
    <w:rsid w:val="00322667"/>
    <w:rsid w:val="003D06CF"/>
    <w:rsid w:val="003F0794"/>
    <w:rsid w:val="003F5A4C"/>
    <w:rsid w:val="003F64B9"/>
    <w:rsid w:val="00405033"/>
    <w:rsid w:val="00422D24"/>
    <w:rsid w:val="00464A39"/>
    <w:rsid w:val="00484354"/>
    <w:rsid w:val="004A7326"/>
    <w:rsid w:val="004E68CD"/>
    <w:rsid w:val="0058111A"/>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13442"/>
    <w:rsid w:val="008B147E"/>
    <w:rsid w:val="00933D6E"/>
    <w:rsid w:val="00955063"/>
    <w:rsid w:val="00A02EDE"/>
    <w:rsid w:val="00A03A92"/>
    <w:rsid w:val="00A25D27"/>
    <w:rsid w:val="00A322C8"/>
    <w:rsid w:val="00A72328"/>
    <w:rsid w:val="00AF0076"/>
    <w:rsid w:val="00B006AF"/>
    <w:rsid w:val="00B100C0"/>
    <w:rsid w:val="00B13737"/>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EF14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0269-D2B3-4693-944A-0C85D531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917</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11</cp:revision>
  <cp:lastPrinted>2025-04-28T20:10:00Z</cp:lastPrinted>
  <dcterms:created xsi:type="dcterms:W3CDTF">2025-08-21T19:11:00Z</dcterms:created>
  <dcterms:modified xsi:type="dcterms:W3CDTF">2026-03-17T13:12:00Z</dcterms:modified>
</cp:coreProperties>
</file>