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ADD0C" w14:textId="77777777" w:rsidR="00C440FE" w:rsidRPr="00E22BE0" w:rsidRDefault="00C440FE" w:rsidP="00C440FE">
      <w:pPr>
        <w:shd w:val="clear" w:color="auto" w:fill="C1F0C7" w:themeFill="accent3" w:themeFillTint="33"/>
        <w:spacing w:after="0"/>
        <w:jc w:val="center"/>
        <w:rPr>
          <w:rFonts w:ascii="Times New Roman" w:hAnsi="Times New Roman" w:cs="Times New Roman"/>
          <w:b/>
        </w:rPr>
      </w:pPr>
      <w:r w:rsidRPr="00E22BE0">
        <w:rPr>
          <w:rFonts w:ascii="Times New Roman" w:hAnsi="Times New Roman" w:cs="Times New Roman"/>
          <w:b/>
        </w:rPr>
        <w:t>ANEXO I</w:t>
      </w:r>
      <w:r>
        <w:rPr>
          <w:rFonts w:ascii="Times New Roman" w:hAnsi="Times New Roman" w:cs="Times New Roman"/>
          <w:b/>
        </w:rPr>
        <w:t>I</w:t>
      </w:r>
    </w:p>
    <w:p w14:paraId="1B4F0262" w14:textId="77777777" w:rsidR="00C440FE" w:rsidRPr="00E22BE0" w:rsidRDefault="00C440FE" w:rsidP="00C440FE">
      <w:pPr>
        <w:shd w:val="clear" w:color="auto" w:fill="C1F0C7" w:themeFill="accent3" w:themeFillTint="33"/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MODELO DE PROPOSTA COMERCIAL</w:t>
      </w:r>
    </w:p>
    <w:p w14:paraId="411B2818" w14:textId="77777777" w:rsidR="00C440FE" w:rsidRPr="00E22BE0" w:rsidRDefault="00C440FE" w:rsidP="00C440F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Pregão Eletrônico nº 90025/2025</w:t>
      </w:r>
    </w:p>
    <w:p w14:paraId="49DDE6ED" w14:textId="77777777" w:rsidR="00C440FE" w:rsidRPr="00E22BE0" w:rsidRDefault="00C440FE" w:rsidP="00C440FE">
      <w:pPr>
        <w:spacing w:after="0"/>
        <w:jc w:val="center"/>
        <w:rPr>
          <w:rFonts w:ascii="Times New Roman" w:hAnsi="Times New Roman" w:cs="Times New Roman"/>
          <w:b/>
        </w:rPr>
      </w:pPr>
      <w:r w:rsidRPr="00E22BE0">
        <w:rPr>
          <w:rFonts w:ascii="Times New Roman" w:hAnsi="Times New Roman" w:cs="Times New Roman"/>
          <w:b/>
        </w:rPr>
        <w:t>Processo n</w:t>
      </w:r>
      <w:r>
        <w:rPr>
          <w:rFonts w:ascii="Times New Roman" w:hAnsi="Times New Roman" w:cs="Times New Roman"/>
          <w:b/>
        </w:rPr>
        <w:t>º 2025005325</w:t>
      </w:r>
    </w:p>
    <w:p w14:paraId="60F0F381" w14:textId="77777777" w:rsidR="00C440FE" w:rsidRPr="00E22BE0" w:rsidRDefault="00C440FE" w:rsidP="00C440F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Secretaria Municipal de Transportes</w:t>
      </w:r>
    </w:p>
    <w:p w14:paraId="16BA7ACD" w14:textId="77777777" w:rsidR="00C440FE" w:rsidRDefault="00C440FE" w:rsidP="00C440F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C440FE" w:rsidRPr="00C93B30" w14:paraId="7720FBC4" w14:textId="77777777" w:rsidTr="001C2F38">
        <w:tc>
          <w:tcPr>
            <w:tcW w:w="9061" w:type="dxa"/>
            <w:gridSpan w:val="3"/>
          </w:tcPr>
          <w:p w14:paraId="0B05C346" w14:textId="77777777" w:rsidR="00C440FE" w:rsidRPr="00C93B30" w:rsidRDefault="00C440FE" w:rsidP="001C2F3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3B30">
              <w:rPr>
                <w:rFonts w:ascii="Times New Roman" w:hAnsi="Times New Roman" w:cs="Times New Roman"/>
                <w:b/>
                <w:sz w:val="20"/>
                <w:szCs w:val="20"/>
              </w:rPr>
              <w:t>NOME DA EMPRESA PARTICIPANTE:</w:t>
            </w:r>
          </w:p>
        </w:tc>
      </w:tr>
      <w:tr w:rsidR="00C440FE" w:rsidRPr="00C93B30" w14:paraId="672307BE" w14:textId="77777777" w:rsidTr="001C2F38">
        <w:tc>
          <w:tcPr>
            <w:tcW w:w="9061" w:type="dxa"/>
            <w:gridSpan w:val="3"/>
          </w:tcPr>
          <w:p w14:paraId="476775E7" w14:textId="77777777" w:rsidR="00C440FE" w:rsidRPr="00C93B30" w:rsidRDefault="00C440FE" w:rsidP="001C2F3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3B30">
              <w:rPr>
                <w:rFonts w:ascii="Times New Roman" w:hAnsi="Times New Roman" w:cs="Times New Roman"/>
                <w:b/>
                <w:sz w:val="20"/>
                <w:szCs w:val="20"/>
              </w:rPr>
              <w:t>RAZÃO SOCIAL:</w:t>
            </w:r>
          </w:p>
        </w:tc>
      </w:tr>
      <w:tr w:rsidR="00C440FE" w:rsidRPr="00C93B30" w14:paraId="2BB1D154" w14:textId="77777777" w:rsidTr="001C2F38">
        <w:tc>
          <w:tcPr>
            <w:tcW w:w="9061" w:type="dxa"/>
            <w:gridSpan w:val="3"/>
          </w:tcPr>
          <w:p w14:paraId="45ECE248" w14:textId="77777777" w:rsidR="00C440FE" w:rsidRPr="00C93B30" w:rsidRDefault="00C440FE" w:rsidP="001C2F38">
            <w:pPr>
              <w:tabs>
                <w:tab w:val="left" w:pos="514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3B30">
              <w:rPr>
                <w:rFonts w:ascii="Times New Roman" w:hAnsi="Times New Roman" w:cs="Times New Roman"/>
                <w:b/>
                <w:sz w:val="20"/>
                <w:szCs w:val="20"/>
              </w:rPr>
              <w:t>CNPJ:</w:t>
            </w:r>
          </w:p>
        </w:tc>
      </w:tr>
      <w:tr w:rsidR="00C440FE" w:rsidRPr="00C93B30" w14:paraId="3CDFB4E1" w14:textId="77777777" w:rsidTr="001C2F38">
        <w:tc>
          <w:tcPr>
            <w:tcW w:w="9061" w:type="dxa"/>
            <w:gridSpan w:val="3"/>
          </w:tcPr>
          <w:p w14:paraId="5FB84FF1" w14:textId="77777777" w:rsidR="00C440FE" w:rsidRPr="00C93B30" w:rsidRDefault="00C440FE" w:rsidP="001C2F3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3B30">
              <w:rPr>
                <w:rFonts w:ascii="Times New Roman" w:hAnsi="Times New Roman" w:cs="Times New Roman"/>
                <w:b/>
                <w:sz w:val="20"/>
                <w:szCs w:val="20"/>
              </w:rPr>
              <w:t>ENDEREÇO COMPLETO:</w:t>
            </w:r>
          </w:p>
        </w:tc>
      </w:tr>
      <w:tr w:rsidR="00C440FE" w:rsidRPr="00C93B30" w14:paraId="255B1216" w14:textId="77777777" w:rsidTr="001C2F38">
        <w:tc>
          <w:tcPr>
            <w:tcW w:w="9061" w:type="dxa"/>
            <w:gridSpan w:val="3"/>
          </w:tcPr>
          <w:p w14:paraId="6D2AFDE4" w14:textId="77777777" w:rsidR="00C440FE" w:rsidRPr="00C93B30" w:rsidRDefault="00C440FE" w:rsidP="001C2F3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3B30">
              <w:rPr>
                <w:rFonts w:ascii="Times New Roman" w:hAnsi="Times New Roman" w:cs="Times New Roman"/>
                <w:b/>
                <w:sz w:val="20"/>
                <w:szCs w:val="20"/>
              </w:rPr>
              <w:t>TELEFONE E E-MAIL:</w:t>
            </w:r>
          </w:p>
        </w:tc>
      </w:tr>
      <w:tr w:rsidR="00C440FE" w:rsidRPr="00C93B30" w14:paraId="60B551D6" w14:textId="77777777" w:rsidTr="001C2F38">
        <w:tc>
          <w:tcPr>
            <w:tcW w:w="3020" w:type="dxa"/>
            <w:vMerge w:val="restart"/>
          </w:tcPr>
          <w:p w14:paraId="31D18C04" w14:textId="77777777" w:rsidR="00C440FE" w:rsidRPr="00C93B30" w:rsidRDefault="00C440FE" w:rsidP="001C2F3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3B30">
              <w:rPr>
                <w:rFonts w:ascii="Times New Roman" w:hAnsi="Times New Roman" w:cs="Times New Roman"/>
                <w:b/>
                <w:sz w:val="20"/>
                <w:szCs w:val="20"/>
              </w:rPr>
              <w:t>DADOS DO REPRESENTANTE LEGAL:</w:t>
            </w:r>
          </w:p>
        </w:tc>
        <w:tc>
          <w:tcPr>
            <w:tcW w:w="3020" w:type="dxa"/>
          </w:tcPr>
          <w:p w14:paraId="4EF54DDE" w14:textId="77777777" w:rsidR="00C440FE" w:rsidRPr="00C93B30" w:rsidRDefault="00C440FE" w:rsidP="001C2F3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3B30">
              <w:rPr>
                <w:rFonts w:ascii="Times New Roman" w:hAnsi="Times New Roman" w:cs="Times New Roman"/>
                <w:b/>
                <w:sz w:val="20"/>
                <w:szCs w:val="20"/>
              </w:rPr>
              <w:t>NOME:</w:t>
            </w:r>
          </w:p>
        </w:tc>
        <w:tc>
          <w:tcPr>
            <w:tcW w:w="3021" w:type="dxa"/>
          </w:tcPr>
          <w:p w14:paraId="33B92460" w14:textId="77777777" w:rsidR="00C440FE" w:rsidRPr="00C93B30" w:rsidRDefault="00C440FE" w:rsidP="001C2F3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3B30">
              <w:rPr>
                <w:rFonts w:ascii="Times New Roman" w:hAnsi="Times New Roman" w:cs="Times New Roman"/>
                <w:b/>
                <w:sz w:val="20"/>
                <w:szCs w:val="20"/>
              </w:rPr>
              <w:t>CPF:</w:t>
            </w:r>
          </w:p>
        </w:tc>
      </w:tr>
      <w:tr w:rsidR="00C440FE" w:rsidRPr="00C93B30" w14:paraId="05A173A4" w14:textId="77777777" w:rsidTr="001C2F38">
        <w:tc>
          <w:tcPr>
            <w:tcW w:w="3020" w:type="dxa"/>
            <w:vMerge/>
          </w:tcPr>
          <w:p w14:paraId="27116C37" w14:textId="77777777" w:rsidR="00C440FE" w:rsidRPr="00C93B30" w:rsidRDefault="00C440FE" w:rsidP="001C2F3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20" w:type="dxa"/>
          </w:tcPr>
          <w:p w14:paraId="62713BEA" w14:textId="77777777" w:rsidR="00C440FE" w:rsidRPr="00C93B30" w:rsidRDefault="00C440FE" w:rsidP="001C2F3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3B30">
              <w:rPr>
                <w:rFonts w:ascii="Times New Roman" w:hAnsi="Times New Roman" w:cs="Times New Roman"/>
                <w:b/>
                <w:sz w:val="20"/>
                <w:szCs w:val="20"/>
              </w:rPr>
              <w:t>E-MAIL:</w:t>
            </w:r>
          </w:p>
        </w:tc>
        <w:tc>
          <w:tcPr>
            <w:tcW w:w="3021" w:type="dxa"/>
          </w:tcPr>
          <w:p w14:paraId="2D147A38" w14:textId="77777777" w:rsidR="00C440FE" w:rsidRPr="00C93B30" w:rsidRDefault="00C440FE" w:rsidP="001C2F3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3B30">
              <w:rPr>
                <w:rFonts w:ascii="Times New Roman" w:hAnsi="Times New Roman" w:cs="Times New Roman"/>
                <w:b/>
                <w:sz w:val="20"/>
                <w:szCs w:val="20"/>
              </w:rPr>
              <w:t>TELEFONE:</w:t>
            </w:r>
          </w:p>
        </w:tc>
      </w:tr>
    </w:tbl>
    <w:p w14:paraId="1DDDFE06" w14:textId="77777777" w:rsidR="00C440FE" w:rsidRDefault="00C440FE" w:rsidP="00C440FE">
      <w:pPr>
        <w:spacing w:after="0"/>
        <w:jc w:val="both"/>
        <w:rPr>
          <w:rFonts w:ascii="Times New Roman" w:hAnsi="Times New Roman" w:cs="Times New Roman"/>
          <w:b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433"/>
        <w:gridCol w:w="4664"/>
        <w:gridCol w:w="910"/>
        <w:gridCol w:w="961"/>
        <w:gridCol w:w="676"/>
        <w:gridCol w:w="807"/>
        <w:gridCol w:w="610"/>
      </w:tblGrid>
      <w:tr w:rsidR="00C440FE" w:rsidRPr="00FA367D" w14:paraId="49C3527E" w14:textId="77777777" w:rsidTr="001C2F38">
        <w:trPr>
          <w:trHeight w:val="602"/>
          <w:jc w:val="center"/>
        </w:trPr>
        <w:tc>
          <w:tcPr>
            <w:tcW w:w="0" w:type="auto"/>
            <w:vAlign w:val="center"/>
          </w:tcPr>
          <w:p w14:paraId="6866DC6E" w14:textId="77777777" w:rsidR="00C440FE" w:rsidRPr="00FA367D" w:rsidRDefault="00C440FE" w:rsidP="001C2F38">
            <w:pPr>
              <w:ind w:left="-110" w:right="-11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A367D">
              <w:rPr>
                <w:rFonts w:ascii="Times New Roman" w:hAnsi="Times New Roman" w:cs="Times New Roman"/>
                <w:b/>
                <w:sz w:val="12"/>
                <w:szCs w:val="12"/>
              </w:rPr>
              <w:t>ITEM</w:t>
            </w:r>
          </w:p>
        </w:tc>
        <w:tc>
          <w:tcPr>
            <w:tcW w:w="2574" w:type="pct"/>
            <w:vAlign w:val="center"/>
          </w:tcPr>
          <w:p w14:paraId="4D236743" w14:textId="77777777" w:rsidR="00C440FE" w:rsidRPr="00FA367D" w:rsidRDefault="00C440FE" w:rsidP="001C2F38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A367D">
              <w:rPr>
                <w:rFonts w:ascii="Times New Roman" w:hAnsi="Times New Roman" w:cs="Times New Roman"/>
                <w:b/>
                <w:sz w:val="12"/>
                <w:szCs w:val="12"/>
              </w:rPr>
              <w:t>OBJETO</w:t>
            </w:r>
          </w:p>
        </w:tc>
        <w:tc>
          <w:tcPr>
            <w:tcW w:w="502" w:type="pct"/>
            <w:vAlign w:val="center"/>
          </w:tcPr>
          <w:p w14:paraId="623D667B" w14:textId="77777777" w:rsidR="00C440FE" w:rsidRPr="00FA367D" w:rsidRDefault="00C440FE" w:rsidP="001C2F38">
            <w:pPr>
              <w:ind w:left="-127" w:right="-14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A367D">
              <w:rPr>
                <w:rFonts w:ascii="Times New Roman" w:hAnsi="Times New Roman" w:cs="Times New Roman"/>
                <w:b/>
                <w:sz w:val="12"/>
                <w:szCs w:val="12"/>
              </w:rPr>
              <w:t>UNIDADE DE MEDIDA</w:t>
            </w:r>
          </w:p>
        </w:tc>
        <w:tc>
          <w:tcPr>
            <w:tcW w:w="530" w:type="pct"/>
            <w:vAlign w:val="center"/>
          </w:tcPr>
          <w:p w14:paraId="68916129" w14:textId="77777777" w:rsidR="00C440FE" w:rsidRPr="00FA367D" w:rsidRDefault="00C440FE" w:rsidP="001C2F38">
            <w:pPr>
              <w:ind w:left="-76" w:right="-106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A367D">
              <w:rPr>
                <w:rFonts w:ascii="Times New Roman" w:hAnsi="Times New Roman" w:cs="Times New Roman"/>
                <w:b/>
                <w:sz w:val="12"/>
                <w:szCs w:val="12"/>
              </w:rPr>
              <w:t>QUANTIDADE</w:t>
            </w:r>
          </w:p>
        </w:tc>
        <w:tc>
          <w:tcPr>
            <w:tcW w:w="373" w:type="pct"/>
            <w:vAlign w:val="center"/>
          </w:tcPr>
          <w:p w14:paraId="2C4951FD" w14:textId="77777777" w:rsidR="00C440FE" w:rsidRPr="00FA367D" w:rsidRDefault="00C440FE" w:rsidP="001C2F38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MARCA</w:t>
            </w:r>
          </w:p>
        </w:tc>
        <w:tc>
          <w:tcPr>
            <w:tcW w:w="0" w:type="auto"/>
            <w:vAlign w:val="center"/>
          </w:tcPr>
          <w:p w14:paraId="13DB2690" w14:textId="77777777" w:rsidR="00C440FE" w:rsidRPr="00FA367D" w:rsidRDefault="00C440FE" w:rsidP="001C2F38">
            <w:pPr>
              <w:ind w:left="-79" w:right="-116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VALOR UNITÁRIO</w:t>
            </w:r>
          </w:p>
        </w:tc>
        <w:tc>
          <w:tcPr>
            <w:tcW w:w="0" w:type="auto"/>
            <w:vAlign w:val="center"/>
          </w:tcPr>
          <w:p w14:paraId="59631902" w14:textId="77777777" w:rsidR="00C440FE" w:rsidRPr="00FA367D" w:rsidRDefault="00C440FE" w:rsidP="001C2F38">
            <w:pPr>
              <w:ind w:left="-79" w:right="-116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A367D">
              <w:rPr>
                <w:rFonts w:ascii="Times New Roman" w:hAnsi="Times New Roman" w:cs="Times New Roman"/>
                <w:b/>
                <w:sz w:val="12"/>
                <w:szCs w:val="12"/>
              </w:rPr>
              <w:t>VALOR TOTAL</w:t>
            </w:r>
          </w:p>
        </w:tc>
      </w:tr>
      <w:tr w:rsidR="00C440FE" w:rsidRPr="00FA367D" w14:paraId="7563E261" w14:textId="77777777" w:rsidTr="001C2F38">
        <w:trPr>
          <w:jc w:val="center"/>
        </w:trPr>
        <w:tc>
          <w:tcPr>
            <w:tcW w:w="0" w:type="auto"/>
            <w:vAlign w:val="center"/>
          </w:tcPr>
          <w:p w14:paraId="654093C6" w14:textId="77777777" w:rsidR="00C440FE" w:rsidRPr="00FA367D" w:rsidRDefault="00C440FE" w:rsidP="001C2F38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A367D"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1F143" w14:textId="77777777" w:rsidR="00C440FE" w:rsidRPr="00833C4B" w:rsidRDefault="00C440FE" w:rsidP="001C2F38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Classe: Inseticida                                                                                                                Ingredientes Ativo: Imidacloprido        </w:t>
            </w:r>
          </w:p>
          <w:p w14:paraId="23418B7B" w14:textId="77777777" w:rsidR="00C440FE" w:rsidRPr="00833C4B" w:rsidRDefault="00C440FE" w:rsidP="001C2F38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Concentração: 700g/Kg                                                     </w:t>
            </w:r>
          </w:p>
          <w:p w14:paraId="2490B624" w14:textId="77777777" w:rsidR="00C440FE" w:rsidRPr="00833C4B" w:rsidRDefault="00C440FE" w:rsidP="001C2F38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Grupo Químico: Neonicotinóide          </w:t>
            </w:r>
          </w:p>
          <w:p w14:paraId="5EA84F5B" w14:textId="77777777" w:rsidR="00C440FE" w:rsidRDefault="00C440FE" w:rsidP="001C2F38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Formulaç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ão: Suspensão Concentrada (SC) </w:t>
            </w:r>
          </w:p>
          <w:p w14:paraId="79F92C73" w14:textId="77777777" w:rsidR="00C440FE" w:rsidRPr="00BA2DCF" w:rsidRDefault="00C440FE" w:rsidP="001C2F38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2D32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COTA EXCLUSIVA PARA ME/EPP                                                                          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B222C" w14:textId="77777777" w:rsidR="00C440FE" w:rsidRPr="00BA2DCF" w:rsidRDefault="00C440FE" w:rsidP="001C2F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KG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AEF7C" w14:textId="77777777" w:rsidR="00C440FE" w:rsidRPr="00BA2DCF" w:rsidRDefault="00C440FE" w:rsidP="001C2F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373" w:type="pct"/>
            <w:vAlign w:val="center"/>
          </w:tcPr>
          <w:p w14:paraId="105271C5" w14:textId="77777777" w:rsidR="00C440FE" w:rsidRPr="00FA367D" w:rsidRDefault="00C440FE" w:rsidP="001C2F3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45E340A6" w14:textId="77777777" w:rsidR="00C440FE" w:rsidRPr="00FA367D" w:rsidRDefault="00C440FE" w:rsidP="001C2F3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3A33EEFB" w14:textId="77777777" w:rsidR="00C440FE" w:rsidRPr="00FA367D" w:rsidRDefault="00C440FE" w:rsidP="001C2F3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440FE" w:rsidRPr="00FA367D" w14:paraId="27E718A6" w14:textId="77777777" w:rsidTr="001C2F38">
        <w:trPr>
          <w:jc w:val="center"/>
        </w:trPr>
        <w:tc>
          <w:tcPr>
            <w:tcW w:w="0" w:type="auto"/>
            <w:vAlign w:val="center"/>
          </w:tcPr>
          <w:p w14:paraId="13F0A338" w14:textId="77777777" w:rsidR="00C440FE" w:rsidRPr="00FA367D" w:rsidRDefault="00C440FE" w:rsidP="001C2F38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A367D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2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2581D" w14:textId="77777777" w:rsidR="00C440FE" w:rsidRDefault="00C440FE" w:rsidP="001C2F38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Classe: Inseticida                                                                                                         Ingredientes Ativo: Sulfluramida Fluoroalifáticas                            </w:t>
            </w:r>
          </w:p>
          <w:p w14:paraId="01EB0FEE" w14:textId="77777777" w:rsidR="00C440FE" w:rsidRPr="00833C4B" w:rsidRDefault="00C440FE" w:rsidP="001C2F38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Concentração: 3g/Kg                                                   </w:t>
            </w:r>
          </w:p>
          <w:p w14:paraId="31CEC433" w14:textId="77777777" w:rsidR="00C440FE" w:rsidRDefault="00C440FE" w:rsidP="001C2F38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Grupo Químico: Sulfonamidas Fluocoalifáticas                                                       Form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ulação: Isca Granulada (IG)</w:t>
            </w:r>
          </w:p>
          <w:p w14:paraId="6449AED8" w14:textId="77777777" w:rsidR="00C440FE" w:rsidRPr="00BA2DCF" w:rsidRDefault="00C440FE" w:rsidP="001C2F38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2D32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COTA EXCLUSIVA PARA ME/EPP                                                                          </w:t>
            </w:r>
            <w:r w:rsidRPr="002D32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58EE6" w14:textId="77777777" w:rsidR="00C440FE" w:rsidRPr="00BA2DCF" w:rsidRDefault="00C440FE" w:rsidP="001C2F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KG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8061E" w14:textId="77777777" w:rsidR="00C440FE" w:rsidRPr="00BA2DCF" w:rsidRDefault="00C440FE" w:rsidP="001C2F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73" w:type="pct"/>
            <w:vAlign w:val="center"/>
          </w:tcPr>
          <w:p w14:paraId="6DDF6A69" w14:textId="77777777" w:rsidR="00C440FE" w:rsidRPr="00FA367D" w:rsidRDefault="00C440FE" w:rsidP="001C2F3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2F024338" w14:textId="77777777" w:rsidR="00C440FE" w:rsidRPr="00FA367D" w:rsidRDefault="00C440FE" w:rsidP="001C2F3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04D9859A" w14:textId="77777777" w:rsidR="00C440FE" w:rsidRPr="00FA367D" w:rsidRDefault="00C440FE" w:rsidP="001C2F3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440FE" w:rsidRPr="00FA367D" w14:paraId="12DB52EA" w14:textId="77777777" w:rsidTr="001C2F38">
        <w:trPr>
          <w:jc w:val="center"/>
        </w:trPr>
        <w:tc>
          <w:tcPr>
            <w:tcW w:w="0" w:type="auto"/>
            <w:vAlign w:val="center"/>
          </w:tcPr>
          <w:p w14:paraId="67A95884" w14:textId="77777777" w:rsidR="00C440FE" w:rsidRPr="00FA367D" w:rsidRDefault="00C440FE" w:rsidP="001C2F38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2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5B357" w14:textId="77777777" w:rsidR="00C440FE" w:rsidRPr="00833C4B" w:rsidRDefault="00C440FE" w:rsidP="001C2F38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Classe: Herbicida Seletivo                                                                                                                Ingredientes Ativo: 2,4-D-Trietanolamina         </w:t>
            </w:r>
          </w:p>
          <w:p w14:paraId="63AE0651" w14:textId="77777777" w:rsidR="00C440FE" w:rsidRPr="00833C4B" w:rsidRDefault="00C440FE" w:rsidP="001C2F38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Concentração: 402g/L                                                   </w:t>
            </w:r>
          </w:p>
          <w:p w14:paraId="263538FB" w14:textId="77777777" w:rsidR="00C440FE" w:rsidRDefault="00C440FE" w:rsidP="001C2F38">
            <w:pPr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Grupo Químico: Ácido Ariloxialcanóico                     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                            </w:t>
            </w:r>
          </w:p>
          <w:p w14:paraId="62D7A9B5" w14:textId="77777777" w:rsidR="00C440FE" w:rsidRPr="00BA2DCF" w:rsidRDefault="00C440FE" w:rsidP="001C2F38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Formulação: Concentrado Solúvel (CS)                                                                                                     </w:t>
            </w: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6B42" w14:textId="77777777" w:rsidR="00C440FE" w:rsidRPr="00BA2DCF" w:rsidRDefault="00C440FE" w:rsidP="001C2F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L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D8909" w14:textId="77777777" w:rsidR="00C440FE" w:rsidRPr="00BA2DCF" w:rsidRDefault="00C440FE" w:rsidP="001C2F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1.600</w:t>
            </w:r>
          </w:p>
        </w:tc>
        <w:tc>
          <w:tcPr>
            <w:tcW w:w="373" w:type="pct"/>
            <w:vAlign w:val="center"/>
          </w:tcPr>
          <w:p w14:paraId="5D9EF1BD" w14:textId="77777777" w:rsidR="00C440FE" w:rsidRPr="00FA367D" w:rsidRDefault="00C440FE" w:rsidP="001C2F3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35ACC6D6" w14:textId="77777777" w:rsidR="00C440FE" w:rsidRPr="00FA367D" w:rsidRDefault="00C440FE" w:rsidP="001C2F3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4054DE27" w14:textId="77777777" w:rsidR="00C440FE" w:rsidRPr="00FA367D" w:rsidRDefault="00C440FE" w:rsidP="001C2F3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440FE" w:rsidRPr="00FA367D" w14:paraId="5FD0DC2F" w14:textId="77777777" w:rsidTr="001C2F38">
        <w:trPr>
          <w:jc w:val="center"/>
        </w:trPr>
        <w:tc>
          <w:tcPr>
            <w:tcW w:w="0" w:type="auto"/>
            <w:vAlign w:val="center"/>
          </w:tcPr>
          <w:p w14:paraId="03089F32" w14:textId="77777777" w:rsidR="00C440FE" w:rsidRPr="00FA367D" w:rsidRDefault="00C440FE" w:rsidP="001C2F38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4</w:t>
            </w:r>
          </w:p>
        </w:tc>
        <w:tc>
          <w:tcPr>
            <w:tcW w:w="2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FFFE0" w14:textId="77777777" w:rsidR="00C440FE" w:rsidRPr="00833C4B" w:rsidRDefault="00C440FE" w:rsidP="001C2F38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Classe: Herbicida Seletivo                                                                                                                Ingredientes Ativo: 2,4-D-Trietanolamina         </w:t>
            </w:r>
          </w:p>
          <w:p w14:paraId="529835DA" w14:textId="77777777" w:rsidR="00C440FE" w:rsidRPr="00833C4B" w:rsidRDefault="00C440FE" w:rsidP="001C2F38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Concentração: 402g/L                                                   </w:t>
            </w:r>
          </w:p>
          <w:p w14:paraId="3456D851" w14:textId="77777777" w:rsidR="00C440FE" w:rsidRDefault="00C440FE" w:rsidP="001C2F38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Grupo Químico: Ácido Ariloxialcanóico                     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                            </w:t>
            </w:r>
          </w:p>
          <w:p w14:paraId="02B57964" w14:textId="77777777" w:rsidR="00C440FE" w:rsidRDefault="00C440FE" w:rsidP="001C2F38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Formulação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: Concentrado Solúvel (CS) </w:t>
            </w:r>
          </w:p>
          <w:p w14:paraId="06FE9C44" w14:textId="77777777" w:rsidR="00C440FE" w:rsidRPr="00BA2DCF" w:rsidRDefault="00C440FE" w:rsidP="001C2F38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2D32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COTA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RESERVADA</w:t>
            </w:r>
            <w:r w:rsidRPr="002D32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PARA ME/EPP                                                                          </w:t>
            </w:r>
            <w:r w:rsidRPr="002D32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                                                           </w:t>
            </w: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                                                                                   </w:t>
            </w: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D9340" w14:textId="77777777" w:rsidR="00C440FE" w:rsidRPr="00BA2DCF" w:rsidRDefault="00C440FE" w:rsidP="001C2F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L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6F813" w14:textId="77777777" w:rsidR="00C440FE" w:rsidRPr="00BA2DCF" w:rsidRDefault="00C440FE" w:rsidP="001C2F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400</w:t>
            </w:r>
          </w:p>
        </w:tc>
        <w:tc>
          <w:tcPr>
            <w:tcW w:w="373" w:type="pct"/>
            <w:vAlign w:val="center"/>
          </w:tcPr>
          <w:p w14:paraId="7327C8F1" w14:textId="77777777" w:rsidR="00C440FE" w:rsidRPr="00FA367D" w:rsidRDefault="00C440FE" w:rsidP="001C2F3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5854AFCC" w14:textId="77777777" w:rsidR="00C440FE" w:rsidRPr="00FA367D" w:rsidRDefault="00C440FE" w:rsidP="001C2F3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43E914D4" w14:textId="77777777" w:rsidR="00C440FE" w:rsidRPr="00FA367D" w:rsidRDefault="00C440FE" w:rsidP="001C2F3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440FE" w:rsidRPr="00FA367D" w14:paraId="78D39885" w14:textId="77777777" w:rsidTr="001C2F38">
        <w:trPr>
          <w:jc w:val="center"/>
        </w:trPr>
        <w:tc>
          <w:tcPr>
            <w:tcW w:w="0" w:type="auto"/>
            <w:vAlign w:val="center"/>
          </w:tcPr>
          <w:p w14:paraId="6A9BE8BD" w14:textId="77777777" w:rsidR="00C440FE" w:rsidRPr="00FA367D" w:rsidRDefault="00C440FE" w:rsidP="001C2F38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5</w:t>
            </w:r>
          </w:p>
        </w:tc>
        <w:tc>
          <w:tcPr>
            <w:tcW w:w="2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C898D" w14:textId="77777777" w:rsidR="00C440FE" w:rsidRPr="00833C4B" w:rsidRDefault="00C440FE" w:rsidP="001C2F38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Classe: Herbicida Não Seletivo                                                                                                                Ingredientes Ativo: Equivalente Ácido De N-             </w:t>
            </w:r>
          </w:p>
          <w:p w14:paraId="7F75DFD4" w14:textId="77777777" w:rsidR="00C440FE" w:rsidRPr="00833C4B" w:rsidRDefault="00C440FE" w:rsidP="001C2F38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(Fosfonometil) Glicina                          </w:t>
            </w:r>
          </w:p>
          <w:p w14:paraId="6818C0B9" w14:textId="77777777" w:rsidR="00C440FE" w:rsidRPr="00833C4B" w:rsidRDefault="00C440FE" w:rsidP="001C2F38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Concentração: 445g/L                                                   </w:t>
            </w:r>
          </w:p>
          <w:p w14:paraId="18A66B07" w14:textId="77777777" w:rsidR="00C440FE" w:rsidRDefault="00C440FE" w:rsidP="001C2F38">
            <w:pPr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Grupo Químico: Glicina Substituída                                                      </w:t>
            </w:r>
          </w:p>
          <w:p w14:paraId="43649BA6" w14:textId="77777777" w:rsidR="00C440FE" w:rsidRPr="00BA2DCF" w:rsidRDefault="00C440FE" w:rsidP="001C2F38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Formulação: Concentrado Solúvel (CS)                                                                                                      </w:t>
            </w: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3FA50" w14:textId="77777777" w:rsidR="00C440FE" w:rsidRPr="00BA2DCF" w:rsidRDefault="00C440FE" w:rsidP="001C2F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L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67BB8" w14:textId="77777777" w:rsidR="00C440FE" w:rsidRPr="00BA2DCF" w:rsidRDefault="00C440FE" w:rsidP="001C2F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3.600</w:t>
            </w:r>
          </w:p>
        </w:tc>
        <w:tc>
          <w:tcPr>
            <w:tcW w:w="373" w:type="pct"/>
            <w:vAlign w:val="center"/>
          </w:tcPr>
          <w:p w14:paraId="7C152592" w14:textId="77777777" w:rsidR="00C440FE" w:rsidRPr="00FA367D" w:rsidRDefault="00C440FE" w:rsidP="001C2F3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524F492D" w14:textId="77777777" w:rsidR="00C440FE" w:rsidRPr="00FA367D" w:rsidRDefault="00C440FE" w:rsidP="001C2F3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46B715FE" w14:textId="77777777" w:rsidR="00C440FE" w:rsidRPr="00FA367D" w:rsidRDefault="00C440FE" w:rsidP="001C2F3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440FE" w:rsidRPr="00FA367D" w14:paraId="432F5897" w14:textId="77777777" w:rsidTr="001C2F38">
        <w:trPr>
          <w:jc w:val="center"/>
        </w:trPr>
        <w:tc>
          <w:tcPr>
            <w:tcW w:w="0" w:type="auto"/>
            <w:vAlign w:val="center"/>
          </w:tcPr>
          <w:p w14:paraId="688F320E" w14:textId="77777777" w:rsidR="00C440FE" w:rsidRPr="00FA367D" w:rsidRDefault="00C440FE" w:rsidP="001C2F38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</w:p>
        </w:tc>
        <w:tc>
          <w:tcPr>
            <w:tcW w:w="2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03A25" w14:textId="77777777" w:rsidR="00C440FE" w:rsidRPr="00833C4B" w:rsidRDefault="00C440FE" w:rsidP="001C2F38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Classe: Herbicida Não Seletivo                                                                                                                Ingredientes Ativo: Equivalente Ácido De N-             </w:t>
            </w:r>
          </w:p>
          <w:p w14:paraId="4A438F55" w14:textId="77777777" w:rsidR="00C440FE" w:rsidRPr="00833C4B" w:rsidRDefault="00C440FE" w:rsidP="001C2F38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(Fosfonometil) Glicina                          </w:t>
            </w:r>
          </w:p>
          <w:p w14:paraId="1CDE8D51" w14:textId="77777777" w:rsidR="00C440FE" w:rsidRPr="00833C4B" w:rsidRDefault="00C440FE" w:rsidP="001C2F38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Concentração: 445g/L                                                   </w:t>
            </w:r>
          </w:p>
          <w:p w14:paraId="20E0234F" w14:textId="77777777" w:rsidR="00C440FE" w:rsidRDefault="00C440FE" w:rsidP="001C2F38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Grupo Químico: Glicina Substituída                                                       </w:t>
            </w:r>
          </w:p>
          <w:p w14:paraId="51B76118" w14:textId="77777777" w:rsidR="00C440FE" w:rsidRDefault="00C440FE" w:rsidP="001C2F38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Formulação: Concentrad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o Solúvel (CS)</w:t>
            </w:r>
          </w:p>
          <w:p w14:paraId="0314B5EE" w14:textId="77777777" w:rsidR="00C440FE" w:rsidRPr="00BA2DCF" w:rsidRDefault="00C440FE" w:rsidP="001C2F38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2D32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COTA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RESERVADA</w:t>
            </w:r>
            <w:r w:rsidRPr="002D32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PARA ME/EPP</w:t>
            </w: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                                                                             </w:t>
            </w: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427A1" w14:textId="77777777" w:rsidR="00C440FE" w:rsidRPr="00BA2DCF" w:rsidRDefault="00C440FE" w:rsidP="001C2F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L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11FDC" w14:textId="77777777" w:rsidR="00C440FE" w:rsidRPr="00BA2DCF" w:rsidRDefault="00C440FE" w:rsidP="001C2F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900</w:t>
            </w:r>
          </w:p>
        </w:tc>
        <w:tc>
          <w:tcPr>
            <w:tcW w:w="373" w:type="pct"/>
            <w:vAlign w:val="center"/>
          </w:tcPr>
          <w:p w14:paraId="0DF019A2" w14:textId="77777777" w:rsidR="00C440FE" w:rsidRPr="00FA367D" w:rsidRDefault="00C440FE" w:rsidP="001C2F3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4F14261B" w14:textId="77777777" w:rsidR="00C440FE" w:rsidRPr="00FA367D" w:rsidRDefault="00C440FE" w:rsidP="001C2F3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5306B3DF" w14:textId="77777777" w:rsidR="00C440FE" w:rsidRPr="00FA367D" w:rsidRDefault="00C440FE" w:rsidP="001C2F3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440FE" w:rsidRPr="00FA367D" w14:paraId="57656BD3" w14:textId="77777777" w:rsidTr="001C2F38">
        <w:trPr>
          <w:jc w:val="center"/>
        </w:trPr>
        <w:tc>
          <w:tcPr>
            <w:tcW w:w="0" w:type="auto"/>
            <w:vAlign w:val="center"/>
          </w:tcPr>
          <w:p w14:paraId="0A6665E3" w14:textId="77777777" w:rsidR="00C440FE" w:rsidRPr="00FA367D" w:rsidRDefault="00C440FE" w:rsidP="001C2F38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7</w:t>
            </w:r>
          </w:p>
        </w:tc>
        <w:tc>
          <w:tcPr>
            <w:tcW w:w="2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F5E74" w14:textId="77777777" w:rsidR="00C440FE" w:rsidRPr="00833C4B" w:rsidRDefault="00C440FE" w:rsidP="001C2F38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Classe: Inseticida Seletivo                                                                                                               Ingredientes Ativo: Etoxissulfurom          </w:t>
            </w:r>
          </w:p>
          <w:p w14:paraId="06B74955" w14:textId="77777777" w:rsidR="00C440FE" w:rsidRPr="00833C4B" w:rsidRDefault="00C440FE" w:rsidP="001C2F38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Concentração: 600/Kg                                                    </w:t>
            </w:r>
          </w:p>
          <w:p w14:paraId="4084F667" w14:textId="77777777" w:rsidR="00C440FE" w:rsidRPr="00833C4B" w:rsidRDefault="00C440FE" w:rsidP="001C2F38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Grupo Químico:                                                      </w:t>
            </w:r>
          </w:p>
          <w:p w14:paraId="47EDB3EB" w14:textId="77777777" w:rsidR="00C440FE" w:rsidRDefault="00C440FE" w:rsidP="001C2F38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Formula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ção: Granulado dispersível (WG)</w:t>
            </w:r>
          </w:p>
          <w:p w14:paraId="051C2ACC" w14:textId="77777777" w:rsidR="00C440FE" w:rsidRPr="00BA2DCF" w:rsidRDefault="00C440FE" w:rsidP="001C2F38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2D32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COTA EXCLUSIVA PARA ME/EPP</w:t>
            </w: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28138" w14:textId="77777777" w:rsidR="00C440FE" w:rsidRPr="00BA2DCF" w:rsidRDefault="00C440FE" w:rsidP="001C2F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KG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0229" w14:textId="77777777" w:rsidR="00C440FE" w:rsidRPr="00BA2DCF" w:rsidRDefault="00C440FE" w:rsidP="001C2F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373" w:type="pct"/>
            <w:vAlign w:val="center"/>
          </w:tcPr>
          <w:p w14:paraId="111396F2" w14:textId="77777777" w:rsidR="00C440FE" w:rsidRPr="00FA367D" w:rsidRDefault="00C440FE" w:rsidP="001C2F3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3792704C" w14:textId="77777777" w:rsidR="00C440FE" w:rsidRPr="00FA367D" w:rsidRDefault="00C440FE" w:rsidP="001C2F3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07EAD7CC" w14:textId="77777777" w:rsidR="00C440FE" w:rsidRPr="00FA367D" w:rsidRDefault="00C440FE" w:rsidP="001C2F3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440FE" w:rsidRPr="00FA367D" w14:paraId="101E991C" w14:textId="77777777" w:rsidTr="001C2F38">
        <w:trPr>
          <w:jc w:val="center"/>
        </w:trPr>
        <w:tc>
          <w:tcPr>
            <w:tcW w:w="0" w:type="auto"/>
            <w:vAlign w:val="center"/>
          </w:tcPr>
          <w:p w14:paraId="68E658C3" w14:textId="77777777" w:rsidR="00C440FE" w:rsidRDefault="00C440FE" w:rsidP="001C2F38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8</w:t>
            </w:r>
          </w:p>
        </w:tc>
        <w:tc>
          <w:tcPr>
            <w:tcW w:w="2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82C3F" w14:textId="77777777" w:rsidR="00C440FE" w:rsidRPr="00833C4B" w:rsidRDefault="00C440FE" w:rsidP="001C2F38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Classe: Herbicida                                                                                                                Ingredientes Ativo: Sulfentrazona          </w:t>
            </w:r>
          </w:p>
          <w:p w14:paraId="50F64CF2" w14:textId="77777777" w:rsidR="00C440FE" w:rsidRPr="00833C4B" w:rsidRDefault="00C440FE" w:rsidP="001C2F38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Concentração: 500g/L                                                    </w:t>
            </w:r>
          </w:p>
          <w:p w14:paraId="13F2B483" w14:textId="77777777" w:rsidR="00C440FE" w:rsidRDefault="00C440FE" w:rsidP="001C2F38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Grupo Químico: Sulfenitrazona Triazolona                                                       </w:t>
            </w:r>
          </w:p>
          <w:p w14:paraId="6103BBD6" w14:textId="77777777" w:rsidR="00C440FE" w:rsidRDefault="00C440FE" w:rsidP="001C2F38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Formulação: Suspensão Concentrada (SC)</w:t>
            </w:r>
          </w:p>
          <w:p w14:paraId="6749EE0F" w14:textId="77777777" w:rsidR="00C440FE" w:rsidRPr="002D6897" w:rsidRDefault="00C440FE" w:rsidP="001C2F38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D32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COTA EXCLUSIVA PARA ME/EPP</w:t>
            </w: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EB62E" w14:textId="77777777" w:rsidR="00C440FE" w:rsidRPr="002D6897" w:rsidRDefault="00C440FE" w:rsidP="001C2F3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L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FB86F" w14:textId="77777777" w:rsidR="00C440FE" w:rsidRPr="002D6897" w:rsidRDefault="00C440FE" w:rsidP="001C2F3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73" w:type="pct"/>
            <w:vAlign w:val="center"/>
          </w:tcPr>
          <w:p w14:paraId="0BB35D3C" w14:textId="77777777" w:rsidR="00C440FE" w:rsidRPr="00FA367D" w:rsidRDefault="00C440FE" w:rsidP="001C2F3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7B0C7147" w14:textId="77777777" w:rsidR="00C440FE" w:rsidRPr="00FA367D" w:rsidRDefault="00C440FE" w:rsidP="001C2F3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2762B09F" w14:textId="77777777" w:rsidR="00C440FE" w:rsidRPr="00FA367D" w:rsidRDefault="00C440FE" w:rsidP="001C2F3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440FE" w:rsidRPr="00FA367D" w14:paraId="19ED8BB0" w14:textId="77777777" w:rsidTr="001C2F38">
        <w:trPr>
          <w:jc w:val="center"/>
        </w:trPr>
        <w:tc>
          <w:tcPr>
            <w:tcW w:w="0" w:type="auto"/>
            <w:vAlign w:val="center"/>
          </w:tcPr>
          <w:p w14:paraId="00E47662" w14:textId="77777777" w:rsidR="00C440FE" w:rsidRDefault="00C440FE" w:rsidP="001C2F38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9</w:t>
            </w:r>
          </w:p>
        </w:tc>
        <w:tc>
          <w:tcPr>
            <w:tcW w:w="2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E2B59" w14:textId="77777777" w:rsidR="00C440FE" w:rsidRPr="00833C4B" w:rsidRDefault="00C440FE" w:rsidP="001C2F38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Classe: Inseticida Sistêmico                                                                                                                Ingredientes Ativo: Tiametoxan           </w:t>
            </w:r>
          </w:p>
          <w:p w14:paraId="69F1D371" w14:textId="77777777" w:rsidR="00C440FE" w:rsidRPr="00833C4B" w:rsidRDefault="00C440FE" w:rsidP="001C2F38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Concentração: 250g/Kg                                                    </w:t>
            </w:r>
          </w:p>
          <w:p w14:paraId="7D4980BF" w14:textId="77777777" w:rsidR="00C440FE" w:rsidRPr="00833C4B" w:rsidRDefault="00C440FE" w:rsidP="001C2F38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Grupo Químico: Neonicotinóide                                                      </w:t>
            </w:r>
          </w:p>
          <w:p w14:paraId="07DD1268" w14:textId="77777777" w:rsidR="00C440FE" w:rsidRDefault="00C440FE" w:rsidP="001C2F38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Formulação: Granulado dispersível (WG)</w:t>
            </w:r>
          </w:p>
          <w:p w14:paraId="4717CC5D" w14:textId="77777777" w:rsidR="00C440FE" w:rsidRPr="002D6897" w:rsidRDefault="00C440FE" w:rsidP="001C2F38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D32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COTA EXCLUSIVA PARA ME/EPP</w:t>
            </w: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E88B" w14:textId="77777777" w:rsidR="00C440FE" w:rsidRPr="002D6897" w:rsidRDefault="00C440FE" w:rsidP="001C2F3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KG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117C2" w14:textId="77777777" w:rsidR="00C440FE" w:rsidRPr="002D6897" w:rsidRDefault="00C440FE" w:rsidP="001C2F3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373" w:type="pct"/>
            <w:vAlign w:val="center"/>
          </w:tcPr>
          <w:p w14:paraId="5EA9194F" w14:textId="77777777" w:rsidR="00C440FE" w:rsidRPr="00FA367D" w:rsidRDefault="00C440FE" w:rsidP="001C2F3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183CCF82" w14:textId="77777777" w:rsidR="00C440FE" w:rsidRPr="00FA367D" w:rsidRDefault="00C440FE" w:rsidP="001C2F3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6FF15F9A" w14:textId="77777777" w:rsidR="00C440FE" w:rsidRPr="00FA367D" w:rsidRDefault="00C440FE" w:rsidP="001C2F3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440FE" w:rsidRPr="00FA367D" w14:paraId="44D6581A" w14:textId="77777777" w:rsidTr="001C2F38">
        <w:trPr>
          <w:jc w:val="center"/>
        </w:trPr>
        <w:tc>
          <w:tcPr>
            <w:tcW w:w="0" w:type="auto"/>
            <w:vAlign w:val="center"/>
          </w:tcPr>
          <w:p w14:paraId="4914926A" w14:textId="77777777" w:rsidR="00C440FE" w:rsidRDefault="00C440FE" w:rsidP="001C2F38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10</w:t>
            </w:r>
          </w:p>
        </w:tc>
        <w:tc>
          <w:tcPr>
            <w:tcW w:w="2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1BE2E" w14:textId="77777777" w:rsidR="00C440FE" w:rsidRPr="00833C4B" w:rsidRDefault="00C440FE" w:rsidP="001C2F38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Classe: Fungicida Sistêmico                                                                                                                Ingredientes Ativo: Tiofanato Metílico          </w:t>
            </w:r>
          </w:p>
          <w:p w14:paraId="3629C41A" w14:textId="77777777" w:rsidR="00C440FE" w:rsidRPr="00833C4B" w:rsidRDefault="00C440FE" w:rsidP="001C2F38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Concentração: 875g/Kg                                                    </w:t>
            </w:r>
          </w:p>
          <w:p w14:paraId="7B54E7AB" w14:textId="77777777" w:rsidR="00C440FE" w:rsidRPr="00833C4B" w:rsidRDefault="00C440FE" w:rsidP="001C2F38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Grupo Químico: Benzimidazol                                                      </w:t>
            </w:r>
          </w:p>
          <w:p w14:paraId="03487D3E" w14:textId="77777777" w:rsidR="00C440FE" w:rsidRDefault="00C440FE" w:rsidP="001C2F38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Formulação: Granulado dispersível (WG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)</w:t>
            </w:r>
          </w:p>
          <w:p w14:paraId="0EF95937" w14:textId="77777777" w:rsidR="00C440FE" w:rsidRPr="002D6897" w:rsidRDefault="00C440FE" w:rsidP="001C2F38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D32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COTA EXCLUSIVA PARA ME/EPP</w:t>
            </w: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05479" w14:textId="77777777" w:rsidR="00C440FE" w:rsidRPr="002D6897" w:rsidRDefault="00C440FE" w:rsidP="001C2F3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KG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566FF" w14:textId="77777777" w:rsidR="00C440FE" w:rsidRPr="002D6897" w:rsidRDefault="00C440FE" w:rsidP="001C2F3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373" w:type="pct"/>
            <w:vAlign w:val="center"/>
          </w:tcPr>
          <w:p w14:paraId="031D1198" w14:textId="77777777" w:rsidR="00C440FE" w:rsidRPr="00FA367D" w:rsidRDefault="00C440FE" w:rsidP="001C2F3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0D38963D" w14:textId="77777777" w:rsidR="00C440FE" w:rsidRPr="00FA367D" w:rsidRDefault="00C440FE" w:rsidP="001C2F3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4EE86778" w14:textId="77777777" w:rsidR="00C440FE" w:rsidRPr="00FA367D" w:rsidRDefault="00C440FE" w:rsidP="001C2F3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440FE" w:rsidRPr="00FA367D" w14:paraId="01B818CC" w14:textId="77777777" w:rsidTr="001C2F38">
        <w:trPr>
          <w:jc w:val="center"/>
        </w:trPr>
        <w:tc>
          <w:tcPr>
            <w:tcW w:w="0" w:type="auto"/>
            <w:vAlign w:val="center"/>
          </w:tcPr>
          <w:p w14:paraId="6DFEAF1D" w14:textId="77777777" w:rsidR="00C440FE" w:rsidRDefault="00C440FE" w:rsidP="001C2F38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11</w:t>
            </w:r>
          </w:p>
        </w:tc>
        <w:tc>
          <w:tcPr>
            <w:tcW w:w="2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0EB49" w14:textId="77777777" w:rsidR="00C440FE" w:rsidRPr="00833C4B" w:rsidRDefault="00C440FE" w:rsidP="001C2F38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Classe: Fungicida Sistêmico                                                                                                                Ingredientes Ativo: Azoxistrobina/Difecononazol        </w:t>
            </w:r>
          </w:p>
          <w:p w14:paraId="789F442E" w14:textId="77777777" w:rsidR="00C440FE" w:rsidRPr="00833C4B" w:rsidRDefault="00C440FE" w:rsidP="001C2F38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Concentração: 200g/L 125g/L                                                    </w:t>
            </w:r>
          </w:p>
          <w:p w14:paraId="110791CC" w14:textId="77777777" w:rsidR="00C440FE" w:rsidRDefault="00C440FE" w:rsidP="001C2F38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Grupo Químico: Estrobilurina e Triazol                                                 </w:t>
            </w:r>
          </w:p>
          <w:p w14:paraId="6A7106F7" w14:textId="77777777" w:rsidR="00C440FE" w:rsidRDefault="00C440FE" w:rsidP="001C2F38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Formulação: Suspensão Concentrada (SC)</w:t>
            </w:r>
          </w:p>
          <w:p w14:paraId="0D2512FE" w14:textId="77777777" w:rsidR="00C440FE" w:rsidRPr="002D6897" w:rsidRDefault="00C440FE" w:rsidP="001C2F38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D32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lastRenderedPageBreak/>
              <w:t>COTA EXCLUSIVA PARA ME/EPP</w:t>
            </w: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644E8" w14:textId="77777777" w:rsidR="00C440FE" w:rsidRPr="002D6897" w:rsidRDefault="00C440FE" w:rsidP="001C2F3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lastRenderedPageBreak/>
              <w:t>L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E5FAF" w14:textId="77777777" w:rsidR="00C440FE" w:rsidRPr="002D6897" w:rsidRDefault="00C440FE" w:rsidP="001C2F3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373" w:type="pct"/>
            <w:vAlign w:val="center"/>
          </w:tcPr>
          <w:p w14:paraId="30C98987" w14:textId="77777777" w:rsidR="00C440FE" w:rsidRPr="00FA367D" w:rsidRDefault="00C440FE" w:rsidP="001C2F3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3EADC86D" w14:textId="77777777" w:rsidR="00C440FE" w:rsidRPr="00FA367D" w:rsidRDefault="00C440FE" w:rsidP="001C2F3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2BEEC2E8" w14:textId="77777777" w:rsidR="00C440FE" w:rsidRPr="00FA367D" w:rsidRDefault="00C440FE" w:rsidP="001C2F3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440FE" w:rsidRPr="00FA367D" w14:paraId="021E5CA0" w14:textId="77777777" w:rsidTr="001C2F38">
        <w:trPr>
          <w:jc w:val="center"/>
        </w:trPr>
        <w:tc>
          <w:tcPr>
            <w:tcW w:w="0" w:type="auto"/>
            <w:vAlign w:val="center"/>
          </w:tcPr>
          <w:p w14:paraId="0E9C0DC6" w14:textId="77777777" w:rsidR="00C440FE" w:rsidRDefault="00C440FE" w:rsidP="001C2F38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lastRenderedPageBreak/>
              <w:t>12</w:t>
            </w:r>
          </w:p>
        </w:tc>
        <w:tc>
          <w:tcPr>
            <w:tcW w:w="2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9193C" w14:textId="77777777" w:rsidR="00C440FE" w:rsidRPr="00833C4B" w:rsidRDefault="00C440FE" w:rsidP="001C2F38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Classe: Acaricida, Inseticida Contato                                                                                                              Ingredientes Ativo: Clorfenapir            </w:t>
            </w:r>
          </w:p>
          <w:p w14:paraId="24D9D509" w14:textId="77777777" w:rsidR="00C440FE" w:rsidRPr="00833C4B" w:rsidRDefault="00C440FE" w:rsidP="001C2F38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Concentração: 240g/L                                                    </w:t>
            </w:r>
          </w:p>
          <w:p w14:paraId="53CE83A0" w14:textId="77777777" w:rsidR="00C440FE" w:rsidRDefault="00C440FE" w:rsidP="001C2F38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Grupo Químico: Clorfenapir: Análogo de Pirazol                                                      Formulação: Suspensão Concentrada (SC)</w:t>
            </w:r>
          </w:p>
          <w:p w14:paraId="349C644C" w14:textId="77777777" w:rsidR="00C440FE" w:rsidRPr="002D6897" w:rsidRDefault="00C440FE" w:rsidP="001C2F38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D32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COTA EXCLUSIVA PARA ME/EPP</w:t>
            </w: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082E9" w14:textId="77777777" w:rsidR="00C440FE" w:rsidRPr="002D6897" w:rsidRDefault="00C440FE" w:rsidP="001C2F3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L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B1389" w14:textId="77777777" w:rsidR="00C440FE" w:rsidRPr="002D6897" w:rsidRDefault="00C440FE" w:rsidP="001C2F3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373" w:type="pct"/>
            <w:vAlign w:val="center"/>
          </w:tcPr>
          <w:p w14:paraId="28D96861" w14:textId="77777777" w:rsidR="00C440FE" w:rsidRPr="00FA367D" w:rsidRDefault="00C440FE" w:rsidP="001C2F3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37862383" w14:textId="77777777" w:rsidR="00C440FE" w:rsidRPr="00FA367D" w:rsidRDefault="00C440FE" w:rsidP="001C2F3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300D1D00" w14:textId="77777777" w:rsidR="00C440FE" w:rsidRPr="00FA367D" w:rsidRDefault="00C440FE" w:rsidP="001C2F3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440FE" w:rsidRPr="00FA367D" w14:paraId="1904677A" w14:textId="77777777" w:rsidTr="001C2F38">
        <w:trPr>
          <w:jc w:val="center"/>
        </w:trPr>
        <w:tc>
          <w:tcPr>
            <w:tcW w:w="0" w:type="auto"/>
            <w:vAlign w:val="center"/>
          </w:tcPr>
          <w:p w14:paraId="61D40E82" w14:textId="77777777" w:rsidR="00C440FE" w:rsidRDefault="00C440FE" w:rsidP="001C2F38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13</w:t>
            </w:r>
          </w:p>
        </w:tc>
        <w:tc>
          <w:tcPr>
            <w:tcW w:w="2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D8DC3" w14:textId="77777777" w:rsidR="00C440FE" w:rsidRPr="00833C4B" w:rsidRDefault="00C440FE" w:rsidP="001C2F38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Classe: Moluscicida                                                                                                                Ingredientes Ativo: Metal de Hyde          </w:t>
            </w:r>
          </w:p>
          <w:p w14:paraId="177437FA" w14:textId="77777777" w:rsidR="00C440FE" w:rsidRPr="00833C4B" w:rsidRDefault="00C440FE" w:rsidP="001C2F38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Concentração: 5%p/p                                                   </w:t>
            </w:r>
          </w:p>
          <w:p w14:paraId="609425E5" w14:textId="77777777" w:rsidR="00C440FE" w:rsidRPr="00833C4B" w:rsidRDefault="00C440FE" w:rsidP="001C2F38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Grupo Químico: Tetroxocano                                                       </w:t>
            </w:r>
          </w:p>
          <w:p w14:paraId="2E7EA53F" w14:textId="77777777" w:rsidR="00C440FE" w:rsidRDefault="00C440FE" w:rsidP="001C2F38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Formulação: Granulado</w:t>
            </w:r>
          </w:p>
          <w:p w14:paraId="4B9640AC" w14:textId="77777777" w:rsidR="00C440FE" w:rsidRPr="002D6897" w:rsidRDefault="00C440FE" w:rsidP="001C2F38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D32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COTA EXCLUSIVA PARA ME/EPP</w:t>
            </w: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BD7B5" w14:textId="77777777" w:rsidR="00C440FE" w:rsidRPr="002D6897" w:rsidRDefault="00C440FE" w:rsidP="001C2F3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KG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F10B3" w14:textId="77777777" w:rsidR="00C440FE" w:rsidRPr="002D6897" w:rsidRDefault="00C440FE" w:rsidP="001C2F3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373" w:type="pct"/>
            <w:vAlign w:val="center"/>
          </w:tcPr>
          <w:p w14:paraId="7AC0639D" w14:textId="77777777" w:rsidR="00C440FE" w:rsidRPr="00FA367D" w:rsidRDefault="00C440FE" w:rsidP="001C2F3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41BA6DE7" w14:textId="77777777" w:rsidR="00C440FE" w:rsidRPr="00FA367D" w:rsidRDefault="00C440FE" w:rsidP="001C2F3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2817181A" w14:textId="77777777" w:rsidR="00C440FE" w:rsidRPr="00FA367D" w:rsidRDefault="00C440FE" w:rsidP="001C2F3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440FE" w:rsidRPr="00FA367D" w14:paraId="48C2E13B" w14:textId="77777777" w:rsidTr="001C2F38">
        <w:trPr>
          <w:jc w:val="center"/>
        </w:trPr>
        <w:tc>
          <w:tcPr>
            <w:tcW w:w="0" w:type="auto"/>
            <w:vAlign w:val="center"/>
          </w:tcPr>
          <w:p w14:paraId="5902787A" w14:textId="77777777" w:rsidR="00C440FE" w:rsidRDefault="00C440FE" w:rsidP="001C2F38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14</w:t>
            </w:r>
          </w:p>
        </w:tc>
        <w:tc>
          <w:tcPr>
            <w:tcW w:w="2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4D342" w14:textId="77777777" w:rsidR="00C440FE" w:rsidRPr="00833C4B" w:rsidRDefault="00C440FE" w:rsidP="001C2F38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Classe: Inseticida                                                                                                                Ingredientes Ativo: Óleo Vegetal          </w:t>
            </w:r>
          </w:p>
          <w:p w14:paraId="55B97D3E" w14:textId="77777777" w:rsidR="00C440FE" w:rsidRPr="00833C4B" w:rsidRDefault="00C440FE" w:rsidP="001C2F38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Concentração: 930g/L                                                    </w:t>
            </w:r>
          </w:p>
          <w:p w14:paraId="48068D70" w14:textId="77777777" w:rsidR="00C440FE" w:rsidRDefault="00C440FE" w:rsidP="001C2F38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Grupo Químico: Ésteres de ácido graxo                                                     </w:t>
            </w:r>
          </w:p>
          <w:p w14:paraId="3E6CDA54" w14:textId="77777777" w:rsidR="00C440FE" w:rsidRDefault="00C440FE" w:rsidP="001C2F38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Formula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ção: Concentrado Emulsionavel</w:t>
            </w:r>
          </w:p>
          <w:p w14:paraId="71009DC8" w14:textId="77777777" w:rsidR="00C440FE" w:rsidRPr="002D6897" w:rsidRDefault="00C440FE" w:rsidP="001C2F38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D32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COTA EXCLUSIVA PARA ME/EPP</w:t>
            </w: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1F69F" w14:textId="77777777" w:rsidR="00C440FE" w:rsidRPr="002D6897" w:rsidRDefault="00C440FE" w:rsidP="001C2F3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L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EFA12" w14:textId="77777777" w:rsidR="00C440FE" w:rsidRPr="002D6897" w:rsidRDefault="00C440FE" w:rsidP="001C2F3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373" w:type="pct"/>
            <w:vAlign w:val="center"/>
          </w:tcPr>
          <w:p w14:paraId="55DC42E1" w14:textId="77777777" w:rsidR="00C440FE" w:rsidRPr="00FA367D" w:rsidRDefault="00C440FE" w:rsidP="001C2F3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7DFE905F" w14:textId="77777777" w:rsidR="00C440FE" w:rsidRPr="00FA367D" w:rsidRDefault="00C440FE" w:rsidP="001C2F3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29F5762A" w14:textId="77777777" w:rsidR="00C440FE" w:rsidRPr="00FA367D" w:rsidRDefault="00C440FE" w:rsidP="001C2F3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440FE" w:rsidRPr="00FA367D" w14:paraId="493187B5" w14:textId="77777777" w:rsidTr="001C2F38">
        <w:trPr>
          <w:jc w:val="center"/>
        </w:trPr>
        <w:tc>
          <w:tcPr>
            <w:tcW w:w="0" w:type="auto"/>
            <w:vAlign w:val="center"/>
          </w:tcPr>
          <w:p w14:paraId="77476235" w14:textId="77777777" w:rsidR="00C440FE" w:rsidRDefault="00C440FE" w:rsidP="001C2F38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15</w:t>
            </w:r>
          </w:p>
        </w:tc>
        <w:tc>
          <w:tcPr>
            <w:tcW w:w="2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F79ED" w14:textId="77777777" w:rsidR="00C440FE" w:rsidRPr="00833C4B" w:rsidRDefault="00C440FE" w:rsidP="001C2F38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Classe: Inseticida Cuprinicida                                                                                                               Ingredientes Ativo: Fiproanil                </w:t>
            </w:r>
          </w:p>
          <w:p w14:paraId="03453784" w14:textId="77777777" w:rsidR="00C440FE" w:rsidRPr="00833C4B" w:rsidRDefault="00C440FE" w:rsidP="001C2F38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Concentração: 800g/L                                                   </w:t>
            </w:r>
          </w:p>
          <w:p w14:paraId="116F8232" w14:textId="77777777" w:rsidR="00C440FE" w:rsidRDefault="00C440FE" w:rsidP="001C2F38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Grupo Químico: Fiproanil Pirazol                                                       </w:t>
            </w:r>
          </w:p>
          <w:p w14:paraId="7DE27754" w14:textId="77777777" w:rsidR="00C440FE" w:rsidRDefault="00C440FE" w:rsidP="001C2F38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Formulação: Granulado dispersível (WG)</w:t>
            </w:r>
          </w:p>
          <w:p w14:paraId="7408C713" w14:textId="77777777" w:rsidR="00C440FE" w:rsidRPr="002D6897" w:rsidRDefault="00C440FE" w:rsidP="001C2F38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2D32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COTA EXCLUSIVA PARA ME/EPP</w:t>
            </w: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A23F5" w14:textId="77777777" w:rsidR="00C440FE" w:rsidRPr="002D6897" w:rsidRDefault="00C440FE" w:rsidP="001C2F3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KG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231D0" w14:textId="77777777" w:rsidR="00C440FE" w:rsidRPr="002D6897" w:rsidRDefault="00C440FE" w:rsidP="001C2F38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pt-BR"/>
                <w14:ligatures w14:val="none"/>
              </w:rPr>
            </w:pPr>
            <w:r w:rsidRPr="00833C4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73" w:type="pct"/>
            <w:vAlign w:val="center"/>
          </w:tcPr>
          <w:p w14:paraId="12CDE12A" w14:textId="77777777" w:rsidR="00C440FE" w:rsidRPr="00FA367D" w:rsidRDefault="00C440FE" w:rsidP="001C2F3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7F43D19C" w14:textId="77777777" w:rsidR="00C440FE" w:rsidRPr="00FA367D" w:rsidRDefault="00C440FE" w:rsidP="001C2F3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67CD4734" w14:textId="77777777" w:rsidR="00C440FE" w:rsidRPr="00FA367D" w:rsidRDefault="00C440FE" w:rsidP="001C2F3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0C30013A" w14:textId="77777777" w:rsidR="00C440FE" w:rsidRDefault="00C440FE" w:rsidP="00C440FE">
      <w:pPr>
        <w:spacing w:before="240" w:after="0"/>
        <w:jc w:val="both"/>
        <w:rPr>
          <w:rFonts w:ascii="Times New Roman" w:hAnsi="Times New Roman" w:cs="Times New Roman"/>
        </w:rPr>
      </w:pPr>
      <w:r w:rsidRPr="00890CBF">
        <w:rPr>
          <w:rFonts w:ascii="Times New Roman" w:hAnsi="Times New Roman" w:cs="Times New Roman"/>
        </w:rPr>
        <w:t xml:space="preserve">VALOR TOTAL DA PROPOSTA: R$ 00.000,00 (valor por extenso) </w:t>
      </w:r>
    </w:p>
    <w:p w14:paraId="28ABB2B6" w14:textId="77777777" w:rsidR="00C440FE" w:rsidRDefault="00C440FE" w:rsidP="00C440FE">
      <w:pPr>
        <w:spacing w:before="240" w:after="0"/>
        <w:jc w:val="both"/>
        <w:rPr>
          <w:rFonts w:ascii="Times New Roman" w:hAnsi="Times New Roman" w:cs="Times New Roman"/>
        </w:rPr>
      </w:pPr>
      <w:r w:rsidRPr="00890CBF">
        <w:rPr>
          <w:rFonts w:ascii="Times New Roman" w:hAnsi="Times New Roman" w:cs="Times New Roman"/>
        </w:rPr>
        <w:t xml:space="preserve">Declaramos que, </w:t>
      </w:r>
    </w:p>
    <w:p w14:paraId="5DF3C323" w14:textId="77777777" w:rsidR="00C440FE" w:rsidRDefault="00C440FE" w:rsidP="00C440FE">
      <w:pPr>
        <w:spacing w:before="240" w:after="0"/>
        <w:jc w:val="both"/>
        <w:rPr>
          <w:rFonts w:ascii="Times New Roman" w:hAnsi="Times New Roman" w:cs="Times New Roman"/>
        </w:rPr>
      </w:pPr>
      <w:r w:rsidRPr="00890CBF">
        <w:rPr>
          <w:rFonts w:ascii="Times New Roman" w:hAnsi="Times New Roman" w:cs="Times New Roman"/>
        </w:rPr>
        <w:t xml:space="preserve">a) O prazo de validade MÍNIMA da proposta é DE </w:t>
      </w:r>
      <w:r>
        <w:rPr>
          <w:rFonts w:ascii="Times New Roman" w:hAnsi="Times New Roman" w:cs="Times New Roman"/>
        </w:rPr>
        <w:t>60</w:t>
      </w:r>
      <w:r w:rsidRPr="00890CBF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SESSENTA</w:t>
      </w:r>
      <w:r w:rsidRPr="00890CBF">
        <w:rPr>
          <w:rFonts w:ascii="Times New Roman" w:hAnsi="Times New Roman" w:cs="Times New Roman"/>
        </w:rPr>
        <w:t xml:space="preserve">) DIAS, contados a partir da data de sua apresentação e excluídos os prazos recursais previstos na legislação em vigor. </w:t>
      </w:r>
    </w:p>
    <w:p w14:paraId="6B91F971" w14:textId="77777777" w:rsidR="00C440FE" w:rsidRDefault="00C440FE" w:rsidP="00C440FE">
      <w:pPr>
        <w:spacing w:before="240" w:after="0"/>
        <w:jc w:val="both"/>
        <w:rPr>
          <w:rFonts w:ascii="Times New Roman" w:hAnsi="Times New Roman" w:cs="Times New Roman"/>
        </w:rPr>
      </w:pPr>
      <w:r w:rsidRPr="00890CBF">
        <w:rPr>
          <w:rFonts w:ascii="Times New Roman" w:hAnsi="Times New Roman" w:cs="Times New Roman"/>
        </w:rPr>
        <w:t xml:space="preserve"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 </w:t>
      </w:r>
    </w:p>
    <w:p w14:paraId="5A1B5B2F" w14:textId="77777777" w:rsidR="00C440FE" w:rsidRDefault="00C440FE" w:rsidP="00C440FE">
      <w:pPr>
        <w:spacing w:before="240" w:after="0"/>
        <w:jc w:val="both"/>
        <w:rPr>
          <w:rFonts w:ascii="Times New Roman" w:hAnsi="Times New Roman" w:cs="Times New Roman"/>
        </w:rPr>
      </w:pPr>
      <w:r w:rsidRPr="00890CBF">
        <w:rPr>
          <w:rFonts w:ascii="Times New Roman" w:hAnsi="Times New Roman" w:cs="Times New Roman"/>
        </w:rPr>
        <w:t xml:space="preserve">c) temos capacidade técnico-operacional para o fornecimento dos itens para os quais apresentamos nossa proposta. </w:t>
      </w:r>
    </w:p>
    <w:p w14:paraId="66861315" w14:textId="77777777" w:rsidR="00C440FE" w:rsidRDefault="00C440FE" w:rsidP="00C440FE">
      <w:pPr>
        <w:spacing w:before="240" w:after="0"/>
        <w:jc w:val="both"/>
        <w:rPr>
          <w:rFonts w:ascii="Times New Roman" w:hAnsi="Times New Roman" w:cs="Times New Roman"/>
        </w:rPr>
      </w:pPr>
      <w:r w:rsidRPr="00890CBF">
        <w:rPr>
          <w:rFonts w:ascii="Times New Roman" w:hAnsi="Times New Roman" w:cs="Times New Roman"/>
        </w:rPr>
        <w:t>d) Prazo de entrega e execução será de acordo com o estipulado no Termo de Referência. Declaramos ainda estarmos de acordo e cientes com todas as exigências estipuladas no Edital.</w:t>
      </w:r>
    </w:p>
    <w:p w14:paraId="4096F3E1" w14:textId="77777777" w:rsidR="00C440FE" w:rsidRDefault="00C440FE" w:rsidP="00C440FE">
      <w:pPr>
        <w:spacing w:before="240" w:after="0"/>
        <w:jc w:val="center"/>
        <w:rPr>
          <w:rFonts w:ascii="Times New Roman" w:hAnsi="Times New Roman" w:cs="Times New Roman"/>
        </w:rPr>
      </w:pPr>
      <w:r w:rsidRPr="00890CBF">
        <w:rPr>
          <w:rFonts w:ascii="Times New Roman" w:hAnsi="Times New Roman" w:cs="Times New Roman"/>
        </w:rPr>
        <w:t>___, ____ de ______ de _____.</w:t>
      </w:r>
    </w:p>
    <w:p w14:paraId="7A16E41D" w14:textId="77777777" w:rsidR="00C440FE" w:rsidRDefault="00C440FE" w:rsidP="00C440FE">
      <w:pPr>
        <w:spacing w:before="240" w:after="0"/>
        <w:jc w:val="center"/>
        <w:rPr>
          <w:rFonts w:ascii="Times New Roman" w:hAnsi="Times New Roman" w:cs="Times New Roman"/>
        </w:rPr>
      </w:pPr>
    </w:p>
    <w:p w14:paraId="48E5A483" w14:textId="5B3A2385" w:rsidR="0048472A" w:rsidRDefault="00C440FE" w:rsidP="00C440FE">
      <w:pPr>
        <w:spacing w:before="240" w:after="0"/>
        <w:jc w:val="center"/>
        <w:rPr>
          <w:rFonts w:ascii="Times New Roman" w:hAnsi="Times New Roman" w:cs="Times New Roman"/>
        </w:rPr>
      </w:pPr>
      <w:r w:rsidRPr="00890CBF">
        <w:rPr>
          <w:rFonts w:ascii="Times New Roman" w:hAnsi="Times New Roman" w:cs="Times New Roman"/>
        </w:rPr>
        <w:t>Nome e CNPJ da Licitante e assinatura do responsável legal.</w:t>
      </w:r>
    </w:p>
    <w:p w14:paraId="549B6473" w14:textId="7A12E088" w:rsidR="007B7B41" w:rsidRPr="0048472A" w:rsidRDefault="007B7B41" w:rsidP="0048472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</w:p>
    <w:p w14:paraId="079E3F88" w14:textId="254B39CF" w:rsidR="00A25D27" w:rsidRDefault="00A25D27" w:rsidP="007B7B4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60"/>
          <w:szCs w:val="60"/>
        </w:rPr>
      </w:pPr>
    </w:p>
    <w:p w14:paraId="51F57970" w14:textId="75D7172A" w:rsidR="00A25D27" w:rsidRDefault="00A25D27" w:rsidP="007B7B4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60"/>
          <w:szCs w:val="60"/>
        </w:rPr>
      </w:pPr>
    </w:p>
    <w:p w14:paraId="5138740B" w14:textId="77777777" w:rsidR="002407EF" w:rsidRPr="0048472A" w:rsidRDefault="002407EF" w:rsidP="007B7B4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p w14:paraId="4AF20955" w14:textId="77777777" w:rsidR="007B7B41" w:rsidRDefault="007B7B41" w:rsidP="007B7B4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60"/>
          <w:szCs w:val="60"/>
        </w:rPr>
      </w:pPr>
      <w:bookmarkStart w:id="0" w:name="_GoBack"/>
      <w:bookmarkEnd w:id="0"/>
    </w:p>
    <w:sectPr w:rsidR="007B7B41" w:rsidSect="002E12CA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701" w:right="1134" w:bottom="1134" w:left="1701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C3AA0" w14:textId="77777777" w:rsidR="00DE6F40" w:rsidRDefault="00DE6F40" w:rsidP="002C1089">
      <w:pPr>
        <w:spacing w:after="0" w:line="240" w:lineRule="auto"/>
      </w:pPr>
      <w:r>
        <w:separator/>
      </w:r>
    </w:p>
  </w:endnote>
  <w:endnote w:type="continuationSeparator" w:id="0">
    <w:p w14:paraId="180BC81A" w14:textId="77777777" w:rsidR="00DE6F40" w:rsidRDefault="00DE6F40" w:rsidP="002C1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77EB9" w14:textId="01D6CADF" w:rsidR="002C1089" w:rsidRDefault="007B7B41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F64703" wp14:editId="70B99E09">
              <wp:simplePos x="0" y="0"/>
              <wp:positionH relativeFrom="column">
                <wp:posOffset>-645487</wp:posOffset>
              </wp:positionH>
              <wp:positionV relativeFrom="paragraph">
                <wp:posOffset>-8295</wp:posOffset>
              </wp:positionV>
              <wp:extent cx="7372350" cy="303023"/>
              <wp:effectExtent l="0" t="0" r="0" b="1905"/>
              <wp:wrapNone/>
              <wp:docPr id="509420005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2350" cy="30302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FBC588" w14:textId="78C5D595" w:rsidR="007B7B41" w:rsidRDefault="007B7B41" w:rsidP="004A7326">
                          <w:pPr>
                            <w:spacing w:after="0"/>
                            <w:jc w:val="center"/>
                            <w:rPr>
                              <w:rFonts w:asciiTheme="majorHAnsi" w:hAnsiTheme="majorHAnsi" w:cs="Arial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7B7B41">
                            <w:rPr>
                              <w:rFonts w:asciiTheme="majorHAnsi" w:hAnsiTheme="majorHAnsi" w:cs="Arial"/>
                              <w:b/>
                              <w:bCs/>
                              <w:sz w:val="14"/>
                              <w:szCs w:val="14"/>
                            </w:rPr>
                            <w:t xml:space="preserve">Página </w:t>
                          </w:r>
                          <w:r w:rsidRPr="007B7B41">
                            <w:rPr>
                              <w:rFonts w:asciiTheme="majorHAnsi" w:hAnsiTheme="majorHAnsi" w:cs="Arial"/>
                              <w:b/>
                              <w:bCs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7B7B41">
                            <w:rPr>
                              <w:rFonts w:asciiTheme="majorHAnsi" w:hAnsiTheme="majorHAnsi" w:cs="Arial"/>
                              <w:b/>
                              <w:bCs/>
                              <w:sz w:val="14"/>
                              <w:szCs w:val="14"/>
                            </w:rPr>
                            <w:instrText>PAGE  \* Arabic  \* MERGEFORMAT</w:instrText>
                          </w:r>
                          <w:r w:rsidRPr="007B7B41">
                            <w:rPr>
                              <w:rFonts w:asciiTheme="majorHAnsi" w:hAnsiTheme="majorHAnsi" w:cs="Arial"/>
                              <w:b/>
                              <w:bCs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C440FE">
                            <w:rPr>
                              <w:rFonts w:asciiTheme="majorHAnsi" w:hAnsiTheme="majorHAnsi" w:cs="Arial"/>
                              <w:b/>
                              <w:bCs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7B7B41">
                            <w:rPr>
                              <w:rFonts w:asciiTheme="majorHAnsi" w:hAnsiTheme="majorHAnsi" w:cs="Arial"/>
                              <w:b/>
                              <w:bCs/>
                              <w:sz w:val="14"/>
                              <w:szCs w:val="14"/>
                            </w:rPr>
                            <w:fldChar w:fldCharType="end"/>
                          </w:r>
                          <w:r w:rsidRPr="007B7B41">
                            <w:rPr>
                              <w:rFonts w:asciiTheme="majorHAnsi" w:hAnsiTheme="majorHAnsi" w:cs="Arial"/>
                              <w:b/>
                              <w:bCs/>
                              <w:sz w:val="14"/>
                              <w:szCs w:val="14"/>
                            </w:rPr>
                            <w:t xml:space="preserve"> de </w:t>
                          </w:r>
                          <w:r w:rsidRPr="007B7B41">
                            <w:rPr>
                              <w:rFonts w:asciiTheme="majorHAnsi" w:hAnsiTheme="majorHAnsi" w:cs="Arial"/>
                              <w:b/>
                              <w:bCs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7B7B41">
                            <w:rPr>
                              <w:rFonts w:asciiTheme="majorHAnsi" w:hAnsiTheme="majorHAnsi" w:cs="Arial"/>
                              <w:b/>
                              <w:bCs/>
                              <w:sz w:val="14"/>
                              <w:szCs w:val="14"/>
                            </w:rPr>
                            <w:instrText>NUMPAGES  \* Arabic  \* MERGEFORMAT</w:instrText>
                          </w:r>
                          <w:r w:rsidRPr="007B7B41">
                            <w:rPr>
                              <w:rFonts w:asciiTheme="majorHAnsi" w:hAnsiTheme="majorHAnsi" w:cs="Arial"/>
                              <w:b/>
                              <w:bCs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C440FE">
                            <w:rPr>
                              <w:rFonts w:asciiTheme="majorHAnsi" w:hAnsiTheme="majorHAnsi" w:cs="Arial"/>
                              <w:b/>
                              <w:bCs/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Pr="007B7B41">
                            <w:rPr>
                              <w:rFonts w:asciiTheme="majorHAnsi" w:hAnsiTheme="majorHAnsi" w:cs="Arial"/>
                              <w:b/>
                              <w:bCs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  <w:p w14:paraId="5052E4B4" w14:textId="28317254" w:rsidR="00322667" w:rsidRPr="00DD72FD" w:rsidRDefault="002E12CA" w:rsidP="004A7326">
                          <w:pPr>
                            <w:spacing w:after="0"/>
                            <w:jc w:val="center"/>
                            <w:rPr>
                              <w:rFonts w:asciiTheme="majorHAnsi" w:hAnsiTheme="majorHAnsi" w:cs="Arial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ajorHAnsi" w:hAnsiTheme="majorHAnsi" w:cs="Arial"/>
                              <w:b/>
                              <w:bCs/>
                              <w:sz w:val="14"/>
                              <w:szCs w:val="14"/>
                            </w:rPr>
                            <w:t>Departamento de Licitação e Contratos</w:t>
                          </w:r>
                        </w:p>
                        <w:p w14:paraId="4CD8C1EA" w14:textId="77777777" w:rsidR="00DD72FD" w:rsidRPr="00DD72FD" w:rsidRDefault="00DD72FD" w:rsidP="004A7326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</w:rPr>
                          </w:pPr>
                        </w:p>
                        <w:p w14:paraId="4A2BD2B3" w14:textId="77777777" w:rsidR="002C1089" w:rsidRPr="002C1089" w:rsidRDefault="002C1089" w:rsidP="004A7326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F64703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style="position:absolute;margin-left:-50.85pt;margin-top:-.65pt;width:580.5pt;height:23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oq5NwIAAGYEAAAOAAAAZHJzL2Uyb0RvYy54bWysVEuP2jAQvlfqf7B8LwmvpRsRVpQVVSW0&#10;uxJUezaODZFsj2sbEvrrO3aApdueql6csef9fTOZPrRakaNwvgZT0n4vp0QYDlVtdiX9vll++kyJ&#10;D8xUTIERJT0JTx9mHz9MG1uIAexBVcIRDGJ80diS7kOwRZZ5vhea+R5YYVApwWkW8Op2WeVYg9G1&#10;ygZ5fpc14CrrgAvv8fWxU9JZii+l4OFZSi8CUSXF2kI6XTq38cxmU1bsHLP7mp/LYP9QhWa1waTX&#10;UI8sMHJw9R+hdM0deJChx0FnIGXNReoBu+nn77pZ75kVqRcEx9srTP7/heVPxxdH6qqk4/x+hIjm&#10;Y0oM00jVgtUtI5UgG9EGIMOIVWN9gS5ri06h/QItcn559/gYIWil0/GLzRHUI+qnK9IYiXB8nAwn&#10;g+EYVRx1w3yYD1L47M3bOh++CtAkCiV1yGQCmB1XPmAlaHoxickMLGulEpvKkKakdzH8bxr0UAYd&#10;Yw9drVEK7bZN/V/72EJ1wvYcdMPiLV/WWMOK+fDCHE4Hlo0TH57xkAowF5wlSvbgfv7tPdojaail&#10;pMFpK6n/cWBOUKK+GaTzvj8axfFMl9F4MsCLu9VsbzXmoBeAA93H3bI8idE+qIsoHehXXIx5zIoq&#10;ZjjmLmm4iIvQ7QAuFhfzeTLCgbQsrMza8hg6YhcR3rSvzNkzDQEJfILLXLLiHRudbYf6/BBA1omq&#10;iHOH6hl+HObE4Hnx4rbc3pPV2+9h9gsAAP//AwBQSwMEFAAGAAgAAAAhAFBJwwriAAAACwEAAA8A&#10;AABkcnMvZG93bnJldi54bWxMj8FOwzAMhu9IvENkJG5b0rGNUZpOU6UJCbHDxi7c0sZrKxKnNNlW&#10;eHrSE9x+y59+f87WgzXsgr1vHUlIpgIYUuV0S7WE4/t2sgLmgyKtjCOU8I0e1vntTaZS7a60x8sh&#10;1CyWkE+VhCaELuXcVw1a5aeuQ4q7k+utCnHsa657dY3l1vCZEEtuVUvxQqM6LBqsPg9nK+G12O7U&#10;vpzZ1Y8pXt5Om+7r+LGQ8v5u2DwDCziEPxhG/agOeXQq3Zm0Z0bCJBHJY2TH9ABsJMTiKaZSwnw5&#10;B55n/P8P+S8AAAD//wMAUEsBAi0AFAAGAAgAAAAhALaDOJL+AAAA4QEAABMAAAAAAAAAAAAAAAAA&#10;AAAAAFtDb250ZW50X1R5cGVzXS54bWxQSwECLQAUAAYACAAAACEAOP0h/9YAAACUAQAACwAAAAAA&#10;AAAAAAAAAAAvAQAAX3JlbHMvLnJlbHNQSwECLQAUAAYACAAAACEA1rqKuTcCAABmBAAADgAAAAAA&#10;AAAAAAAAAAAuAgAAZHJzL2Uyb0RvYy54bWxQSwECLQAUAAYACAAAACEAUEnDCuIAAAALAQAADwAA&#10;AAAAAAAAAAAAAACRBAAAZHJzL2Rvd25yZXYueG1sUEsFBgAAAAAEAAQA8wAAAKAFAAAAAA==&#10;" filled="f" stroked="f" strokeweight=".5pt">
              <v:textbox>
                <w:txbxContent>
                  <w:p w14:paraId="0BFBC588" w14:textId="78C5D595" w:rsidR="007B7B41" w:rsidRDefault="007B7B41" w:rsidP="004A7326">
                    <w:pPr>
                      <w:spacing w:after="0"/>
                      <w:jc w:val="center"/>
                      <w:rPr>
                        <w:rFonts w:asciiTheme="majorHAnsi" w:hAnsiTheme="majorHAnsi" w:cs="Arial"/>
                        <w:b/>
                        <w:bCs/>
                        <w:sz w:val="14"/>
                        <w:szCs w:val="14"/>
                      </w:rPr>
                    </w:pPr>
                    <w:r w:rsidRPr="007B7B41">
                      <w:rPr>
                        <w:rFonts w:asciiTheme="majorHAnsi" w:hAnsiTheme="majorHAnsi" w:cs="Arial"/>
                        <w:b/>
                        <w:bCs/>
                        <w:sz w:val="14"/>
                        <w:szCs w:val="14"/>
                      </w:rPr>
                      <w:t xml:space="preserve">Página </w:t>
                    </w:r>
                    <w:r w:rsidRPr="007B7B41">
                      <w:rPr>
                        <w:rFonts w:asciiTheme="majorHAnsi" w:hAnsiTheme="majorHAnsi" w:cs="Arial"/>
                        <w:b/>
                        <w:bCs/>
                        <w:sz w:val="14"/>
                        <w:szCs w:val="14"/>
                      </w:rPr>
                      <w:fldChar w:fldCharType="begin"/>
                    </w:r>
                    <w:r w:rsidRPr="007B7B41">
                      <w:rPr>
                        <w:rFonts w:asciiTheme="majorHAnsi" w:hAnsiTheme="majorHAnsi" w:cs="Arial"/>
                        <w:b/>
                        <w:bCs/>
                        <w:sz w:val="14"/>
                        <w:szCs w:val="14"/>
                      </w:rPr>
                      <w:instrText>PAGE  \* Arabic  \* MERGEFORMAT</w:instrText>
                    </w:r>
                    <w:r w:rsidRPr="007B7B41">
                      <w:rPr>
                        <w:rFonts w:asciiTheme="majorHAnsi" w:hAnsiTheme="majorHAnsi" w:cs="Arial"/>
                        <w:b/>
                        <w:bCs/>
                        <w:sz w:val="14"/>
                        <w:szCs w:val="14"/>
                      </w:rPr>
                      <w:fldChar w:fldCharType="separate"/>
                    </w:r>
                    <w:r w:rsidR="00C440FE">
                      <w:rPr>
                        <w:rFonts w:asciiTheme="majorHAnsi" w:hAnsiTheme="majorHAnsi" w:cs="Arial"/>
                        <w:b/>
                        <w:bCs/>
                        <w:noProof/>
                        <w:sz w:val="14"/>
                        <w:szCs w:val="14"/>
                      </w:rPr>
                      <w:t>1</w:t>
                    </w:r>
                    <w:r w:rsidRPr="007B7B41">
                      <w:rPr>
                        <w:rFonts w:asciiTheme="majorHAnsi" w:hAnsiTheme="majorHAnsi" w:cs="Arial"/>
                        <w:b/>
                        <w:bCs/>
                        <w:sz w:val="14"/>
                        <w:szCs w:val="14"/>
                      </w:rPr>
                      <w:fldChar w:fldCharType="end"/>
                    </w:r>
                    <w:r w:rsidRPr="007B7B41">
                      <w:rPr>
                        <w:rFonts w:asciiTheme="majorHAnsi" w:hAnsiTheme="majorHAnsi" w:cs="Arial"/>
                        <w:b/>
                        <w:bCs/>
                        <w:sz w:val="14"/>
                        <w:szCs w:val="14"/>
                      </w:rPr>
                      <w:t xml:space="preserve"> de </w:t>
                    </w:r>
                    <w:r w:rsidRPr="007B7B41">
                      <w:rPr>
                        <w:rFonts w:asciiTheme="majorHAnsi" w:hAnsiTheme="majorHAnsi" w:cs="Arial"/>
                        <w:b/>
                        <w:bCs/>
                        <w:sz w:val="14"/>
                        <w:szCs w:val="14"/>
                      </w:rPr>
                      <w:fldChar w:fldCharType="begin"/>
                    </w:r>
                    <w:r w:rsidRPr="007B7B41">
                      <w:rPr>
                        <w:rFonts w:asciiTheme="majorHAnsi" w:hAnsiTheme="majorHAnsi" w:cs="Arial"/>
                        <w:b/>
                        <w:bCs/>
                        <w:sz w:val="14"/>
                        <w:szCs w:val="14"/>
                      </w:rPr>
                      <w:instrText>NUMPAGES  \* Arabic  \* MERGEFORMAT</w:instrText>
                    </w:r>
                    <w:r w:rsidRPr="007B7B41">
                      <w:rPr>
                        <w:rFonts w:asciiTheme="majorHAnsi" w:hAnsiTheme="majorHAnsi" w:cs="Arial"/>
                        <w:b/>
                        <w:bCs/>
                        <w:sz w:val="14"/>
                        <w:szCs w:val="14"/>
                      </w:rPr>
                      <w:fldChar w:fldCharType="separate"/>
                    </w:r>
                    <w:r w:rsidR="00C440FE">
                      <w:rPr>
                        <w:rFonts w:asciiTheme="majorHAnsi" w:hAnsiTheme="majorHAnsi" w:cs="Arial"/>
                        <w:b/>
                        <w:bCs/>
                        <w:noProof/>
                        <w:sz w:val="14"/>
                        <w:szCs w:val="14"/>
                      </w:rPr>
                      <w:t>2</w:t>
                    </w:r>
                    <w:r w:rsidRPr="007B7B41">
                      <w:rPr>
                        <w:rFonts w:asciiTheme="majorHAnsi" w:hAnsiTheme="majorHAnsi" w:cs="Arial"/>
                        <w:b/>
                        <w:bCs/>
                        <w:sz w:val="14"/>
                        <w:szCs w:val="14"/>
                      </w:rPr>
                      <w:fldChar w:fldCharType="end"/>
                    </w:r>
                  </w:p>
                  <w:p w14:paraId="5052E4B4" w14:textId="28317254" w:rsidR="00322667" w:rsidRPr="00DD72FD" w:rsidRDefault="002E12CA" w:rsidP="004A7326">
                    <w:pPr>
                      <w:spacing w:after="0"/>
                      <w:jc w:val="center"/>
                      <w:rPr>
                        <w:rFonts w:asciiTheme="majorHAnsi" w:hAnsiTheme="majorHAnsi" w:cs="Arial"/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Theme="majorHAnsi" w:hAnsiTheme="majorHAnsi" w:cs="Arial"/>
                        <w:b/>
                        <w:bCs/>
                        <w:sz w:val="14"/>
                        <w:szCs w:val="14"/>
                      </w:rPr>
                      <w:t>Departamento de Licitação e Contratos</w:t>
                    </w:r>
                  </w:p>
                  <w:p w14:paraId="4CD8C1EA" w14:textId="77777777" w:rsidR="00DD72FD" w:rsidRPr="00DD72FD" w:rsidRDefault="00DD72FD" w:rsidP="004A7326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</w:rPr>
                    </w:pPr>
                  </w:p>
                  <w:p w14:paraId="4A2BD2B3" w14:textId="77777777" w:rsidR="002C1089" w:rsidRPr="002C1089" w:rsidRDefault="002C1089" w:rsidP="004A7326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803C5C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1389D2A8" wp14:editId="1C7538F0">
              <wp:simplePos x="0" y="0"/>
              <wp:positionH relativeFrom="column">
                <wp:posOffset>4991100</wp:posOffset>
              </wp:positionH>
              <wp:positionV relativeFrom="paragraph">
                <wp:posOffset>294640</wp:posOffset>
              </wp:positionV>
              <wp:extent cx="1326515" cy="197485"/>
              <wp:effectExtent l="0" t="0" r="0" b="3810"/>
              <wp:wrapNone/>
              <wp:docPr id="134939418" name="Caixa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6515" cy="1974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198C08" w14:textId="77777777" w:rsidR="00DD72FD" w:rsidRPr="00DD72FD" w:rsidRDefault="00DD72FD" w:rsidP="00DD72FD">
                          <w:pPr>
                            <w:rPr>
                              <w:rFonts w:asciiTheme="majorHAnsi" w:hAnsiTheme="majorHAnsi"/>
                              <w:sz w:val="14"/>
                              <w:szCs w:val="14"/>
                            </w:rPr>
                          </w:pPr>
                          <w:r w:rsidRPr="00DD72FD">
                            <w:rPr>
                              <w:rFonts w:asciiTheme="majorHAnsi" w:hAnsiTheme="majorHAnsi"/>
                              <w:sz w:val="14"/>
                              <w:szCs w:val="14"/>
                            </w:rPr>
                            <w:t xml:space="preserve">www.catalao.go.gov.br </w:t>
                          </w:r>
                        </w:p>
                        <w:p w14:paraId="207A7BE5" w14:textId="6943CCED" w:rsidR="00DD72FD" w:rsidRPr="00DD72FD" w:rsidRDefault="00DD72FD" w:rsidP="00DD72FD">
                          <w:pPr>
                            <w:rPr>
                              <w:rFonts w:asciiTheme="majorHAnsi" w:hAnsiTheme="majorHAnsi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89D2A8" id="Caixa de Texto 8" o:spid="_x0000_s1028" type="#_x0000_t202" style="position:absolute;margin-left:393pt;margin-top:23.2pt;width:104.45pt;height:15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ULGOgIAAGYEAAAOAAAAZHJzL2Uyb0RvYy54bWysVE2P2jAQvVfqf7B8LyEQWIgIK8qKqhLa&#10;XQmqPRvHIZFij2sbEvrrO3YIi7Y9Vb04Y8/3ezNZPLayJmdhbAUqo/FgSIlQHPJKHTP6Y7/5MqPE&#10;OqZyVoMSGb0ISx+Xnz8tGp2KEZRQ58IQDKJs2uiMls7pNIosL4VkdgBaKFQWYCRzeDXHKDesweiy&#10;jkbD4TRqwOTaABfW4utTp6TLEL8oBHcvRWGFI3VGsTYXThPOgz+j5YKlR8N0WfFrGewfqpCsUpj0&#10;FuqJOUZOpvojlKy4AQuFG3CQERRFxUXoAbuJhx+62ZVMi9ALgmP1DSb7/8Ly5/OrIVWO3I2T+Xie&#10;xEiYYhKpWrOqZSQXZC9aB2TmsWq0TdFlp9HJtV+hRb/+3eKjh6AtjPRfbI6gHlG/3JDGSIR7p/Fo&#10;OoknlHDUxfOHZDbxYaJ3b22s+yZAEi9k1CCTAWB23lrXmfYmPpmCTVXXgc1akSaj0/FkGBxuGgxe&#10;K8zhe+hq9ZJrD23of9T3cYD8gu0Z6IbFar6psIYts+6VGZwO7Agn3r3gUdSAueAqUVKC+fW3d2+P&#10;pKGWkganLaP254kZQUn9XSGd8zhJ/HiGSzJ5GOHF3GsO9xp1kmvAgY5xtzQPord3dS8WBuQbLsbK&#10;Z0UVUxxzZ9T14tp1O4CLxcVqFYxwIDVzW7XT3If2qHqE9+0bM/pKg0MCn6GfS5Z+YKOz7fhYnRwU&#10;VaDK49yheoUfhzmQfV08vy3392D1/ntY/gYAAP//AwBQSwMEFAAGAAgAAAAhABxY+WDhAAAACQEA&#10;AA8AAABkcnMvZG93bnJldi54bWxMjzFPwzAUhHck/oP1kNio0ypNkxCnqiJVSAiGli5sL7GbRLWf&#10;Q+y2gV+Pmcp4utPdd8V6Mppd1Oh6SwLmswiYosbKnloBh4/tUwrMeSSJ2pIS8K0crMv7uwJzaa+0&#10;U5e9b1koIZejgM77IefcNZ0y6GZ2UBS8ox0N+iDHlssRr6HcaL6IooQb7CksdDioqlPNaX82Al6r&#10;7Tvu6oVJf3T18nbcDF+Hz6UQjw/T5hmYV5O/heEPP6BDGZhqeybpmBawSpPwxQuIkxhYCGRZnAGr&#10;g7NaAi8L/v9B+QsAAP//AwBQSwECLQAUAAYACAAAACEAtoM4kv4AAADhAQAAEwAAAAAAAAAAAAAA&#10;AAAAAAAAW0NvbnRlbnRfVHlwZXNdLnhtbFBLAQItABQABgAIAAAAIQA4/SH/1gAAAJQBAAALAAAA&#10;AAAAAAAAAAAAAC8BAABfcmVscy8ucmVsc1BLAQItABQABgAIAAAAIQCKxULGOgIAAGYEAAAOAAAA&#10;AAAAAAAAAAAAAC4CAABkcnMvZTJvRG9jLnhtbFBLAQItABQABgAIAAAAIQAcWPlg4QAAAAkBAAAP&#10;AAAAAAAAAAAAAAAAAJQEAABkcnMvZG93bnJldi54bWxQSwUGAAAAAAQABADzAAAAogUAAAAA&#10;" filled="f" stroked="f" strokeweight=".5pt">
              <v:textbox>
                <w:txbxContent>
                  <w:p w14:paraId="69198C08" w14:textId="77777777" w:rsidR="00DD72FD" w:rsidRPr="00DD72FD" w:rsidRDefault="00DD72FD" w:rsidP="00DD72FD">
                    <w:pPr>
                      <w:rPr>
                        <w:rFonts w:asciiTheme="majorHAnsi" w:hAnsiTheme="majorHAnsi"/>
                        <w:sz w:val="14"/>
                        <w:szCs w:val="14"/>
                      </w:rPr>
                    </w:pPr>
                    <w:r w:rsidRPr="00DD72FD">
                      <w:rPr>
                        <w:rFonts w:asciiTheme="majorHAnsi" w:hAnsiTheme="majorHAnsi"/>
                        <w:sz w:val="14"/>
                        <w:szCs w:val="14"/>
                      </w:rPr>
                      <w:t xml:space="preserve">www.catalao.go.gov.br </w:t>
                    </w:r>
                  </w:p>
                  <w:p w14:paraId="207A7BE5" w14:textId="6943CCED" w:rsidR="00DD72FD" w:rsidRPr="00DD72FD" w:rsidRDefault="00DD72FD" w:rsidP="00DD72FD">
                    <w:pPr>
                      <w:rPr>
                        <w:rFonts w:asciiTheme="majorHAnsi" w:hAnsiTheme="majorHAnsi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803C5C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9F16AA0" wp14:editId="7E3C692F">
              <wp:simplePos x="0" y="0"/>
              <wp:positionH relativeFrom="column">
                <wp:posOffset>4886960</wp:posOffset>
              </wp:positionH>
              <wp:positionV relativeFrom="paragraph">
                <wp:posOffset>308610</wp:posOffset>
              </wp:positionV>
              <wp:extent cx="156210" cy="156210"/>
              <wp:effectExtent l="0" t="0" r="0" b="0"/>
              <wp:wrapNone/>
              <wp:docPr id="1466497625" name="Elips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6210" cy="156210"/>
                      </a:xfrm>
                      <a:prstGeom prst="ellipse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47D917F" w14:textId="77777777" w:rsidR="00322667" w:rsidRDefault="00322667" w:rsidP="00322667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69F16AA0" id="Elipse 7" o:spid="_x0000_s1029" style="position:absolute;margin-left:384.8pt;margin-top:24.3pt;width:12.3pt;height:12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cv+ogIAAJ8FAAAOAAAAZHJzL2Uyb0RvYy54bWysVF9v0zAQf0fiO1h+Z0lK27Fq6VQGQ0jT&#10;NrGhPbuO3URyfMZ2m5RPz9lOsjEmHhAvyZ3v7nf/7/yibxU5COsa0CUtTnJKhOZQNXpX0u8PV+8+&#10;UOI80xVToEVJj8LRi/XbN+edWYkZ1KAqYQmCaLfqTElr780qyxyvRcvcCRihUSjBtswja3dZZVmH&#10;6K3KZnm+zDqwlbHAhXP4+ikJ6TriSym4v5XSCU9USTE2H782frfhm63P2WpnmakbPoTB/iGKljUa&#10;nU5Qn5hnZG+bP6DahltwIP0JhzYDKRsuYg6YTZG/yOa+ZkbEXLA4zkxlcv8Plt8c7ixpKuzdfLmc&#10;n50uZwtKNGuxV59VY5wgp6FInXEr1L03d3bgHJIh417aNvwxF9LHwh6nworeE46PxWI5K7D8HEUD&#10;jSjZk7Gxzn8R0JJAlFSo6DpWlB2unU/ao1Zw50A11VWjVGTsbnupLDmw0Ob8Y76InUUHv6kpHZQ1&#10;BLOEGF6ykFvKJlL+qETQU/qbkFgajH8WI4lDKSY/jHOhfZFENatEcl8s8nzyHsY4WMRkI2BAluh/&#10;wh4ARs0EMmKnKAf9YCriTE/G+d8CS8aTRfQM2k/GbaPBvgagMKvBc9Ifi5RKE6rk+20fx+b9OB1b&#10;qI44ShbSjjnDrxps5jVz/o5ZXCrsPx4Kf4sfqaArKQwUJTXYn6+9B32cdZRS0uGSltT92DMrKFFf&#10;NW7BWTGfh62OzHxxOkPGPpdsn0v0vr0EHJACT5LhkQz6Xo2ktNA+4j3ZBK8oYpqj75Jyb0fm0qfj&#10;gReJi80mquEmG+av9b3hATzUOUzqQ//IrBkm2uMq3MC40Gz1YqqTbrDUsNl7kE0c+VDpVNehA3gF&#10;4igNFyucmed81Hq6q+tfAAAA//8DAFBLAwQUAAYACAAAACEA4/TGe+AAAAAJAQAADwAAAGRycy9k&#10;b3ducmV2LnhtbEyPwU7DMAyG70i8Q2QkbiyhVN1Wmk4VAgE7wQCJY9aYtlrjVE22dTw95gQn2/Kn&#10;35+L1eR6ccAxdJ40XM8UCKTa244aDe9vD1cLECEasqb3hBpOGGBVnp8VJrf+SK942MRGcAiF3Gho&#10;YxxyKUPdojNh5gck3n350ZnI49hIO5ojh7teJkpl0pmO+EJrBrxrsd5t9k7Dh0qmXXW/fnw+pS9P&#10;IVPV53ddaX15MVW3ICJO8Q+GX31Wh5Kdtn5PNohewzxbZoxqSBdcGZgv0wTElpubBGRZyP8flD8A&#10;AAD//wMAUEsBAi0AFAAGAAgAAAAhALaDOJL+AAAA4QEAABMAAAAAAAAAAAAAAAAAAAAAAFtDb250&#10;ZW50X1R5cGVzXS54bWxQSwECLQAUAAYACAAAACEAOP0h/9YAAACUAQAACwAAAAAAAAAAAAAAAAAv&#10;AQAAX3JlbHMvLnJlbHNQSwECLQAUAAYACAAAACEAAh3L/qICAACfBQAADgAAAAAAAAAAAAAAAAAu&#10;AgAAZHJzL2Uyb0RvYy54bWxQSwECLQAUAAYACAAAACEA4/TGe+AAAAAJAQAADwAAAAAAAAAAAAAA&#10;AAD8BAAAZHJzL2Rvd25yZXYueG1sUEsFBgAAAAAEAAQA8wAAAAkGAAAAAA==&#10;" fillcolor="#00b050" stroked="f" strokeweight="1pt">
              <v:stroke joinstyle="miter"/>
              <v:textbox>
                <w:txbxContent>
                  <w:p w14:paraId="347D917F" w14:textId="77777777" w:rsidR="00322667" w:rsidRDefault="00322667" w:rsidP="00322667">
                    <w:pPr>
                      <w:jc w:val="center"/>
                    </w:pPr>
                  </w:p>
                </w:txbxContent>
              </v:textbox>
            </v:oval>
          </w:pict>
        </mc:Fallback>
      </mc:AlternateContent>
    </w:r>
    <w:r w:rsidR="00803C5C">
      <w:rPr>
        <w:noProof/>
        <w:lang w:eastAsia="pt-BR"/>
      </w:rPr>
      <w:drawing>
        <wp:anchor distT="0" distB="0" distL="114300" distR="114300" simplePos="0" relativeHeight="251671552" behindDoc="0" locked="0" layoutInCell="1" allowOverlap="1" wp14:anchorId="7EB50560" wp14:editId="1E9D4A3B">
          <wp:simplePos x="0" y="0"/>
          <wp:positionH relativeFrom="column">
            <wp:posOffset>4883150</wp:posOffset>
          </wp:positionH>
          <wp:positionV relativeFrom="paragraph">
            <wp:posOffset>323850</wp:posOffset>
          </wp:positionV>
          <wp:extent cx="128321" cy="127538"/>
          <wp:effectExtent l="0" t="0" r="5080" b="6350"/>
          <wp:wrapNone/>
          <wp:docPr id="2053544853" name="Gráfico 12" descr="Abertura com preenchiment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568042" name="Gráfico 623568042" descr="Abertura com preenchimento sólido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8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28321" cy="1275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12C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7A76AD48" wp14:editId="58939466">
              <wp:simplePos x="0" y="0"/>
              <wp:positionH relativeFrom="column">
                <wp:posOffset>3398520</wp:posOffset>
              </wp:positionH>
              <wp:positionV relativeFrom="paragraph">
                <wp:posOffset>294640</wp:posOffset>
              </wp:positionV>
              <wp:extent cx="1479550" cy="209550"/>
              <wp:effectExtent l="0" t="0" r="0" b="0"/>
              <wp:wrapNone/>
              <wp:docPr id="1618939312" name="Caixa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9550" cy="209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442CB2" w14:textId="1C946DC6" w:rsidR="00DD72FD" w:rsidRPr="00DD72FD" w:rsidRDefault="002E12CA" w:rsidP="00DD72FD">
                          <w:pPr>
                            <w:rPr>
                              <w:rFonts w:asciiTheme="majorHAnsi" w:hAnsiTheme="majorHAnsi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ajorHAnsi" w:hAnsiTheme="majorHAnsi"/>
                              <w:sz w:val="14"/>
                              <w:szCs w:val="14"/>
                            </w:rPr>
                            <w:t>licitacao</w:t>
                          </w:r>
                          <w:r w:rsidR="00DD72FD" w:rsidRPr="00DD72FD">
                            <w:rPr>
                              <w:rFonts w:asciiTheme="majorHAnsi" w:hAnsiTheme="majorHAnsi"/>
                              <w:sz w:val="14"/>
                              <w:szCs w:val="14"/>
                            </w:rPr>
                            <w:t>@catalao.go.gov.br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76AD48" id="_x0000_s1030" type="#_x0000_t202" style="position:absolute;margin-left:267.6pt;margin-top:23.2pt;width:116.5pt;height:16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TcgOQIAAGcEAAAOAAAAZHJzL2Uyb0RvYy54bWysVE1v2zAMvQ/YfxB0Xxznq4kRp8hSZBhQ&#10;tAWSoWdFlhMBlqhJSuzs14+S4zTtdhp2kSmRfCQfSc/vG1WRk7BOgs5p2utTIjSHQup9Tn9s11+m&#10;lDjPdMEq0CKnZ+Ho/eLzp3ltMjGAA1SFsARBtMtqk9OD9yZLEscPQjHXAyM0Kkuwinm82n1SWFYj&#10;uqqSQb8/SWqwhbHAhXP4+tAq6SLil6Xg/rksnfCkyinm5uNp47kLZ7KYs2xvmTlIfkmD/UMWikmN&#10;Qa9QD8wzcrTyDygluQUHpe9xUAmUpeQi1oDVpP0P1WwOzIhYC5LjzJUm9/9g+dPpxRJZYO8m6XQ2&#10;nA3TASWaKezVismGkUKQrWg8kGkgqzYuQ5+NQS/ffIUGHbt3h4+Bg6a0KnyxOoJ6pP18pRqRCA9O&#10;o7vZeIwqjrpBP8oIn7x5G+v8NwGKBCGnFlsZGWanR+db084kBNOwllUV21lpUud0MkT4dxoErzTG&#10;CDW0uQbJN7smEjDq6thBccbyLLTT4gxfS8zhkTn/wiyOB6aNI++f8SgrwFhwkSg5gP31t/dgj11D&#10;LSU1jltO3c8js4KS6rvGfs7S0SjMZ7yMxncDvNhbze5Wo49qBTjRKS6X4VEM9r7qxNKCesXNWIao&#10;qGKaY+yc+k5c+XYJcLO4WC6jEU6kYf5RbwwP0IG7wPC2eWXWXNrgsYFP0A0myz50o7VtWV8ePZQy&#10;tirw3LJ6oR+nOTb7snlhXW7v0ert/7D4DQAA//8DAFBLAwQUAAYACAAAACEA7IieSOAAAAAJAQAA&#10;DwAAAGRycy9kb3ducmV2LnhtbEyPTU+DQBCG7yb+h82YeLOLCEgpS9OQNCZGD629eBvYLRD3A9lt&#10;i/56x5Pe5uPJO8+U69lodlaTH5wVcL+IgCnbOjnYTsDhbXuXA/MBrUTtrBLwpTysq+urEgvpLnan&#10;zvvQMQqxvkABfQhjwblve2XQL9yoLO2ObjIYqJ06Lie8ULjRPI6ijBscLF3ocVR1r9qP/ckIeK63&#10;r7hrYpN/6/rp5bgZPw/vqRC3N/NmBSyoOfzB8KtP6lCRU+NOVnqmBaQPaUyogCRLgBHwmOU0aKhY&#10;JsCrkv//oPoBAAD//wMAUEsBAi0AFAAGAAgAAAAhALaDOJL+AAAA4QEAABMAAAAAAAAAAAAAAAAA&#10;AAAAAFtDb250ZW50X1R5cGVzXS54bWxQSwECLQAUAAYACAAAACEAOP0h/9YAAACUAQAACwAAAAAA&#10;AAAAAAAAAAAvAQAAX3JlbHMvLnJlbHNQSwECLQAUAAYACAAAACEAaIk3IDkCAABnBAAADgAAAAAA&#10;AAAAAAAAAAAuAgAAZHJzL2Uyb0RvYy54bWxQSwECLQAUAAYACAAAACEA7IieSOAAAAAJAQAADwAA&#10;AAAAAAAAAAAAAACTBAAAZHJzL2Rvd25yZXYueG1sUEsFBgAAAAAEAAQA8wAAAKAFAAAAAA==&#10;" filled="f" stroked="f" strokeweight=".5pt">
              <v:textbox>
                <w:txbxContent>
                  <w:p w14:paraId="5A442CB2" w14:textId="1C946DC6" w:rsidR="00DD72FD" w:rsidRPr="00DD72FD" w:rsidRDefault="002E12CA" w:rsidP="00DD72FD">
                    <w:pPr>
                      <w:rPr>
                        <w:rFonts w:asciiTheme="majorHAnsi" w:hAnsiTheme="majorHAnsi"/>
                        <w:sz w:val="14"/>
                        <w:szCs w:val="14"/>
                      </w:rPr>
                    </w:pPr>
                    <w:r>
                      <w:rPr>
                        <w:rFonts w:asciiTheme="majorHAnsi" w:hAnsiTheme="majorHAnsi"/>
                        <w:sz w:val="14"/>
                        <w:szCs w:val="14"/>
                      </w:rPr>
                      <w:t>licitacao</w:t>
                    </w:r>
                    <w:r w:rsidR="00DD72FD" w:rsidRPr="00DD72FD">
                      <w:rPr>
                        <w:rFonts w:asciiTheme="majorHAnsi" w:hAnsiTheme="majorHAnsi"/>
                        <w:sz w:val="14"/>
                        <w:szCs w:val="14"/>
                      </w:rPr>
                      <w:t>@catalao.go.gov.br</w:t>
                    </w:r>
                  </w:p>
                </w:txbxContent>
              </v:textbox>
            </v:shape>
          </w:pict>
        </mc:Fallback>
      </mc:AlternateContent>
    </w:r>
    <w:r w:rsidR="004A7326">
      <w:rPr>
        <w:noProof/>
        <w:lang w:eastAsia="pt-BR"/>
      </w:rPr>
      <w:drawing>
        <wp:anchor distT="0" distB="0" distL="114300" distR="114300" simplePos="0" relativeHeight="251669504" behindDoc="0" locked="0" layoutInCell="1" allowOverlap="1" wp14:anchorId="43CCB1BE" wp14:editId="54A86D47">
          <wp:simplePos x="0" y="0"/>
          <wp:positionH relativeFrom="column">
            <wp:posOffset>2256401</wp:posOffset>
          </wp:positionH>
          <wp:positionV relativeFrom="paragraph">
            <wp:posOffset>336061</wp:posOffset>
          </wp:positionV>
          <wp:extent cx="88900" cy="98425"/>
          <wp:effectExtent l="0" t="0" r="6350" b="0"/>
          <wp:wrapNone/>
          <wp:docPr id="653646685" name="Gráfico 9" descr="Destinatário com preenchiment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8217" name="Gráfico 20998217" descr="Destinatário com preenchimento sólido"/>
                  <pic:cNvPicPr/>
                </pic:nvPicPr>
                <pic:blipFill>
                  <a:blip r:embed="rId9">
                    <a:extLst>
                      <a:ext uri="{96DAC541-7B7A-43D3-8B79-37D633B846F1}">
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00" cy="98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732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5606CB9" wp14:editId="01D2F851">
              <wp:simplePos x="0" y="0"/>
              <wp:positionH relativeFrom="column">
                <wp:posOffset>2230755</wp:posOffset>
              </wp:positionH>
              <wp:positionV relativeFrom="paragraph">
                <wp:posOffset>309674</wp:posOffset>
              </wp:positionV>
              <wp:extent cx="156308" cy="156308"/>
              <wp:effectExtent l="0" t="0" r="0" b="0"/>
              <wp:wrapNone/>
              <wp:docPr id="1091044944" name="Elips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6308" cy="156308"/>
                      </a:xfrm>
                      <a:prstGeom prst="ellipse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oval w14:anchorId="3C607DE7" id="Elipse 7" o:spid="_x0000_s1026" style="position:absolute;margin-left:175.65pt;margin-top:24.4pt;width:12.3pt;height:12.3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D1tfAIAAGEFAAAOAAAAZHJzL2Uyb0RvYy54bWysVN9v0zAQfkfif7D8zpKUdUC1dCqbhpCm&#10;bWJDe3Ydu7Hk+IztNi1/PWc7SQebeEC8OGffd9/9yN2dX+w7TXbCeQWmptVJSYkwHBplNjX9/nj9&#10;7iMlPjDTMA1G1PQgPL1Yvn1z3tuFmEELuhGOIInxi97WtA3BLorC81Z0zJ+AFQaVElzHAl7dpmgc&#10;65G908WsLM+KHlxjHXDhPb5eZSVdJn4pBQ93UnoRiK4pxhbS6dK5jmexPGeLjWO2VXwIg/1DFB1T&#10;Bp1OVFcsMLJ16gVVp7gDDzKccOgKkFJxkXLAbKryj2weWmZFygWL4+1UJv//aPnt7sHeOyxDb/3C&#10;oxiz2EvXxS/GR/apWIepWGIfCMfHan72vsS/y1E1yMhSHI2t8+GLgI5EoaZCa2V9TIct2O7Gh4we&#10;UfHZg1bNtdI6Xdxmfakd2bH468rP5Tz9LXTwG0ybCDYQzTJjfCmO2SQpHLSIOG2+CUlUg/HPUiSp&#10;0cTkh3EuTKiyqmWNyO6reVlO3mNrRouUbCKMzBL9T9wDwYjMJCN3jnLAR1OR+nQyLv8WWDaeLJJn&#10;MGEy7pQB9xqBxqwGzxk/FimXJlZpDc3h3hEHeUq85dcKf90N8+GeORwLHCAc9XCHh9TQ1xQGiZIW&#10;3M/X3iMeuxW1lPQ4ZjX1P7bMCUr0V4N9/Kk6PY1zmS6n8w8zvLjnmvVzjdl2l4DtUOFSsTyJER/0&#10;KEoH3RNuhFX0iipmOPquKQ9uvFyGPP64U7hYrRIMZ9GycGMeLI/ksaqxLx/3T8zZoX8DNv4tjCP5&#10;ooczNloaWG0DSJUa/FjXod44x6lxhp0TF8Xze0IdN+PyFwAAAP//AwBQSwMEFAAGAAgAAAAhAEAp&#10;RoHhAAAACQEAAA8AAABkcnMvZG93bnJldi54bWxMj8tOwzAQRfdI/IM1SOyo3SZ9EOJUEQLxWEEB&#10;iaUbD0nUeBzFbpvy9QwrWI7m6N5z8/XoOnHAIbSeNEwnCgRS5W1LtYb3t/urFYgQDVnTeUINJwyw&#10;Ls7PcpNZf6RXPGxiLTiEQmY0NDH2mZShatCZMPE9Ev++/OBM5HOopR3MkcNdJ2dKLaQzLXFDY3q8&#10;bbDabfZOw4eajbvy7vnh6ZS+PIaFKj+/q1Lry4uxvAERcYx/MPzqszoU7LT1e7JBdBqS+TRhVEO6&#10;4gkMJMv5NYithmWSgixy+X9B8QMAAP//AwBQSwECLQAUAAYACAAAACEAtoM4kv4AAADhAQAAEwAA&#10;AAAAAAAAAAAAAAAAAAAAW0NvbnRlbnRfVHlwZXNdLnhtbFBLAQItABQABgAIAAAAIQA4/SH/1gAA&#10;AJQBAAALAAAAAAAAAAAAAAAAAC8BAABfcmVscy8ucmVsc1BLAQItABQABgAIAAAAIQDNbD1tfAIA&#10;AGEFAAAOAAAAAAAAAAAAAAAAAC4CAABkcnMvZTJvRG9jLnhtbFBLAQItABQABgAIAAAAIQBAKUaB&#10;4QAAAAkBAAAPAAAAAAAAAAAAAAAAANYEAABkcnMvZG93bnJldi54bWxQSwUGAAAAAAQABADzAAAA&#10;5AUAAAAA&#10;" fillcolor="#00b050" stroked="f" strokeweight="1pt">
              <v:stroke joinstyle="miter"/>
            </v:oval>
          </w:pict>
        </mc:Fallback>
      </mc:AlternateContent>
    </w:r>
    <w:r w:rsidR="004A732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03F4679C" wp14:editId="13B86FAD">
              <wp:simplePos x="0" y="0"/>
              <wp:positionH relativeFrom="column">
                <wp:posOffset>2342834</wp:posOffset>
              </wp:positionH>
              <wp:positionV relativeFrom="paragraph">
                <wp:posOffset>276225</wp:posOffset>
              </wp:positionV>
              <wp:extent cx="824545" cy="203835"/>
              <wp:effectExtent l="0" t="0" r="0" b="5715"/>
              <wp:wrapNone/>
              <wp:docPr id="1709823066" name="Caixa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4545" cy="203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1B7DA9" w14:textId="329CE8D4" w:rsidR="00DD72FD" w:rsidRPr="00DD72FD" w:rsidRDefault="00DD72FD" w:rsidP="00DD72FD">
                          <w:pPr>
                            <w:rPr>
                              <w:rFonts w:asciiTheme="majorHAnsi" w:hAnsiTheme="majorHAnsi"/>
                              <w:sz w:val="14"/>
                              <w:szCs w:val="14"/>
                            </w:rPr>
                          </w:pPr>
                          <w:r w:rsidRPr="00DD72FD">
                            <w:rPr>
                              <w:rFonts w:asciiTheme="majorHAnsi" w:hAnsiTheme="majorHAnsi"/>
                              <w:sz w:val="14"/>
                              <w:szCs w:val="14"/>
                            </w:rPr>
                            <w:t xml:space="preserve">(64) </w:t>
                          </w:r>
                          <w:r w:rsidR="002E12CA">
                            <w:rPr>
                              <w:rFonts w:asciiTheme="majorHAnsi" w:hAnsiTheme="majorHAnsi"/>
                              <w:sz w:val="14"/>
                              <w:szCs w:val="14"/>
                            </w:rPr>
                            <w:t>3441-5008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F4679C" id="_x0000_s1031" type="#_x0000_t202" style="position:absolute;margin-left:184.5pt;margin-top:21.75pt;width:64.9pt;height:16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QP0OwIAAGYEAAAOAAAAZHJzL2Uyb0RvYy54bWysVEuP2jAQvlfqf7B8LwnhsSwirCgrqkpo&#10;dyWo9mwch0SyPa5tSOiv79jhpW1PVS/OeGY8j++byeypVZIchXU16Jz2eyklQnMoar3P6Y/t6suE&#10;EueZLpgELXJ6Eo4+zT9/mjVmKjKoQBbCEgyi3bQxOa28N9MkcbwSirkeGKHRWIJVzOPV7pPCsgaj&#10;K5lkaTpOGrCFscCFc6h97ox0HuOXpeD+tSyd8ETmFGvz8bTx3IUzmc/YdG+ZqWp+LoP9QxWK1RqT&#10;XkM9M8/IwdZ/hFI1t+Cg9D0OKoGyrLmIPWA3/fRDN5uKGRF7QXCcucLk/l9Y/nJ8s6QukLuH9HGS&#10;DdLxmBLNFHK1ZHXLSCHIVrQeyCSA1Rg3xTcbg698+xVafHjRO1QGDNrSqvDF7gjaEfbTFWqMRDgq&#10;J9lwNBxRwtGUpYPJYBSiJLfHxjr/TYAiQcipRSYjwOy4dr5zvbiEXBpWtZSRTalJk9PxYJTGB1cL&#10;Bpcac4QWulKD5NtdG/uPBQTNDooTdmehGxZn+KrGGtbM+TdmcTqwIZx4/4pHKQFzwVmipAL762/6&#10;4I+koZWSBqctp+7ngVlBifyukc7H/nAYxjNehqOHDC/23rK7t+iDWgIOdB93y/AoBn8vL2JpQb3j&#10;YixCVjQxzTF3Tv1FXPpuB3CxuFgsohMOpGF+rTeGh9AB1YDwtn1n1pxp8MjfC1zmkk0/sNH5dnws&#10;Dh7KOlJ1Q/UMPw5zJPu8eGFb7u/R6/Z7mP8GAAD//wMAUEsDBBQABgAIAAAAIQDda8rP4gAAAAkB&#10;AAAPAAAAZHJzL2Rvd25yZXYueG1sTI9BT4NAEIXvJv6HzZh4s4ttQYosTUPSmBg9tPbibWCnQGRn&#10;kd226K93PelxMi/vfV++nkwvzjS6zrKC+1kEgri2uuNGweFte5eCcB5ZY2+ZFHyRg3VxfZVjpu2F&#10;d3Te+0aEEnYZKmi9HzIpXd2SQTezA3H4He1o0IdzbKQe8RLKTS/nUZRIgx2HhRYHKluqP/Yno+C5&#10;3L7irpqb9Lsvn16Om+Hz8B4rdXszbR5BeJr8Xxh+8QM6FIGpsifWTvQKFskquHgFy0UMIgSWqzS4&#10;VAoe4gRkkcv/BsUPAAAA//8DAFBLAQItABQABgAIAAAAIQC2gziS/gAAAOEBAAATAAAAAAAAAAAA&#10;AAAAAAAAAABbQ29udGVudF9UeXBlc10ueG1sUEsBAi0AFAAGAAgAAAAhADj9If/WAAAAlAEAAAsA&#10;AAAAAAAAAAAAAAAALwEAAF9yZWxzLy5yZWxzUEsBAi0AFAAGAAgAAAAhAF7FA/Q7AgAAZgQAAA4A&#10;AAAAAAAAAAAAAAAALgIAAGRycy9lMm9Eb2MueG1sUEsBAi0AFAAGAAgAAAAhAN1rys/iAAAACQEA&#10;AA8AAAAAAAAAAAAAAAAAlQQAAGRycy9kb3ducmV2LnhtbFBLBQYAAAAABAAEAPMAAACkBQAAAAA=&#10;" filled="f" stroked="f" strokeweight=".5pt">
              <v:textbox>
                <w:txbxContent>
                  <w:p w14:paraId="551B7DA9" w14:textId="329CE8D4" w:rsidR="00DD72FD" w:rsidRPr="00DD72FD" w:rsidRDefault="00DD72FD" w:rsidP="00DD72FD">
                    <w:pPr>
                      <w:rPr>
                        <w:rFonts w:asciiTheme="majorHAnsi" w:hAnsiTheme="majorHAnsi"/>
                        <w:sz w:val="14"/>
                        <w:szCs w:val="14"/>
                      </w:rPr>
                    </w:pPr>
                    <w:r w:rsidRPr="00DD72FD">
                      <w:rPr>
                        <w:rFonts w:asciiTheme="majorHAnsi" w:hAnsiTheme="majorHAnsi"/>
                        <w:sz w:val="14"/>
                        <w:szCs w:val="14"/>
                      </w:rPr>
                      <w:t xml:space="preserve">(64) </w:t>
                    </w:r>
                    <w:r w:rsidR="002E12CA">
                      <w:rPr>
                        <w:rFonts w:asciiTheme="majorHAnsi" w:hAnsiTheme="majorHAnsi"/>
                        <w:sz w:val="14"/>
                        <w:szCs w:val="14"/>
                      </w:rPr>
                      <w:t>3441-5008</w:t>
                    </w:r>
                  </w:p>
                </w:txbxContent>
              </v:textbox>
            </v:shape>
          </w:pict>
        </mc:Fallback>
      </mc:AlternateContent>
    </w:r>
    <w:r w:rsidR="004A7326">
      <w:rPr>
        <w:noProof/>
        <w:lang w:eastAsia="pt-BR"/>
      </w:rPr>
      <w:drawing>
        <wp:anchor distT="0" distB="0" distL="114300" distR="114300" simplePos="0" relativeHeight="251668480" behindDoc="0" locked="0" layoutInCell="1" allowOverlap="1" wp14:anchorId="446A21BA" wp14:editId="308358A5">
          <wp:simplePos x="0" y="0"/>
          <wp:positionH relativeFrom="margin">
            <wp:posOffset>-8890</wp:posOffset>
          </wp:positionH>
          <wp:positionV relativeFrom="paragraph">
            <wp:posOffset>325755</wp:posOffset>
          </wp:positionV>
          <wp:extent cx="158750" cy="158750"/>
          <wp:effectExtent l="0" t="0" r="0" b="0"/>
          <wp:wrapTopAndBottom/>
          <wp:docPr id="1996772891" name="Gráfico 8" descr="Marcador com preenchiment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7317323" name="Gráfico 1077317323" descr="Marcador com preenchimento sólido"/>
                  <pic:cNvPicPr/>
                </pic:nvPicPr>
                <pic:blipFill>
                  <a:blip r:embed="rId10">
                    <a:extLst>
                      <a:ext uri="{96DAC541-7B7A-43D3-8B79-37D633B846F1}">
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50" cy="15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732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516EF8" wp14:editId="340E83AB">
              <wp:simplePos x="0" y="0"/>
              <wp:positionH relativeFrom="column">
                <wp:posOffset>-5223</wp:posOffset>
              </wp:positionH>
              <wp:positionV relativeFrom="paragraph">
                <wp:posOffset>325120</wp:posOffset>
              </wp:positionV>
              <wp:extent cx="156308" cy="156308"/>
              <wp:effectExtent l="0" t="0" r="0" b="0"/>
              <wp:wrapNone/>
              <wp:docPr id="447771711" name="Elips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6308" cy="156308"/>
                      </a:xfrm>
                      <a:prstGeom prst="ellipse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oval w14:anchorId="6EF01733" id="Elipse 7" o:spid="_x0000_s1026" style="position:absolute;margin-left:-.4pt;margin-top:25.6pt;width:12.3pt;height:12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D1tfAIAAGEFAAAOAAAAZHJzL2Uyb0RvYy54bWysVN9v0zAQfkfif7D8zpKUdUC1dCqbhpCm&#10;bWJDe3Ydu7Hk+IztNi1/PWc7SQebeEC8OGffd9/9yN2dX+w7TXbCeQWmptVJSYkwHBplNjX9/nj9&#10;7iMlPjDTMA1G1PQgPL1Yvn1z3tuFmEELuhGOIInxi97WtA3BLorC81Z0zJ+AFQaVElzHAl7dpmgc&#10;65G908WsLM+KHlxjHXDhPb5eZSVdJn4pBQ93UnoRiK4pxhbS6dK5jmexPGeLjWO2VXwIg/1DFB1T&#10;Bp1OVFcsMLJ16gVVp7gDDzKccOgKkFJxkXLAbKryj2weWmZFygWL4+1UJv//aPnt7sHeOyxDb/3C&#10;oxiz2EvXxS/GR/apWIepWGIfCMfHan72vsS/y1E1yMhSHI2t8+GLgI5EoaZCa2V9TIct2O7Gh4we&#10;UfHZg1bNtdI6Xdxmfakd2bH468rP5Tz9LXTwG0ybCDYQzTJjfCmO2SQpHLSIOG2+CUlUg/HPUiSp&#10;0cTkh3EuTKiyqmWNyO6reVlO3mNrRouUbCKMzBL9T9wDwYjMJCN3jnLAR1OR+nQyLv8WWDaeLJJn&#10;MGEy7pQB9xqBxqwGzxk/FimXJlZpDc3h3hEHeUq85dcKf90N8+GeORwLHCAc9XCHh9TQ1xQGiZIW&#10;3M/X3iMeuxW1lPQ4ZjX1P7bMCUr0V4N9/Kk6PY1zmS6n8w8zvLjnmvVzjdl2l4DtUOFSsTyJER/0&#10;KEoH3RNuhFX0iipmOPquKQ9uvFyGPP64U7hYrRIMZ9GycGMeLI/ksaqxLx/3T8zZoX8DNv4tjCP5&#10;ooczNloaWG0DSJUa/FjXod44x6lxhp0TF8Xze0IdN+PyFwAAAP//AwBQSwMEFAAGAAgAAAAhAGzH&#10;gazdAAAABgEAAA8AAABkcnMvZG93bnJldi54bWxMzkFPwkAQBeC7if9hMybeZJciSEqnpDEYlZOi&#10;JhyX7tg2dGeb7gLFX+9y0uPLm7z5suVgW3Gk3jeOEcYjBYK4dKbhCuHz4+luDsIHzUa3jgnhTB6W&#10;+fVVplPjTvxOx02oRBxhn2qEOoQuldKXNVntR64jjt23660OMfaVNL0+xXHbykSpmbS64fih1h09&#10;1lTuNweL8KWSYV+s1s+v5/u3Fz9TxfanLBBvb4ZiASLQEP6O4cKPdMijaecObLxoES7wgDAdJyBi&#10;nUxi3iE8TOcg80z+5+e/AAAA//8DAFBLAQItABQABgAIAAAAIQC2gziS/gAAAOEBAAATAAAAAAAA&#10;AAAAAAAAAAAAAABbQ29udGVudF9UeXBlc10ueG1sUEsBAi0AFAAGAAgAAAAhADj9If/WAAAAlAEA&#10;AAsAAAAAAAAAAAAAAAAALwEAAF9yZWxzLy5yZWxzUEsBAi0AFAAGAAgAAAAhAM1sPW18AgAAYQUA&#10;AA4AAAAAAAAAAAAAAAAALgIAAGRycy9lMm9Eb2MueG1sUEsBAi0AFAAGAAgAAAAhAGzHgazdAAAA&#10;BgEAAA8AAAAAAAAAAAAAAAAA1gQAAGRycy9kb3ducmV2LnhtbFBLBQYAAAAABAAEAPMAAADgBQAA&#10;AAA=&#10;" fillcolor="#00b050" stroked="f" strokeweight="1pt">
              <v:stroke joinstyle="miter"/>
            </v:oval>
          </w:pict>
        </mc:Fallback>
      </mc:AlternateContent>
    </w:r>
    <w:r w:rsidR="004A732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59F4A74" wp14:editId="4E78D7BE">
              <wp:simplePos x="0" y="0"/>
              <wp:positionH relativeFrom="column">
                <wp:posOffset>86459</wp:posOffset>
              </wp:positionH>
              <wp:positionV relativeFrom="paragraph">
                <wp:posOffset>287020</wp:posOffset>
              </wp:positionV>
              <wp:extent cx="2013794" cy="203835"/>
              <wp:effectExtent l="0" t="0" r="0" b="5715"/>
              <wp:wrapNone/>
              <wp:docPr id="961478177" name="Caixa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3794" cy="203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5F0DF8" w14:textId="3B8281E3" w:rsidR="00DD72FD" w:rsidRPr="00DD72FD" w:rsidRDefault="00DD72FD">
                          <w:pPr>
                            <w:rPr>
                              <w:rFonts w:asciiTheme="majorHAnsi" w:hAnsiTheme="majorHAnsi"/>
                              <w:sz w:val="14"/>
                              <w:szCs w:val="14"/>
                            </w:rPr>
                          </w:pPr>
                          <w:r w:rsidRPr="00DD72FD">
                            <w:rPr>
                              <w:rFonts w:asciiTheme="majorHAnsi" w:hAnsiTheme="majorHAnsi"/>
                              <w:sz w:val="14"/>
                              <w:szCs w:val="14"/>
                            </w:rPr>
                            <w:t xml:space="preserve">Rua </w:t>
                          </w:r>
                          <w:r w:rsidR="00803C5C">
                            <w:rPr>
                              <w:rFonts w:asciiTheme="majorHAnsi" w:hAnsiTheme="majorHAnsi"/>
                              <w:sz w:val="14"/>
                              <w:szCs w:val="14"/>
                            </w:rPr>
                            <w:t xml:space="preserve">Nassin Agel, 505, Centro, </w:t>
                          </w:r>
                          <w:r w:rsidR="002E12CA">
                            <w:rPr>
                              <w:rFonts w:asciiTheme="majorHAnsi" w:hAnsiTheme="majorHAnsi"/>
                              <w:sz w:val="14"/>
                              <w:szCs w:val="14"/>
                            </w:rPr>
                            <w:t>Catalão</w:t>
                          </w:r>
                          <w:r w:rsidR="00803C5C">
                            <w:rPr>
                              <w:rFonts w:asciiTheme="majorHAnsi" w:hAnsiTheme="majorHAnsi"/>
                              <w:sz w:val="14"/>
                              <w:szCs w:val="14"/>
                            </w:rPr>
                            <w:t xml:space="preserve"> - 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9F4A74" id="_x0000_s1032" type="#_x0000_t202" style="position:absolute;margin-left:6.8pt;margin-top:22.6pt;width:158.55pt;height:16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d0PQIAAGYEAAAOAAAAZHJzL2Uyb0RvYy54bWysVE1v2zAMvQ/YfxB0X2znO0acIkuRYUDR&#10;FkiGnhVZig3YoiYpsbNfP0qO06DbadhFpkSK1HuP9PKhrStyFsaWoDKaDGJKhOKQl+qY0R/77Zc5&#10;JdYxlbMKlMjoRVj6sPr8adnoVAyhgCoXhmASZdNGZ7RwTqdRZHkhamYHoIVCpwRTM4dbc4xywxrM&#10;XlfRMI6nUQMm1wa4sBZPHzsnXYX8UgruXqS0wpEqo/g2F1YT1oNfo9WSpUfDdFHy6zPYP7yiZqXC&#10;ordUj8wxcjLlH6nqkhuwIN2AQx2BlCUXAQOiSeIPaHYF0yJgQXKsvtFk/19a/nx+NaTMM7qYJuPZ&#10;PJnNKFGsRqk2rGwZyQXZi9YBmXuuGm1TvLLTeMm1X6FFzftzi4eeglaa2n8RHEE/sn65MY2ZCMdD&#10;BDuaLcaUcPQN49F8NPFpovfb2lj3TUBNvJFRg0oGgtn5yboutA/xxRRsy6oKalaKNBmdjiZxuHDz&#10;YPJKYQ2PoXurt1x7aAP+aY/jAPkF4RnomsVqvi3xDU/MuldmsDsQEXa8e8FFVoC14GpRUoD59bdz&#10;H4+ioZeSBrsto/bniRlBSfVdoZyLZDz27Rk248lsiBtz7znce9Sp3gA2dIKzpXkwfbyrelMaqN9w&#10;MNa+KrqY4lg7o643N66bARwsLtbrEIQNqZl7UjvNfWrPqmd4374xo68yOBTwGfq+ZOkHNbrYTo/1&#10;yYEsg1Se547VK/3YzEHs6+D5abnfh6j338PqNwAAAP//AwBQSwMEFAAGAAgAAAAhAO2gQSPgAAAA&#10;CAEAAA8AAABkcnMvZG93bnJldi54bWxMj0FLw0AUhO+C/2F5gje7MbFNidmUEiiC1ENrL9422dck&#10;mH0bs9s2+ut9PelxmGHmm3w12V6ccfSdIwWPswgEUu1MR42Cw/vmYQnCB01G945QwTd6WBW3N7nO&#10;jLvQDs/70AguIZ9pBW0IQyalr1u02s/cgMTe0Y1WB5ZjI82oL1xuexlH0UJa3REvtHrAssX6c3+y&#10;Cl7LzZveVbFd/vTly/a4Hr4OH3Ol7u+m9TOIgFP4C8MVn9GhYKbKnch40bNOFpxU8DSPQbCfJFEK&#10;olKQpgnIIpf/DxS/AAAA//8DAFBLAQItABQABgAIAAAAIQC2gziS/gAAAOEBAAATAAAAAAAAAAAA&#10;AAAAAAAAAABbQ29udGVudF9UeXBlc10ueG1sUEsBAi0AFAAGAAgAAAAhADj9If/WAAAAlAEAAAsA&#10;AAAAAAAAAAAAAAAALwEAAF9yZWxzLy5yZWxzUEsBAi0AFAAGAAgAAAAhAOb8h3Q9AgAAZgQAAA4A&#10;AAAAAAAAAAAAAAAALgIAAGRycy9lMm9Eb2MueG1sUEsBAi0AFAAGAAgAAAAhAO2gQSPgAAAACAEA&#10;AA8AAAAAAAAAAAAAAAAAlwQAAGRycy9kb3ducmV2LnhtbFBLBQYAAAAABAAEAPMAAACkBQAAAAA=&#10;" filled="f" stroked="f" strokeweight=".5pt">
              <v:textbox>
                <w:txbxContent>
                  <w:p w14:paraId="1E5F0DF8" w14:textId="3B8281E3" w:rsidR="00DD72FD" w:rsidRPr="00DD72FD" w:rsidRDefault="00DD72FD">
                    <w:pPr>
                      <w:rPr>
                        <w:rFonts w:asciiTheme="majorHAnsi" w:hAnsiTheme="majorHAnsi"/>
                        <w:sz w:val="14"/>
                        <w:szCs w:val="14"/>
                      </w:rPr>
                    </w:pPr>
                    <w:r w:rsidRPr="00DD72FD">
                      <w:rPr>
                        <w:rFonts w:asciiTheme="majorHAnsi" w:hAnsiTheme="majorHAnsi"/>
                        <w:sz w:val="14"/>
                        <w:szCs w:val="14"/>
                      </w:rPr>
                      <w:t xml:space="preserve">Rua </w:t>
                    </w:r>
                    <w:r w:rsidR="00803C5C">
                      <w:rPr>
                        <w:rFonts w:asciiTheme="majorHAnsi" w:hAnsiTheme="majorHAnsi"/>
                        <w:sz w:val="14"/>
                        <w:szCs w:val="14"/>
                      </w:rPr>
                      <w:t xml:space="preserve">Nassin Agel, 505, Centro, </w:t>
                    </w:r>
                    <w:r w:rsidR="002E12CA">
                      <w:rPr>
                        <w:rFonts w:asciiTheme="majorHAnsi" w:hAnsiTheme="majorHAnsi"/>
                        <w:sz w:val="14"/>
                        <w:szCs w:val="14"/>
                      </w:rPr>
                      <w:t>Catalão</w:t>
                    </w:r>
                    <w:r w:rsidR="00803C5C">
                      <w:rPr>
                        <w:rFonts w:asciiTheme="majorHAnsi" w:hAnsiTheme="majorHAnsi"/>
                        <w:sz w:val="14"/>
                        <w:szCs w:val="14"/>
                      </w:rPr>
                      <w:t xml:space="preserve"> - GO</w:t>
                    </w:r>
                  </w:p>
                </w:txbxContent>
              </v:textbox>
            </v:shape>
          </w:pict>
        </mc:Fallback>
      </mc:AlternateContent>
    </w:r>
    <w:r w:rsidR="004A7326">
      <w:rPr>
        <w:noProof/>
        <w:lang w:eastAsia="pt-BR"/>
      </w:rPr>
      <w:drawing>
        <wp:anchor distT="0" distB="0" distL="114300" distR="114300" simplePos="0" relativeHeight="251670528" behindDoc="0" locked="0" layoutInCell="1" allowOverlap="1" wp14:anchorId="13308684" wp14:editId="08FB2FF5">
          <wp:simplePos x="0" y="0"/>
          <wp:positionH relativeFrom="margin">
            <wp:posOffset>3325924</wp:posOffset>
          </wp:positionH>
          <wp:positionV relativeFrom="paragraph">
            <wp:posOffset>322580</wp:posOffset>
          </wp:positionV>
          <wp:extent cx="104775" cy="104775"/>
          <wp:effectExtent l="0" t="0" r="9525" b="9525"/>
          <wp:wrapNone/>
          <wp:docPr id="836327718" name="Gráfico 10" descr="Envelope com preenchiment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321431" name="Gráfico 1999321431" descr="Envelope com preenchimento sólido"/>
                  <pic:cNvPicPr/>
                </pic:nvPicPr>
                <pic:blipFill>
                  <a:blip r:embed="rId11">
                    <a:extLst>
                      <a:ext uri="{96DAC541-7B7A-43D3-8B79-37D633B846F1}">
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" cy="104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732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2E13BBD" wp14:editId="4EEA767C">
              <wp:simplePos x="0" y="0"/>
              <wp:positionH relativeFrom="column">
                <wp:posOffset>3302066</wp:posOffset>
              </wp:positionH>
              <wp:positionV relativeFrom="paragraph">
                <wp:posOffset>302895</wp:posOffset>
              </wp:positionV>
              <wp:extent cx="156308" cy="156308"/>
              <wp:effectExtent l="0" t="0" r="0" b="0"/>
              <wp:wrapNone/>
              <wp:docPr id="1223463444" name="Elips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6308" cy="156308"/>
                      </a:xfrm>
                      <a:prstGeom prst="ellipse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73AD42A7" id="Elipse 7" o:spid="_x0000_s1026" style="position:absolute;margin-left:260pt;margin-top:23.85pt;width:12.3pt;height:12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V0TmQIAAI0FAAAOAAAAZHJzL2Uyb0RvYy54bWysVN9P2zAQfp+0/8Hy+0hSUtgqUtTBmCYh&#10;QIOJZ9dxGkuOz7Pdpt1fz9lOAmNoD9NeEp/vu+9++O7OzvedIjthnQRd0eIop0RoDrXUm4r+eLj6&#10;8JES55mumQItKnoQjp4v3787681CzKAFVQtLkES7RW8q2npvFlnmeCs65o7ACI3KBmzHPIp2k9WW&#10;9cjeqWyW5ydZD7Y2FrhwDm8vk5IuI3/TCO5vm8YJT1RFMTYfvzZ+1+GbLc/YYmOZaSUfwmD/EEXH&#10;pEanE9Ul84xsrfyDqpPcgoPGH3HoMmgayUXMAbMp8lfZ3LfMiJgLFseZqUzu/9Hym92dJbLGt5vN&#10;jsuT47IsKdGsw7f6oqRxgpyGIvXGLRB7b+7sIDk8hoz3je3CH3Mh+1jYw1RYsfeE42UxPznOsRM4&#10;qoYzsmTPxsY6/1VAR8KhokJF17GibHftfEKPqODOgZL1lVQqCnazvlCW7Fh45vxzPo8viw5+gykd&#10;wBqCWWIMN1nILWUTT/6gRMAp/V00WBqMfxYjiU0pJj+Mc6F9kVQtq0VyX8zzfPIe2jhYxGQjYWBu&#10;0P/EPRCMyEQycqcoB3wwFbGnJ+P8b4El48kiegbtJ+NOarBvESjMavCc8GORUmlCldZQH7BxLKSJ&#10;coZfSXy6a+b8HbM4QjhsuBb8LX4aBX1FYThR0oL99dZ9wGNno5aSHkeyou7nlllBifqmsec/FWUZ&#10;ZjgK5fx0hoJ9qVm/1OhtdwHYDgUuIMPjMeC9Go+Nhe4Rt8cqeEUV0xx9V5R7OwoXPq0K3D9crFYR&#10;hnNrmL/W94YH8lDV0JcP+0dmzdC/Hhv/BsbxZYtXPZywwVLDauuhkbHBn+s61BtnPjbOsJ/CUnkp&#10;R9TzFl0+AQAA//8DAFBLAwQUAAYACAAAACEAqxq3gt8AAAAJAQAADwAAAGRycy9kb3ducmV2Lnht&#10;bEyPTU/DMAxA70j8h8hI3FhC6VpU6k4VAvFxggESx6wxbbUmqZps6/j1mBMcLT89P5er2Q5iT1Po&#10;vUO4XCgQ5BpvetcivL/dX1yDCFE7owfvCOFIAVbV6UmpC+MP7pX269gKlrhQaIQuxrGQMjQdWR0W&#10;fiTHuy8/WR15nFppJn1guR1kolQmre4dX+j0SLcdNdv1ziJ8qGTe1nfPD0/H9OUxZKr+/G5qxPOz&#10;ub4BEWmOfzD85nM6VNy08TtnghgQlqxnFCHNcxAMLNM0A7FByJMrkFUp/39Q/QAAAP//AwBQSwEC&#10;LQAUAAYACAAAACEAtoM4kv4AAADhAQAAEwAAAAAAAAAAAAAAAAAAAAAAW0NvbnRlbnRfVHlwZXNd&#10;LnhtbFBLAQItABQABgAIAAAAIQA4/SH/1gAAAJQBAAALAAAAAAAAAAAAAAAAAC8BAABfcmVscy8u&#10;cmVsc1BLAQItABQABgAIAAAAIQAmFV0TmQIAAI0FAAAOAAAAAAAAAAAAAAAAAC4CAABkcnMvZTJv&#10;RG9jLnhtbFBLAQItABQABgAIAAAAIQCrGreC3wAAAAkBAAAPAAAAAAAAAAAAAAAAAPMEAABkcnMv&#10;ZG93bnJldi54bWxQSwUGAAAAAAQABADzAAAA/wUAAAAA&#10;" fillcolor="#00b050" stroked="f" strokeweight="1pt">
              <v:stroke joinstyle="miter"/>
            </v:oval>
          </w:pict>
        </mc:Fallback>
      </mc:AlternateContent>
    </w:r>
    <w:r w:rsidR="004A732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5F2A1A11" wp14:editId="58C6A4BB">
              <wp:simplePos x="0" y="0"/>
              <wp:positionH relativeFrom="column">
                <wp:posOffset>-1071646</wp:posOffset>
              </wp:positionH>
              <wp:positionV relativeFrom="paragraph">
                <wp:posOffset>631201</wp:posOffset>
              </wp:positionV>
              <wp:extent cx="8007607" cy="89535"/>
              <wp:effectExtent l="0" t="0" r="0" b="5715"/>
              <wp:wrapNone/>
              <wp:docPr id="2085116887" name="Retâ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7607" cy="89535"/>
                      </a:xfrm>
                      <a:prstGeom prst="rect">
                        <a:avLst/>
                      </a:prstGeom>
                      <a:solidFill>
                        <a:srgbClr val="FF84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5C27525A" id="Retângulo 9" o:spid="_x0000_s1026" style="position:absolute;margin-left:-84.4pt;margin-top:49.7pt;width:630.5pt;height:7.0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/C2fwIAAF4FAAAOAAAAZHJzL2Uyb0RvYy54bWysVE1v2zAMvQ/YfxB0X+1kSZsGdYqgRYYB&#10;RVusHXpWZCk2IIsapXzt14+SP9J1xQ7DLrIkPj6Sz6Surg+NYTuFvgZb8NFZzpmyEsrabgr+/Xn1&#10;acaZD8KWwoBVBT8qz68XHz9c7d1cjaECUypkRGL9fO8KXoXg5lnmZaUa4c/AKUtGDdiIQEfcZCWK&#10;PbE3Jhvn+Xm2BywdglTe0+1ta+SLxK+1kuFBa68CMwWn3EJaMa3ruGaLKzHfoHBVLbs0xD9k0Yja&#10;UtCB6lYEwbZY/0HV1BLBgw5nEpoMtK6lSjVQNaP8TTVPlXAq1ULieDfI5P8frbzfPblHJBn2zs89&#10;bWMVB41N/FJ+7JDEOg5iqUNgki5neX5xnl9wJsk2u5x+nkYxs5OzQx++KGhY3BQc6V8kicTuzocW&#10;2kNiLA+mLle1MemAm/WNQbYT9N9Wq9kkT7+K2H+DGRvBFqJbyxhvslMpaReORkWcsd+UZnVJyY9T&#10;JqnL1BBHSKlsGLWmSpSqDT+a5qfosS+jR6o0EUZmTfEH7o6gR7YkPXebZYePrio16eCc/y2x1nnw&#10;SJHBhsG5qS3gewSGquoit/hepFaaqNIayuMjMoR2RLyTq5r+253w4VEgzQRND815eKBFG9gXHLod&#10;ZxXgz/fuI55alayc7WnGCu5/bAUqzsxXS018OZpM4lCmw2R6MaYDvrasX1vstrkBaocRvShOpm3E&#10;B9NvNULzQs/BMkYlk7CSYhdcBuwPN6GdfXpQpFouE4wG0YlwZ5+cjORR1diXz4cXga5r3kBdfw/9&#10;PIr5mx5usdHTwnIbQNepwU+6dnrTEKfG6R6c+Eq8PifU6Vlc/AIAAP//AwBQSwMEFAAGAAgAAAAh&#10;ABxCYVzhAAAADAEAAA8AAABkcnMvZG93bnJldi54bWxMj8FuwjAQRO9I/IO1SL2Bk7QgksZBtFIv&#10;VXuARuLqxEscEa9DbCD8fc2pve1oRzNv8s1oOnbFwbWWBMSLCBhSbVVLjYDy52O+Bua8JCU7Syjg&#10;jg42xXSSy0zZG+3wuvcNCyHkMilAe99nnLtao5FuYXuk8DvawUgf5NBwNchbCDcdT6JoxY1sKTRo&#10;2eO7xvq0vxgBb6X/ro6pduVh+6XvePjsd9VZiKfZuH0F5nH0f2Z44Ad0KAJTZS+kHOsEzOPVOrB7&#10;AWn6AuzhiNIkAVaFK35eAi9y/n9E8QsAAP//AwBQSwECLQAUAAYACAAAACEAtoM4kv4AAADhAQAA&#10;EwAAAAAAAAAAAAAAAAAAAAAAW0NvbnRlbnRfVHlwZXNdLnhtbFBLAQItABQABgAIAAAAIQA4/SH/&#10;1gAAAJQBAAALAAAAAAAAAAAAAAAAAC8BAABfcmVscy8ucmVsc1BLAQItABQABgAIAAAAIQDhI/C2&#10;fwIAAF4FAAAOAAAAAAAAAAAAAAAAAC4CAABkcnMvZTJvRG9jLnhtbFBLAQItABQABgAIAAAAIQAc&#10;QmFc4QAAAAwBAAAPAAAAAAAAAAAAAAAAANkEAABkcnMvZG93bnJldi54bWxQSwUGAAAAAAQABADz&#10;AAAA5wUAAAAA&#10;" fillcolor="#ff8400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D8DA5" w14:textId="77777777" w:rsidR="00DE6F40" w:rsidRDefault="00DE6F40" w:rsidP="002C1089">
      <w:pPr>
        <w:spacing w:after="0" w:line="240" w:lineRule="auto"/>
      </w:pPr>
      <w:r>
        <w:separator/>
      </w:r>
    </w:p>
  </w:footnote>
  <w:footnote w:type="continuationSeparator" w:id="0">
    <w:p w14:paraId="6A280FB6" w14:textId="77777777" w:rsidR="00DE6F40" w:rsidRDefault="00DE6F40" w:rsidP="002C1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C4A03" w14:textId="77B9ADA5" w:rsidR="00A322C8" w:rsidRDefault="00DE6F40">
    <w:pPr>
      <w:pStyle w:val="Cabealho"/>
    </w:pPr>
    <w:r>
      <w:rPr>
        <w:noProof/>
      </w:rPr>
      <w:pict w14:anchorId="294786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25563" o:spid="_x0000_s2054" type="#_x0000_t75" style="position:absolute;margin-left:0;margin-top:0;width:818.3pt;height:272.3pt;z-index:-251638784;mso-position-horizontal:center;mso-position-horizontal-relative:margin;mso-position-vertical:center;mso-position-vertical-relative:margin" o:allowincell="f">
          <v:imagedata r:id="rId1" o:title="curva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F66F9" w14:textId="524AC5D5" w:rsidR="002C1089" w:rsidRDefault="00D53078" w:rsidP="004A7326">
    <w:pPr>
      <w:pStyle w:val="Cabealho"/>
      <w:tabs>
        <w:tab w:val="clear" w:pos="8504"/>
      </w:tabs>
      <w:jc w:val="right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5299DD88" wp14:editId="21FE9ED5">
              <wp:simplePos x="0" y="0"/>
              <wp:positionH relativeFrom="column">
                <wp:posOffset>3895725</wp:posOffset>
              </wp:positionH>
              <wp:positionV relativeFrom="paragraph">
                <wp:posOffset>-198755</wp:posOffset>
              </wp:positionV>
              <wp:extent cx="2040222" cy="175260"/>
              <wp:effectExtent l="0" t="0" r="0" b="0"/>
              <wp:wrapNone/>
              <wp:docPr id="1073006985" name="Caixa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0222" cy="175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2E2185" w14:textId="48E7F5AD" w:rsidR="004A7326" w:rsidRPr="00D53078" w:rsidRDefault="002E12CA" w:rsidP="0009592A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>
                            <w:rPr>
                              <w:b/>
                              <w:bCs/>
                              <w:sz w:val="12"/>
                              <w:szCs w:val="12"/>
                            </w:rPr>
                            <w:t>DEPARTAMENTO DE LICITAÇÃO E CONTRATOS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99DD88" id="_x0000_t202" coordsize="21600,21600" o:spt="202" path="m,l,21600r21600,l21600,xe">
              <v:stroke joinstyle="miter"/>
              <v:path gradientshapeok="t" o:connecttype="rect"/>
            </v:shapetype>
            <v:shape id="Caixa de Texto 10" o:spid="_x0000_s1026" type="#_x0000_t202" style="position:absolute;left:0;text-align:left;margin-left:306.75pt;margin-top:-15.65pt;width:160.65pt;height:13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BBROQIAAGEEAAAOAAAAZHJzL2Uyb0RvYy54bWysVMlu2zAQvRfoPxC811piO4lgOXAduChg&#10;JAHsImeaoiwBIoclaUvu13dIyQvSnopeqOGsnPdmNHvqZEOOwtgaVE6TUUyJUByKWu1z+mO7+vJA&#10;iXVMFawBJXJ6EpY+zT9/mrU6EylU0BTCEEyibNbqnFbO6SyKLK+EZHYEWig0lmAkc3g1+6gwrMXs&#10;sonSOJ5GLZhCG+DCWtQ+90Y6D/nLUnD3WpZWONLkFN/mwmnCufNnNJ+xbG+Yrmo+PIP9wyskqxUW&#10;vaR6Zo6Rg6n/SCVrbsBC6UYcZARlWXMResBukvhDN5uKaRF6QXCsvsBk/19a/nJ8M6QukLv4/g4B&#10;fXyYUKKYRK6WrO4YKQTZis4BSQJarbYZBm00hrnuK3QY6VH0eotKD0JXGum/2B5BO+J+umCNqQhH&#10;ZRqP4zRNKeFoS+4n6TSkj67R2lj3TYAkXsipQS4DxOy4tg4rouvZxRdTsKqbJvDZKNLmdHo3iUPA&#10;xYIRjcLA61u95LpdNzSwg+KEfRno58Rqvqqx+JpZ98YMDga2gsPuXvEoG8AiMEiUVGB+/U3v/ZEv&#10;tFLS4qDl1P48MCMoab4rZPIxGY/9ZIbLeHKf4sXcWna3FnWQS8BZTnCtNA+i93fNWSwNyHfciYWv&#10;iiamONbOqTuLS9ePP+4UF4tFcMJZ1Myt1UZzn9rD6aHddu/M6AF/h8y9wHkkWfaBht63J2JxcFDW&#10;gSMPcI/qgDvOcaBu2Dm/KLf34HX9M8x/AwAA//8DAFBLAwQUAAYACAAAACEAn5sUNeIAAAAKAQAA&#10;DwAAAGRycy9kb3ducmV2LnhtbEyPwU7CQBCG7ya+w2ZMvMG2VBBrt4Q0ISZGDiAXb9vu0DZ2Z2t3&#10;gerTO5z0ODNf/vn+bDXaTpxx8K0jBfE0AoFUOdNSreDwvpksQfigyejOESr4Rg+r/PYm06lxF9rh&#10;eR9qwSHkU62gCaFPpfRVg1b7qeuR+HZ0g9WBx6GWZtAXDrednEXRQlrdEn9odI9Fg9Xn/mQVvBab&#10;rd6VM7v86YqXt+O6/zp8zJW6vxvXzyACjuEPhqs+q0POTqU7kfGiU7CIkzmjCiZJnIBg4il54DLl&#10;dfMIMs/k/wr5LwAAAP//AwBQSwECLQAUAAYACAAAACEAtoM4kv4AAADhAQAAEwAAAAAAAAAAAAAA&#10;AAAAAAAAW0NvbnRlbnRfVHlwZXNdLnhtbFBLAQItABQABgAIAAAAIQA4/SH/1gAAAJQBAAALAAAA&#10;AAAAAAAAAAAAAC8BAABfcmVscy8ucmVsc1BLAQItABQABgAIAAAAIQDrBBBROQIAAGEEAAAOAAAA&#10;AAAAAAAAAAAAAC4CAABkcnMvZTJvRG9jLnhtbFBLAQItABQABgAIAAAAIQCfmxQ14gAAAAoBAAAP&#10;AAAAAAAAAAAAAAAAAJMEAABkcnMvZG93bnJldi54bWxQSwUGAAAAAAQABADzAAAAogUAAAAA&#10;" filled="f" stroked="f" strokeweight=".5pt">
              <v:textbox>
                <w:txbxContent>
                  <w:p w14:paraId="3E2E2185" w14:textId="48E7F5AD" w:rsidR="004A7326" w:rsidRPr="00D53078" w:rsidRDefault="002E12CA" w:rsidP="0009592A">
                    <w:pPr>
                      <w:spacing w:after="0"/>
                      <w:jc w:val="center"/>
                      <w:rPr>
                        <w:b/>
                        <w:bCs/>
                        <w:sz w:val="12"/>
                        <w:szCs w:val="12"/>
                      </w:rPr>
                    </w:pPr>
                    <w:r>
                      <w:rPr>
                        <w:b/>
                        <w:bCs/>
                        <w:sz w:val="12"/>
                        <w:szCs w:val="12"/>
                      </w:rPr>
                      <w:t>DEPARTAMENTO DE LICITAÇÃO E CONTRATOS</w:t>
                    </w:r>
                  </w:p>
                </w:txbxContent>
              </v:textbox>
            </v:shape>
          </w:pict>
        </mc:Fallback>
      </mc:AlternateContent>
    </w:r>
    <w:r w:rsidR="002C1089">
      <w:rPr>
        <w:noProof/>
        <w:lang w:eastAsia="pt-BR"/>
      </w:rPr>
      <w:drawing>
        <wp:inline distT="0" distB="0" distL="0" distR="0" wp14:anchorId="208298D4" wp14:editId="19945DA3">
          <wp:extent cx="1654377" cy="427698"/>
          <wp:effectExtent l="0" t="0" r="3175" b="0"/>
          <wp:docPr id="112828412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308495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119" cy="443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1E657" w14:textId="2E3B85D0" w:rsidR="00A322C8" w:rsidRDefault="00DE6F40">
    <w:pPr>
      <w:pStyle w:val="Cabealho"/>
    </w:pPr>
    <w:r>
      <w:rPr>
        <w:noProof/>
      </w:rPr>
      <w:pict w14:anchorId="3C893B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25562" o:spid="_x0000_s2053" type="#_x0000_t75" style="position:absolute;margin-left:0;margin-top:0;width:818.3pt;height:272.3pt;z-index:-251639808;mso-position-horizontal:center;mso-position-horizontal-relative:margin;mso-position-vertical:center;mso-position-vertical-relative:margin" o:allowincell="f">
          <v:imagedata r:id="rId1" o:title="curva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1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D89"/>
    <w:rsid w:val="0001431E"/>
    <w:rsid w:val="0009592A"/>
    <w:rsid w:val="000D383B"/>
    <w:rsid w:val="00233821"/>
    <w:rsid w:val="002407EF"/>
    <w:rsid w:val="00267D89"/>
    <w:rsid w:val="002C1089"/>
    <w:rsid w:val="002E12CA"/>
    <w:rsid w:val="00322667"/>
    <w:rsid w:val="003F64B9"/>
    <w:rsid w:val="00405033"/>
    <w:rsid w:val="00422D24"/>
    <w:rsid w:val="0047742E"/>
    <w:rsid w:val="0048472A"/>
    <w:rsid w:val="004A7326"/>
    <w:rsid w:val="005A1129"/>
    <w:rsid w:val="005D7F1D"/>
    <w:rsid w:val="00636381"/>
    <w:rsid w:val="006702B4"/>
    <w:rsid w:val="006B464E"/>
    <w:rsid w:val="007240BF"/>
    <w:rsid w:val="007A52D9"/>
    <w:rsid w:val="007B7B41"/>
    <w:rsid w:val="00803C5C"/>
    <w:rsid w:val="0081236B"/>
    <w:rsid w:val="008B147E"/>
    <w:rsid w:val="00955063"/>
    <w:rsid w:val="00A02EDE"/>
    <w:rsid w:val="00A03A92"/>
    <w:rsid w:val="00A25D27"/>
    <w:rsid w:val="00A322C8"/>
    <w:rsid w:val="00A72328"/>
    <w:rsid w:val="00B006AF"/>
    <w:rsid w:val="00B76494"/>
    <w:rsid w:val="00BD7148"/>
    <w:rsid w:val="00C15179"/>
    <w:rsid w:val="00C33A13"/>
    <w:rsid w:val="00C440FE"/>
    <w:rsid w:val="00C76640"/>
    <w:rsid w:val="00CE4FD6"/>
    <w:rsid w:val="00CF2A4B"/>
    <w:rsid w:val="00D1791E"/>
    <w:rsid w:val="00D53078"/>
    <w:rsid w:val="00DA6939"/>
    <w:rsid w:val="00DD72FD"/>
    <w:rsid w:val="00DE6F40"/>
    <w:rsid w:val="00ED2586"/>
    <w:rsid w:val="00F7260D"/>
    <w:rsid w:val="00F8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76D8964"/>
  <w15:chartTrackingRefBased/>
  <w15:docId w15:val="{71756C5B-DCEA-477F-890C-1A581874E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67D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67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7D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7D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7D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7D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7D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7D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7D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67D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67D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7D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7D8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7D8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7D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7D8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7D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7D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67D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7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7D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67D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67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7D8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67D8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67D8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7D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7D8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67D8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C10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1089"/>
  </w:style>
  <w:style w:type="paragraph" w:styleId="Rodap">
    <w:name w:val="footer"/>
    <w:basedOn w:val="Normal"/>
    <w:link w:val="RodapChar"/>
    <w:uiPriority w:val="99"/>
    <w:unhideWhenUsed/>
    <w:rsid w:val="002C10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1089"/>
  </w:style>
  <w:style w:type="character" w:styleId="Hyperlink">
    <w:name w:val="Hyperlink"/>
    <w:basedOn w:val="Fontepargpadro"/>
    <w:uiPriority w:val="99"/>
    <w:unhideWhenUsed/>
    <w:rsid w:val="002C1089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C1089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DD72FD"/>
    <w:rPr>
      <w:b/>
      <w:bCs/>
    </w:rPr>
  </w:style>
  <w:style w:type="table" w:styleId="Tabelacomgrade">
    <w:name w:val="Table Grid"/>
    <w:basedOn w:val="Tabelanormal"/>
    <w:uiPriority w:val="39"/>
    <w:rsid w:val="002E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03C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C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3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sv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11" Type="http://schemas.openxmlformats.org/officeDocument/2006/relationships/image" Target="media/image6.png"/><Relationship Id="rId6" Type="http://schemas.openxmlformats.org/officeDocument/2006/relationships/image" Target="media/image8.svg"/><Relationship Id="rId10" Type="http://schemas.openxmlformats.org/officeDocument/2006/relationships/image" Target="media/image5.png"/><Relationship Id="rId9" Type="http://schemas.openxmlformats.org/officeDocument/2006/relationships/image" Target="media/image4.png"/><Relationship Id="rId4" Type="http://schemas.openxmlformats.org/officeDocument/2006/relationships/image" Target="media/image6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03F20-F16E-4A89-8D26-322B22F23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1462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Isadora Lucio de Souza</dc:creator>
  <cp:keywords/>
  <dc:description/>
  <cp:lastModifiedBy>User</cp:lastModifiedBy>
  <cp:revision>2</cp:revision>
  <cp:lastPrinted>2025-04-28T20:10:00Z</cp:lastPrinted>
  <dcterms:created xsi:type="dcterms:W3CDTF">2025-05-08T12:18:00Z</dcterms:created>
  <dcterms:modified xsi:type="dcterms:W3CDTF">2025-05-08T12:18:00Z</dcterms:modified>
</cp:coreProperties>
</file>