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43423" w14:textId="77777777" w:rsidR="00890493" w:rsidRPr="00890493" w:rsidRDefault="00890493" w:rsidP="00E3421A">
      <w:pPr>
        <w:pStyle w:val="TableParagraph"/>
        <w:rPr>
          <w:rFonts w:ascii="Bookman Old Style" w:hAnsi="Bookman Old Style"/>
        </w:rPr>
      </w:pPr>
    </w:p>
    <w:p w14:paraId="0FB9C486" w14:textId="6D31DD0B" w:rsidR="001F31BA" w:rsidRPr="00C72DB5" w:rsidRDefault="00CD1BD4" w:rsidP="00E3421A">
      <w:pPr>
        <w:pStyle w:val="TableParagraph"/>
      </w:pPr>
      <w:r>
        <w:t xml:space="preserve">  </w:t>
      </w:r>
      <w:r w:rsidR="00890493" w:rsidRPr="00B706AB">
        <w:rPr>
          <w:rFonts w:ascii="Bookman Old Style" w:hAnsi="Bookman Old Style"/>
          <w:b/>
          <w:bCs/>
          <w:noProof w:val="0"/>
          <w:u w:val="single"/>
          <w:lang w:val="pt-BR"/>
        </w:rPr>
        <w:t>Processo Administrativo nº 20230</w:t>
      </w:r>
      <w:r w:rsidR="00890493">
        <w:rPr>
          <w:rFonts w:ascii="Bookman Old Style" w:hAnsi="Bookman Old Style"/>
          <w:b/>
          <w:bCs/>
          <w:noProof w:val="0"/>
          <w:u w:val="single"/>
          <w:lang w:val="pt-BR"/>
        </w:rPr>
        <w:t>24983</w:t>
      </w:r>
    </w:p>
    <w:p w14:paraId="64B51122" w14:textId="77777777" w:rsidR="001F31BA" w:rsidRPr="00C72DB5" w:rsidRDefault="001F31BA" w:rsidP="00D33461">
      <w:pPr>
        <w:spacing w:after="0" w:line="276" w:lineRule="auto"/>
        <w:jc w:val="both"/>
        <w:rPr>
          <w:rFonts w:ascii="Arial" w:hAnsi="Arial" w:cs="Arial"/>
        </w:rPr>
      </w:pPr>
    </w:p>
    <w:p w14:paraId="115F37FF" w14:textId="77777777" w:rsidR="001F31BA" w:rsidRPr="00C72DB5" w:rsidRDefault="001F31BA" w:rsidP="00D33461">
      <w:pPr>
        <w:spacing w:after="0" w:line="276" w:lineRule="auto"/>
        <w:jc w:val="both"/>
        <w:rPr>
          <w:rFonts w:ascii="Arial" w:hAnsi="Arial" w:cs="Arial"/>
        </w:rPr>
      </w:pPr>
    </w:p>
    <w:p w14:paraId="0CF3E1AB" w14:textId="77777777" w:rsidR="001F31BA" w:rsidRPr="00C72DB5" w:rsidRDefault="001F31BA" w:rsidP="00D33461">
      <w:pPr>
        <w:spacing w:after="0" w:line="276" w:lineRule="auto"/>
        <w:jc w:val="both"/>
        <w:rPr>
          <w:rFonts w:ascii="Arial" w:hAnsi="Arial" w:cs="Arial"/>
        </w:rPr>
      </w:pPr>
    </w:p>
    <w:p w14:paraId="03252129" w14:textId="77777777" w:rsidR="001F31BA" w:rsidRPr="00C72DB5" w:rsidRDefault="001F31BA" w:rsidP="00D33461">
      <w:pPr>
        <w:spacing w:after="0" w:line="276" w:lineRule="auto"/>
        <w:jc w:val="both"/>
        <w:rPr>
          <w:rFonts w:ascii="Arial" w:hAnsi="Arial" w:cs="Arial"/>
        </w:rPr>
      </w:pPr>
    </w:p>
    <w:p w14:paraId="4275D2AC" w14:textId="77777777" w:rsidR="001F31BA" w:rsidRPr="00C72DB5" w:rsidRDefault="001F31BA" w:rsidP="00D33461">
      <w:pPr>
        <w:spacing w:after="0" w:line="276" w:lineRule="auto"/>
        <w:jc w:val="both"/>
        <w:rPr>
          <w:rFonts w:ascii="Arial" w:hAnsi="Arial" w:cs="Arial"/>
        </w:rPr>
      </w:pPr>
    </w:p>
    <w:p w14:paraId="3279CF5E" w14:textId="77777777" w:rsidR="00890493" w:rsidRDefault="00890493" w:rsidP="00890493">
      <w:pPr>
        <w:widowControl w:val="0"/>
        <w:suppressAutoHyphens/>
        <w:spacing w:after="0" w:line="276" w:lineRule="auto"/>
        <w:jc w:val="center"/>
        <w:rPr>
          <w:rFonts w:ascii="Bookman Old Style" w:hAnsi="Bookman Old Style" w:cs="Arial"/>
          <w:b/>
          <w:bCs/>
          <w:sz w:val="70"/>
          <w:szCs w:val="70"/>
          <w:u w:val="single"/>
        </w:rPr>
      </w:pPr>
      <w:r>
        <w:rPr>
          <w:rFonts w:ascii="Bookman Old Style" w:hAnsi="Bookman Old Style" w:cs="Arial"/>
          <w:b/>
          <w:bCs/>
          <w:sz w:val="70"/>
          <w:szCs w:val="70"/>
          <w:u w:val="single"/>
        </w:rPr>
        <w:t>EDITAL DE LICITAÇÃO</w:t>
      </w:r>
    </w:p>
    <w:p w14:paraId="061524CA" w14:textId="77777777" w:rsidR="00890493" w:rsidRDefault="00890493" w:rsidP="00890493">
      <w:pPr>
        <w:widowControl w:val="0"/>
        <w:suppressAutoHyphens/>
        <w:spacing w:after="0" w:line="276" w:lineRule="auto"/>
        <w:jc w:val="center"/>
        <w:rPr>
          <w:rFonts w:ascii="Bookman Old Style" w:hAnsi="Bookman Old Style" w:cs="Arial"/>
          <w:b/>
          <w:bCs/>
          <w:sz w:val="70"/>
          <w:szCs w:val="70"/>
          <w:u w:val="single"/>
        </w:rPr>
      </w:pPr>
    </w:p>
    <w:p w14:paraId="7431127A" w14:textId="7C0530EC" w:rsidR="00890493" w:rsidRPr="003406F9" w:rsidRDefault="00890493" w:rsidP="00890493">
      <w:pPr>
        <w:widowControl w:val="0"/>
        <w:suppressAutoHyphens/>
        <w:spacing w:after="0" w:line="276" w:lineRule="auto"/>
        <w:jc w:val="center"/>
        <w:rPr>
          <w:rFonts w:ascii="Bookman Old Style" w:hAnsi="Bookman Old Style" w:cs="Arial"/>
          <w:b/>
          <w:bCs/>
          <w:sz w:val="70"/>
          <w:szCs w:val="70"/>
          <w:u w:val="single"/>
        </w:rPr>
      </w:pPr>
      <w:r w:rsidRPr="003406F9">
        <w:rPr>
          <w:rFonts w:ascii="Bookman Old Style" w:hAnsi="Bookman Old Style" w:cs="Arial"/>
          <w:b/>
          <w:bCs/>
          <w:sz w:val="70"/>
          <w:szCs w:val="70"/>
          <w:u w:val="single"/>
        </w:rPr>
        <w:t>PREGÃO PRESENCIAL</w:t>
      </w:r>
      <w:r w:rsidR="005E2226">
        <w:rPr>
          <w:rFonts w:ascii="Bookman Old Style" w:hAnsi="Bookman Old Style" w:cs="Arial"/>
          <w:b/>
          <w:bCs/>
          <w:sz w:val="70"/>
          <w:szCs w:val="70"/>
          <w:u w:val="single"/>
        </w:rPr>
        <w:t xml:space="preserve"> - SRP</w:t>
      </w:r>
      <w:r w:rsidRPr="003406F9">
        <w:rPr>
          <w:rFonts w:ascii="Bookman Old Style" w:hAnsi="Bookman Old Style" w:cs="Arial"/>
          <w:b/>
          <w:bCs/>
          <w:sz w:val="70"/>
          <w:szCs w:val="70"/>
          <w:u w:val="single"/>
        </w:rPr>
        <w:t xml:space="preserve"> </w:t>
      </w:r>
      <w:r>
        <w:rPr>
          <w:rFonts w:ascii="Bookman Old Style" w:hAnsi="Bookman Old Style" w:cs="Arial"/>
          <w:b/>
          <w:bCs/>
          <w:sz w:val="70"/>
          <w:szCs w:val="70"/>
          <w:u w:val="single"/>
        </w:rPr>
        <w:t xml:space="preserve">Nº </w:t>
      </w:r>
      <w:r w:rsidRPr="004A6930">
        <w:rPr>
          <w:rFonts w:ascii="Bookman Old Style" w:hAnsi="Bookman Old Style" w:cs="Arial"/>
          <w:b/>
          <w:bCs/>
          <w:sz w:val="70"/>
          <w:szCs w:val="70"/>
          <w:u w:val="single"/>
        </w:rPr>
        <w:t>0</w:t>
      </w:r>
      <w:r>
        <w:rPr>
          <w:rFonts w:ascii="Bookman Old Style" w:hAnsi="Bookman Old Style" w:cs="Arial"/>
          <w:b/>
          <w:bCs/>
          <w:sz w:val="70"/>
          <w:szCs w:val="70"/>
          <w:u w:val="single"/>
        </w:rPr>
        <w:t>22</w:t>
      </w:r>
      <w:r w:rsidRPr="004A6930">
        <w:rPr>
          <w:rFonts w:ascii="Bookman Old Style" w:hAnsi="Bookman Old Style" w:cs="Arial"/>
          <w:b/>
          <w:bCs/>
          <w:sz w:val="70"/>
          <w:szCs w:val="70"/>
          <w:u w:val="single"/>
        </w:rPr>
        <w:t>/2023</w:t>
      </w:r>
    </w:p>
    <w:p w14:paraId="199EBBE6" w14:textId="77777777" w:rsidR="00890493" w:rsidRPr="003406F9" w:rsidRDefault="00890493" w:rsidP="00890493">
      <w:pPr>
        <w:widowControl w:val="0"/>
        <w:suppressAutoHyphens/>
        <w:spacing w:after="0" w:line="276" w:lineRule="auto"/>
        <w:jc w:val="center"/>
        <w:rPr>
          <w:rFonts w:ascii="Bookman Old Style" w:hAnsi="Bookman Old Style" w:cs="Arial"/>
          <w:b/>
          <w:bCs/>
          <w:sz w:val="64"/>
          <w:szCs w:val="64"/>
          <w:u w:val="single"/>
        </w:rPr>
      </w:pPr>
    </w:p>
    <w:p w14:paraId="799B177B" w14:textId="77777777" w:rsidR="00890493" w:rsidRPr="003406F9" w:rsidRDefault="00890493" w:rsidP="00890493">
      <w:pPr>
        <w:widowControl w:val="0"/>
        <w:suppressAutoHyphens/>
        <w:spacing w:after="0" w:line="276" w:lineRule="auto"/>
        <w:jc w:val="both"/>
        <w:rPr>
          <w:rFonts w:ascii="Bookman Old Style" w:hAnsi="Bookman Old Style" w:cs="Arial"/>
          <w:b/>
          <w:bCs/>
          <w:sz w:val="48"/>
          <w:szCs w:val="48"/>
          <w:u w:val="single"/>
        </w:rPr>
      </w:pPr>
    </w:p>
    <w:p w14:paraId="4DE0BAFA" w14:textId="756B8208" w:rsidR="00890493" w:rsidRDefault="00890493" w:rsidP="00890493">
      <w:pPr>
        <w:widowControl w:val="0"/>
        <w:suppressAutoHyphens/>
        <w:spacing w:after="0" w:line="276" w:lineRule="auto"/>
        <w:jc w:val="center"/>
        <w:rPr>
          <w:rFonts w:ascii="Bookman Old Style" w:hAnsi="Bookman Old Style" w:cs="Arial"/>
          <w:b/>
          <w:bCs/>
          <w:sz w:val="32"/>
          <w:szCs w:val="32"/>
          <w:u w:val="single"/>
        </w:rPr>
      </w:pPr>
      <w:r>
        <w:rPr>
          <w:rFonts w:ascii="Bookman Old Style" w:hAnsi="Bookman Old Style" w:cs="Arial"/>
          <w:b/>
          <w:bCs/>
          <w:sz w:val="32"/>
          <w:szCs w:val="32"/>
          <w:u w:val="single"/>
        </w:rPr>
        <w:t xml:space="preserve">Contratação de Serviços </w:t>
      </w:r>
      <w:r w:rsidRPr="00890493">
        <w:rPr>
          <w:rFonts w:ascii="Bookman Old Style" w:hAnsi="Bookman Old Style" w:cs="Arial"/>
          <w:b/>
          <w:bCs/>
          <w:sz w:val="32"/>
          <w:szCs w:val="32"/>
          <w:u w:val="single"/>
        </w:rPr>
        <w:t xml:space="preserve">de </w:t>
      </w:r>
      <w:r>
        <w:rPr>
          <w:rFonts w:ascii="Bookman Old Style" w:hAnsi="Bookman Old Style" w:cs="Arial"/>
          <w:b/>
          <w:bCs/>
          <w:sz w:val="32"/>
          <w:szCs w:val="32"/>
          <w:u w:val="single"/>
        </w:rPr>
        <w:t>L</w:t>
      </w:r>
      <w:r w:rsidRPr="00890493">
        <w:rPr>
          <w:rFonts w:ascii="Bookman Old Style" w:hAnsi="Bookman Old Style" w:cs="Arial"/>
          <w:b/>
          <w:bCs/>
          <w:sz w:val="32"/>
          <w:szCs w:val="32"/>
          <w:u w:val="single"/>
        </w:rPr>
        <w:t>ocação/</w:t>
      </w:r>
      <w:r>
        <w:rPr>
          <w:rFonts w:ascii="Bookman Old Style" w:hAnsi="Bookman Old Style" w:cs="Arial"/>
          <w:b/>
          <w:bCs/>
          <w:sz w:val="32"/>
          <w:szCs w:val="32"/>
          <w:u w:val="single"/>
        </w:rPr>
        <w:t>F</w:t>
      </w:r>
      <w:r w:rsidRPr="00890493">
        <w:rPr>
          <w:rFonts w:ascii="Bookman Old Style" w:hAnsi="Bookman Old Style" w:cs="Arial"/>
          <w:b/>
          <w:bCs/>
          <w:sz w:val="32"/>
          <w:szCs w:val="32"/>
          <w:u w:val="single"/>
        </w:rPr>
        <w:t>retamento</w:t>
      </w:r>
      <w:r>
        <w:rPr>
          <w:rFonts w:ascii="Bookman Old Style" w:hAnsi="Bookman Old Style" w:cs="Arial"/>
          <w:b/>
          <w:bCs/>
          <w:sz w:val="32"/>
          <w:szCs w:val="32"/>
          <w:u w:val="single"/>
        </w:rPr>
        <w:t xml:space="preserve"> </w:t>
      </w:r>
      <w:r w:rsidRPr="00890493">
        <w:rPr>
          <w:rFonts w:ascii="Bookman Old Style" w:hAnsi="Bookman Old Style" w:cs="Arial"/>
          <w:b/>
          <w:bCs/>
          <w:sz w:val="32"/>
          <w:szCs w:val="32"/>
          <w:u w:val="single"/>
        </w:rPr>
        <w:t xml:space="preserve">de </w:t>
      </w:r>
      <w:r>
        <w:rPr>
          <w:rFonts w:ascii="Bookman Old Style" w:hAnsi="Bookman Old Style" w:cs="Arial"/>
          <w:b/>
          <w:bCs/>
          <w:sz w:val="32"/>
          <w:szCs w:val="32"/>
          <w:u w:val="single"/>
        </w:rPr>
        <w:t>M</w:t>
      </w:r>
      <w:r w:rsidRPr="00890493">
        <w:rPr>
          <w:rFonts w:ascii="Bookman Old Style" w:hAnsi="Bookman Old Style" w:cs="Arial"/>
          <w:b/>
          <w:bCs/>
          <w:sz w:val="32"/>
          <w:szCs w:val="32"/>
          <w:u w:val="single"/>
        </w:rPr>
        <w:t>icro-</w:t>
      </w:r>
      <w:r>
        <w:rPr>
          <w:rFonts w:ascii="Bookman Old Style" w:hAnsi="Bookman Old Style" w:cs="Arial"/>
          <w:b/>
          <w:bCs/>
          <w:sz w:val="32"/>
          <w:szCs w:val="32"/>
          <w:u w:val="single"/>
        </w:rPr>
        <w:t>Ô</w:t>
      </w:r>
      <w:r w:rsidRPr="00890493">
        <w:rPr>
          <w:rFonts w:ascii="Bookman Old Style" w:hAnsi="Bookman Old Style" w:cs="Arial"/>
          <w:b/>
          <w:bCs/>
          <w:sz w:val="32"/>
          <w:szCs w:val="32"/>
          <w:u w:val="single"/>
        </w:rPr>
        <w:t xml:space="preserve">nibus e </w:t>
      </w:r>
      <w:r>
        <w:rPr>
          <w:rFonts w:ascii="Bookman Old Style" w:hAnsi="Bookman Old Style" w:cs="Arial"/>
          <w:b/>
          <w:bCs/>
          <w:sz w:val="32"/>
          <w:szCs w:val="32"/>
          <w:u w:val="single"/>
        </w:rPr>
        <w:t>V</w:t>
      </w:r>
      <w:r w:rsidRPr="00890493">
        <w:rPr>
          <w:rFonts w:ascii="Bookman Old Style" w:hAnsi="Bookman Old Style" w:cs="Arial"/>
          <w:b/>
          <w:bCs/>
          <w:sz w:val="32"/>
          <w:szCs w:val="32"/>
          <w:u w:val="single"/>
        </w:rPr>
        <w:t>ans</w:t>
      </w:r>
    </w:p>
    <w:p w14:paraId="386861DF" w14:textId="77777777" w:rsidR="00890493" w:rsidRDefault="00890493" w:rsidP="00890493">
      <w:pPr>
        <w:widowControl w:val="0"/>
        <w:suppressAutoHyphens/>
        <w:spacing w:after="0" w:line="276" w:lineRule="auto"/>
        <w:jc w:val="center"/>
        <w:rPr>
          <w:rFonts w:ascii="Bookman Old Style" w:hAnsi="Bookman Old Style" w:cs="Arial"/>
          <w:b/>
          <w:bCs/>
          <w:sz w:val="32"/>
          <w:szCs w:val="32"/>
          <w:u w:val="single"/>
        </w:rPr>
      </w:pPr>
    </w:p>
    <w:p w14:paraId="4171D4DF" w14:textId="77777777" w:rsidR="00890493" w:rsidRPr="0064315C" w:rsidRDefault="00890493" w:rsidP="00890493">
      <w:pPr>
        <w:widowControl w:val="0"/>
        <w:suppressAutoHyphens/>
        <w:spacing w:after="0" w:line="276" w:lineRule="auto"/>
        <w:jc w:val="center"/>
        <w:rPr>
          <w:rFonts w:ascii="Bookman Old Style" w:hAnsi="Bookman Old Style" w:cs="Arial"/>
          <w:b/>
          <w:bCs/>
          <w:sz w:val="32"/>
          <w:szCs w:val="32"/>
          <w:u w:val="single"/>
        </w:rPr>
      </w:pPr>
      <w:r>
        <w:rPr>
          <w:rFonts w:ascii="Bookman Old Style" w:hAnsi="Bookman Old Style" w:cs="Arial"/>
          <w:b/>
          <w:bCs/>
          <w:sz w:val="32"/>
          <w:szCs w:val="32"/>
          <w:u w:val="single"/>
        </w:rPr>
        <w:t>Critério de Julgamento: Menor Preço por Item</w:t>
      </w:r>
    </w:p>
    <w:p w14:paraId="3D1FF3D8" w14:textId="77777777" w:rsidR="001F31BA" w:rsidRPr="00C72DB5" w:rsidRDefault="001F31BA" w:rsidP="00D33461">
      <w:pPr>
        <w:spacing w:after="0" w:line="276" w:lineRule="auto"/>
        <w:jc w:val="both"/>
        <w:rPr>
          <w:rFonts w:ascii="Arial" w:hAnsi="Arial" w:cs="Arial"/>
        </w:rPr>
      </w:pPr>
    </w:p>
    <w:p w14:paraId="3505FD6F" w14:textId="77777777" w:rsidR="007162C4" w:rsidRPr="00627B71" w:rsidRDefault="007162C4" w:rsidP="00D33461">
      <w:pPr>
        <w:spacing w:after="0" w:line="276" w:lineRule="auto"/>
        <w:jc w:val="both"/>
        <w:rPr>
          <w:rFonts w:ascii="Book Antiqua" w:hAnsi="Book Antiqua" w:cs="Arial"/>
        </w:rPr>
      </w:pPr>
    </w:p>
    <w:p w14:paraId="5C0757EB" w14:textId="77777777" w:rsidR="006D2B86" w:rsidRDefault="006D2B86" w:rsidP="00130259">
      <w:pPr>
        <w:pStyle w:val="Default"/>
        <w:spacing w:line="276" w:lineRule="auto"/>
        <w:jc w:val="both"/>
        <w:rPr>
          <w:rFonts w:ascii="Bookman Old Style" w:hAnsi="Bookman Old Style" w:cs="Arial"/>
          <w:b/>
          <w:bCs/>
          <w:u w:val="single"/>
        </w:rPr>
      </w:pPr>
    </w:p>
    <w:p w14:paraId="341DC4A5" w14:textId="77777777" w:rsidR="006D2B86" w:rsidRDefault="006D2B86" w:rsidP="00130259">
      <w:pPr>
        <w:pStyle w:val="Default"/>
        <w:spacing w:line="276" w:lineRule="auto"/>
        <w:jc w:val="both"/>
        <w:rPr>
          <w:rFonts w:ascii="Bookman Old Style" w:hAnsi="Bookman Old Style" w:cs="Arial"/>
          <w:b/>
          <w:bCs/>
          <w:u w:val="single"/>
        </w:rPr>
      </w:pPr>
    </w:p>
    <w:p w14:paraId="298E59AC" w14:textId="77777777" w:rsidR="006D2B86" w:rsidRDefault="006D2B86" w:rsidP="00130259">
      <w:pPr>
        <w:pStyle w:val="Default"/>
        <w:spacing w:line="276" w:lineRule="auto"/>
        <w:jc w:val="both"/>
        <w:rPr>
          <w:rFonts w:ascii="Bookman Old Style" w:hAnsi="Bookman Old Style" w:cs="Arial"/>
          <w:b/>
          <w:bCs/>
          <w:u w:val="single"/>
        </w:rPr>
      </w:pPr>
    </w:p>
    <w:p w14:paraId="4E9D3966" w14:textId="556288B1" w:rsidR="006D2B86" w:rsidRDefault="006D2B86" w:rsidP="00130259">
      <w:pPr>
        <w:pStyle w:val="Default"/>
        <w:spacing w:line="276" w:lineRule="auto"/>
        <w:jc w:val="both"/>
        <w:rPr>
          <w:rFonts w:ascii="Bookman Old Style" w:hAnsi="Bookman Old Style" w:cs="Arial"/>
          <w:b/>
          <w:bCs/>
          <w:u w:val="single"/>
        </w:rPr>
      </w:pPr>
    </w:p>
    <w:p w14:paraId="76D1A8A7" w14:textId="77777777" w:rsidR="006D2B86" w:rsidRDefault="006D2B86" w:rsidP="00130259">
      <w:pPr>
        <w:pStyle w:val="Default"/>
        <w:spacing w:line="276" w:lineRule="auto"/>
        <w:jc w:val="both"/>
        <w:rPr>
          <w:rFonts w:ascii="Bookman Old Style" w:hAnsi="Bookman Old Style" w:cs="Arial"/>
          <w:b/>
          <w:bCs/>
          <w:u w:val="single"/>
        </w:rPr>
      </w:pPr>
    </w:p>
    <w:p w14:paraId="33928E4B" w14:textId="177F7052" w:rsidR="00177BA9" w:rsidRDefault="001F31BA" w:rsidP="00177BA9">
      <w:pPr>
        <w:pStyle w:val="Default"/>
        <w:spacing w:line="276" w:lineRule="auto"/>
        <w:jc w:val="both"/>
        <w:rPr>
          <w:rFonts w:ascii="Book Antiqua" w:hAnsi="Book Antiqua" w:cs="Arial"/>
          <w:color w:val="000000" w:themeColor="text1"/>
          <w:sz w:val="23"/>
          <w:szCs w:val="23"/>
        </w:rPr>
      </w:pPr>
      <w:r w:rsidRPr="00627B71">
        <w:rPr>
          <w:rFonts w:ascii="Bookman Old Style" w:hAnsi="Bookman Old Style" w:cs="Arial"/>
          <w:b/>
          <w:bCs/>
          <w:u w:val="single"/>
        </w:rPr>
        <w:t>Objeto:</w:t>
      </w:r>
      <w:r w:rsidRPr="00627B71">
        <w:rPr>
          <w:rFonts w:ascii="Book Antiqua" w:hAnsi="Book Antiqua" w:cs="Arial"/>
        </w:rPr>
        <w:t xml:space="preserve"> </w:t>
      </w:r>
      <w:bookmarkStart w:id="0" w:name="_Hlk34145346"/>
      <w:r w:rsidR="00A37346">
        <w:rPr>
          <w:rFonts w:ascii="Book Antiqua" w:hAnsi="Book Antiqua" w:cs="Arial"/>
          <w:sz w:val="23"/>
          <w:szCs w:val="23"/>
        </w:rPr>
        <w:t>Formação de Registro</w:t>
      </w:r>
      <w:r w:rsidRPr="000C740A">
        <w:rPr>
          <w:rFonts w:ascii="Book Antiqua" w:hAnsi="Book Antiqua" w:cs="Arial"/>
          <w:sz w:val="23"/>
          <w:szCs w:val="23"/>
        </w:rPr>
        <w:t xml:space="preserve"> de Preços para futura e eventual </w:t>
      </w:r>
      <w:bookmarkStart w:id="1" w:name="_Hlk101878974"/>
      <w:bookmarkEnd w:id="0"/>
      <w:r w:rsidR="00841495">
        <w:rPr>
          <w:rFonts w:ascii="Book Antiqua" w:hAnsi="Book Antiqua" w:cs="Arial"/>
          <w:sz w:val="23"/>
          <w:szCs w:val="23"/>
        </w:rPr>
        <w:t>contratação de serviços de locação/fretamento, por quilômetro rodado, de micro-ônibus e vans, com motoristas, para o transporte de pacientes do Sistema Único de Saúde (SUS) e da Rede Municipal de Saúde para tratamento de saúde em outras Cidades e Estados</w:t>
      </w:r>
      <w:bookmarkEnd w:id="1"/>
      <w:r w:rsidR="00130259" w:rsidRPr="000C740A">
        <w:rPr>
          <w:rFonts w:ascii="Book Antiqua" w:hAnsi="Book Antiqua" w:cs="Arial"/>
          <w:color w:val="000000" w:themeColor="text1"/>
          <w:sz w:val="23"/>
          <w:szCs w:val="23"/>
        </w:rPr>
        <w:t>, conforme condições, quantidades e exigências estabelecidas neste Edital e seus anexos.</w:t>
      </w:r>
    </w:p>
    <w:p w14:paraId="0F04B822" w14:textId="3A93FB7E" w:rsidR="00890493" w:rsidRDefault="00890493" w:rsidP="00177BA9">
      <w:pPr>
        <w:pStyle w:val="Default"/>
        <w:spacing w:line="276" w:lineRule="auto"/>
        <w:jc w:val="both"/>
        <w:rPr>
          <w:rFonts w:ascii="Book Antiqua" w:hAnsi="Book Antiqua" w:cs="Arial"/>
          <w:color w:val="000000" w:themeColor="text1"/>
          <w:sz w:val="23"/>
          <w:szCs w:val="23"/>
        </w:rPr>
      </w:pPr>
    </w:p>
    <w:p w14:paraId="5A23E66A" w14:textId="2E4B61F3" w:rsidR="007C4222" w:rsidRDefault="007C4222" w:rsidP="00177BA9">
      <w:pPr>
        <w:pStyle w:val="Default"/>
        <w:spacing w:line="276" w:lineRule="auto"/>
        <w:jc w:val="both"/>
        <w:rPr>
          <w:rFonts w:ascii="Book Antiqua" w:hAnsi="Book Antiqua" w:cs="Arial"/>
          <w:color w:val="000000" w:themeColor="text1"/>
          <w:sz w:val="23"/>
          <w:szCs w:val="23"/>
        </w:rPr>
      </w:pPr>
    </w:p>
    <w:p w14:paraId="1CF98145" w14:textId="77777777" w:rsidR="007C4222" w:rsidRDefault="007C4222" w:rsidP="00177BA9">
      <w:pPr>
        <w:pStyle w:val="Default"/>
        <w:spacing w:line="276" w:lineRule="auto"/>
        <w:jc w:val="both"/>
        <w:rPr>
          <w:rFonts w:ascii="Book Antiqua" w:hAnsi="Book Antiqua" w:cs="Arial"/>
          <w:color w:val="000000" w:themeColor="text1"/>
          <w:sz w:val="23"/>
          <w:szCs w:val="23"/>
        </w:rPr>
      </w:pPr>
    </w:p>
    <w:p w14:paraId="2D942339" w14:textId="566B9DF4" w:rsidR="00BC13EE" w:rsidRPr="007A2459" w:rsidRDefault="00BC13EE" w:rsidP="002F5AAB">
      <w:pPr>
        <w:pStyle w:val="Default"/>
        <w:spacing w:line="276" w:lineRule="auto"/>
        <w:jc w:val="both"/>
        <w:rPr>
          <w:rFonts w:ascii="Book Antiqua" w:hAnsi="Book Antiqua" w:cs="Arial"/>
          <w:color w:val="000000" w:themeColor="text1"/>
          <w:sz w:val="22"/>
          <w:szCs w:val="22"/>
        </w:rPr>
      </w:pPr>
      <w:r w:rsidRPr="002F5AAB">
        <w:rPr>
          <w:rFonts w:ascii="Bookman Old Style" w:hAnsi="Bookman Old Style" w:cs="Arial"/>
          <w:b/>
          <w:bCs/>
          <w:color w:val="auto"/>
          <w:sz w:val="22"/>
          <w:szCs w:val="22"/>
          <w:u w:val="single"/>
        </w:rPr>
        <w:t>ÍNDICE</w:t>
      </w:r>
    </w:p>
    <w:p w14:paraId="2718115C" w14:textId="77777777" w:rsidR="00BC13EE" w:rsidRPr="002F5AAB" w:rsidRDefault="00BC13EE" w:rsidP="002F5AAB">
      <w:pPr>
        <w:pStyle w:val="Default"/>
        <w:spacing w:line="276" w:lineRule="auto"/>
        <w:jc w:val="both"/>
        <w:rPr>
          <w:rFonts w:ascii="Book Antiqua" w:hAnsi="Book Antiqua" w:cs="Times New Roman"/>
          <w:color w:val="auto"/>
          <w:sz w:val="22"/>
          <w:szCs w:val="22"/>
        </w:rPr>
      </w:pPr>
      <w:r w:rsidRPr="002F5AAB">
        <w:rPr>
          <w:rFonts w:ascii="Book Antiqua" w:hAnsi="Book Antiqua" w:cs="Times New Roman"/>
          <w:color w:val="auto"/>
          <w:sz w:val="22"/>
          <w:szCs w:val="22"/>
        </w:rPr>
        <w:t>Preâmbulo</w:t>
      </w:r>
    </w:p>
    <w:p w14:paraId="615EAD1E" w14:textId="0DCD242B"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1. Do Objeto</w:t>
      </w:r>
    </w:p>
    <w:p w14:paraId="082448AB" w14:textId="0183BA3C"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 xml:space="preserve">2. Do </w:t>
      </w:r>
      <w:r w:rsidR="007C4222">
        <w:rPr>
          <w:rFonts w:ascii="Book Antiqua" w:hAnsi="Book Antiqua" w:cs="Arial"/>
          <w:color w:val="auto"/>
          <w:sz w:val="22"/>
          <w:szCs w:val="22"/>
        </w:rPr>
        <w:t>Custo Aceitável, Estimado e Divulgação Postergada do Valor</w:t>
      </w:r>
    </w:p>
    <w:p w14:paraId="730489C1" w14:textId="02917AE9"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3. Do Prazo para Solicitar Esclarecimentos, Providências ou Impugnar o Instrumento Convocatório</w:t>
      </w:r>
    </w:p>
    <w:p w14:paraId="1025B5D1" w14:textId="578E9174"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 xml:space="preserve">4. Da Dotação Orçamentária que </w:t>
      </w:r>
      <w:r w:rsidR="007C4222">
        <w:rPr>
          <w:rFonts w:ascii="Book Antiqua" w:hAnsi="Book Antiqua" w:cs="Arial"/>
          <w:color w:val="auto"/>
          <w:sz w:val="22"/>
          <w:szCs w:val="22"/>
        </w:rPr>
        <w:t>C</w:t>
      </w:r>
      <w:r w:rsidRPr="002F5AAB">
        <w:rPr>
          <w:rFonts w:ascii="Book Antiqua" w:hAnsi="Book Antiqua" w:cs="Arial"/>
          <w:color w:val="auto"/>
          <w:sz w:val="22"/>
          <w:szCs w:val="22"/>
        </w:rPr>
        <w:t>usteará as Despesas</w:t>
      </w:r>
    </w:p>
    <w:p w14:paraId="11BCBA6B" w14:textId="07ED28C4"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5. Das Condições de Participação no Certame</w:t>
      </w:r>
    </w:p>
    <w:p w14:paraId="104843C9" w14:textId="6047F1D6"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6. Da Forma de Apresentação dos Envelopes “Proposta de Preços” e dos “Documentos de Habilitação”</w:t>
      </w:r>
    </w:p>
    <w:p w14:paraId="3F5D303D" w14:textId="2E5768E8"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7. Do Credenciamento</w:t>
      </w:r>
    </w:p>
    <w:p w14:paraId="7510732B" w14:textId="0F882172"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8. Da Proposta de Preços (Envelope nº 01)</w:t>
      </w:r>
    </w:p>
    <w:p w14:paraId="131F1EC0" w14:textId="3270E7AE"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9. Dos Documentos de Habilitação (Envelope nº 02)</w:t>
      </w:r>
    </w:p>
    <w:p w14:paraId="2BEB7568" w14:textId="0E77320D"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10. Da Abertura dos Envelopes de Proposta de Preços e do Julgamento e Classificação das Propostas</w:t>
      </w:r>
    </w:p>
    <w:p w14:paraId="0303DF77" w14:textId="47CFAC13"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11. Da Abertura dos Envelopes de Habilitação e Conclusão</w:t>
      </w:r>
    </w:p>
    <w:p w14:paraId="46A0930D" w14:textId="37EFE220"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 xml:space="preserve">12. Da </w:t>
      </w:r>
      <w:r w:rsidR="00D42703">
        <w:rPr>
          <w:rFonts w:ascii="Book Antiqua" w:hAnsi="Book Antiqua" w:cs="Arial"/>
          <w:color w:val="auto"/>
          <w:sz w:val="22"/>
          <w:szCs w:val="22"/>
        </w:rPr>
        <w:t>R</w:t>
      </w:r>
      <w:r w:rsidRPr="002F5AAB">
        <w:rPr>
          <w:rFonts w:ascii="Book Antiqua" w:hAnsi="Book Antiqua" w:cs="Arial"/>
          <w:color w:val="auto"/>
          <w:sz w:val="22"/>
          <w:szCs w:val="22"/>
        </w:rPr>
        <w:t xml:space="preserve">eabertura da </w:t>
      </w:r>
      <w:r w:rsidR="00D42703">
        <w:rPr>
          <w:rFonts w:ascii="Book Antiqua" w:hAnsi="Book Antiqua" w:cs="Arial"/>
          <w:color w:val="auto"/>
          <w:sz w:val="22"/>
          <w:szCs w:val="22"/>
        </w:rPr>
        <w:t>S</w:t>
      </w:r>
      <w:r w:rsidRPr="002F5AAB">
        <w:rPr>
          <w:rFonts w:ascii="Book Antiqua" w:hAnsi="Book Antiqua" w:cs="Arial"/>
          <w:color w:val="auto"/>
          <w:sz w:val="22"/>
          <w:szCs w:val="22"/>
        </w:rPr>
        <w:t xml:space="preserve">essão </w:t>
      </w:r>
      <w:r w:rsidR="00D42703">
        <w:rPr>
          <w:rFonts w:ascii="Book Antiqua" w:hAnsi="Book Antiqua" w:cs="Arial"/>
          <w:color w:val="auto"/>
          <w:sz w:val="22"/>
          <w:szCs w:val="22"/>
        </w:rPr>
        <w:t>P</w:t>
      </w:r>
      <w:r w:rsidRPr="002F5AAB">
        <w:rPr>
          <w:rFonts w:ascii="Book Antiqua" w:hAnsi="Book Antiqua" w:cs="Arial"/>
          <w:color w:val="auto"/>
          <w:sz w:val="22"/>
          <w:szCs w:val="22"/>
        </w:rPr>
        <w:t>ública</w:t>
      </w:r>
    </w:p>
    <w:p w14:paraId="193623C2" w14:textId="4B5AC52A"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 xml:space="preserve">13. Da </w:t>
      </w:r>
      <w:r w:rsidR="00D42703">
        <w:rPr>
          <w:rFonts w:ascii="Book Antiqua" w:hAnsi="Book Antiqua" w:cs="Arial"/>
          <w:color w:val="auto"/>
          <w:sz w:val="22"/>
          <w:szCs w:val="22"/>
        </w:rPr>
        <w:t>P</w:t>
      </w:r>
      <w:r w:rsidRPr="002F5AAB">
        <w:rPr>
          <w:rFonts w:ascii="Book Antiqua" w:hAnsi="Book Antiqua" w:cs="Arial"/>
          <w:color w:val="auto"/>
          <w:sz w:val="22"/>
          <w:szCs w:val="22"/>
        </w:rPr>
        <w:t xml:space="preserve">roposta </w:t>
      </w:r>
      <w:r w:rsidR="00D42703">
        <w:rPr>
          <w:rFonts w:ascii="Book Antiqua" w:hAnsi="Book Antiqua" w:cs="Arial"/>
          <w:color w:val="auto"/>
          <w:sz w:val="22"/>
          <w:szCs w:val="22"/>
        </w:rPr>
        <w:t>V</w:t>
      </w:r>
      <w:r w:rsidRPr="002F5AAB">
        <w:rPr>
          <w:rFonts w:ascii="Book Antiqua" w:hAnsi="Book Antiqua" w:cs="Arial"/>
          <w:color w:val="auto"/>
          <w:sz w:val="22"/>
          <w:szCs w:val="22"/>
        </w:rPr>
        <w:t>encedora</w:t>
      </w:r>
    </w:p>
    <w:p w14:paraId="4D067F46" w14:textId="37BB9040"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 xml:space="preserve">14. Da </w:t>
      </w:r>
      <w:r w:rsidR="00D42703">
        <w:rPr>
          <w:rFonts w:ascii="Book Antiqua" w:hAnsi="Book Antiqua" w:cs="Arial"/>
          <w:color w:val="auto"/>
          <w:sz w:val="22"/>
          <w:szCs w:val="22"/>
        </w:rPr>
        <w:t>F</w:t>
      </w:r>
      <w:r w:rsidRPr="002F5AAB">
        <w:rPr>
          <w:rFonts w:ascii="Book Antiqua" w:hAnsi="Book Antiqua" w:cs="Arial"/>
          <w:color w:val="auto"/>
          <w:sz w:val="22"/>
          <w:szCs w:val="22"/>
        </w:rPr>
        <w:t xml:space="preserve">ormação do </w:t>
      </w:r>
      <w:r w:rsidR="00D42703">
        <w:rPr>
          <w:rFonts w:ascii="Book Antiqua" w:hAnsi="Book Antiqua" w:cs="Arial"/>
          <w:color w:val="auto"/>
          <w:sz w:val="22"/>
          <w:szCs w:val="22"/>
        </w:rPr>
        <w:t>C</w:t>
      </w:r>
      <w:r w:rsidRPr="002F5AAB">
        <w:rPr>
          <w:rFonts w:ascii="Book Antiqua" w:hAnsi="Book Antiqua" w:cs="Arial"/>
          <w:color w:val="auto"/>
          <w:sz w:val="22"/>
          <w:szCs w:val="22"/>
        </w:rPr>
        <w:t xml:space="preserve">adastro de </w:t>
      </w:r>
      <w:r w:rsidR="00D42703">
        <w:rPr>
          <w:rFonts w:ascii="Book Antiqua" w:hAnsi="Book Antiqua" w:cs="Arial"/>
          <w:color w:val="auto"/>
          <w:sz w:val="22"/>
          <w:szCs w:val="22"/>
        </w:rPr>
        <w:t>R</w:t>
      </w:r>
      <w:r w:rsidRPr="002F5AAB">
        <w:rPr>
          <w:rFonts w:ascii="Book Antiqua" w:hAnsi="Book Antiqua" w:cs="Arial"/>
          <w:color w:val="auto"/>
          <w:sz w:val="22"/>
          <w:szCs w:val="22"/>
        </w:rPr>
        <w:t>eserva</w:t>
      </w:r>
    </w:p>
    <w:p w14:paraId="0D4D8A4F" w14:textId="301E072A"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 xml:space="preserve">15. Da </w:t>
      </w:r>
      <w:r w:rsidR="00D42703">
        <w:rPr>
          <w:rFonts w:ascii="Book Antiqua" w:hAnsi="Book Antiqua" w:cs="Arial"/>
          <w:color w:val="auto"/>
          <w:sz w:val="22"/>
          <w:szCs w:val="22"/>
        </w:rPr>
        <w:t>H</w:t>
      </w:r>
      <w:r w:rsidRPr="002F5AAB">
        <w:rPr>
          <w:rFonts w:ascii="Book Antiqua" w:hAnsi="Book Antiqua" w:cs="Arial"/>
          <w:color w:val="auto"/>
          <w:sz w:val="22"/>
          <w:szCs w:val="22"/>
        </w:rPr>
        <w:t>omologação</w:t>
      </w:r>
    </w:p>
    <w:p w14:paraId="72BF9F0F" w14:textId="5A8584F4"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 xml:space="preserve">16. Da </w:t>
      </w:r>
      <w:r w:rsidR="007C4222">
        <w:rPr>
          <w:rFonts w:ascii="Book Antiqua" w:hAnsi="Book Antiqua" w:cs="Arial"/>
          <w:color w:val="auto"/>
          <w:sz w:val="22"/>
          <w:szCs w:val="22"/>
        </w:rPr>
        <w:t>Ata de R</w:t>
      </w:r>
      <w:r w:rsidRPr="002F5AAB">
        <w:rPr>
          <w:rFonts w:ascii="Book Antiqua" w:hAnsi="Book Antiqua" w:cs="Arial"/>
          <w:color w:val="auto"/>
          <w:sz w:val="22"/>
          <w:szCs w:val="22"/>
        </w:rPr>
        <w:t>egistro de Preços</w:t>
      </w:r>
    </w:p>
    <w:p w14:paraId="5439FA3D" w14:textId="310781D8"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17. Do Termo de Contrato ou Instrumento Equivalente e Execução</w:t>
      </w:r>
    </w:p>
    <w:p w14:paraId="4F41E4FA" w14:textId="34AE5A38" w:rsidR="00BC13EE" w:rsidRPr="002F5AAB" w:rsidRDefault="007C4222" w:rsidP="002F5AAB">
      <w:pPr>
        <w:pStyle w:val="Default"/>
        <w:spacing w:line="276" w:lineRule="auto"/>
        <w:jc w:val="both"/>
        <w:rPr>
          <w:rFonts w:ascii="Book Antiqua" w:hAnsi="Book Antiqua" w:cs="Arial"/>
          <w:color w:val="auto"/>
          <w:sz w:val="22"/>
          <w:szCs w:val="22"/>
        </w:rPr>
      </w:pPr>
      <w:r>
        <w:rPr>
          <w:rFonts w:ascii="Book Antiqua" w:hAnsi="Book Antiqua" w:cs="Arial"/>
          <w:color w:val="auto"/>
          <w:sz w:val="22"/>
          <w:szCs w:val="22"/>
        </w:rPr>
        <w:t>18</w:t>
      </w:r>
      <w:r w:rsidR="00BC13EE" w:rsidRPr="002F5AAB">
        <w:rPr>
          <w:rFonts w:ascii="Book Antiqua" w:hAnsi="Book Antiqua" w:cs="Arial"/>
          <w:color w:val="auto"/>
          <w:sz w:val="22"/>
          <w:szCs w:val="22"/>
        </w:rPr>
        <w:t>. Das Sanções Administrativas</w:t>
      </w:r>
    </w:p>
    <w:p w14:paraId="4CC74149" w14:textId="61481D3C" w:rsidR="007A2459" w:rsidRDefault="007C4222" w:rsidP="002F5AAB">
      <w:pPr>
        <w:pStyle w:val="Default"/>
        <w:spacing w:line="276" w:lineRule="auto"/>
        <w:jc w:val="both"/>
        <w:rPr>
          <w:rFonts w:ascii="Book Antiqua" w:hAnsi="Book Antiqua" w:cs="Arial"/>
          <w:color w:val="auto"/>
          <w:sz w:val="22"/>
          <w:szCs w:val="22"/>
        </w:rPr>
      </w:pPr>
      <w:r>
        <w:rPr>
          <w:rFonts w:ascii="Book Antiqua" w:hAnsi="Book Antiqua" w:cs="Arial"/>
          <w:color w:val="auto"/>
          <w:sz w:val="22"/>
          <w:szCs w:val="22"/>
        </w:rPr>
        <w:t>19</w:t>
      </w:r>
      <w:r w:rsidR="00BC13EE" w:rsidRPr="002F5AAB">
        <w:rPr>
          <w:rFonts w:ascii="Book Antiqua" w:hAnsi="Book Antiqua" w:cs="Arial"/>
          <w:color w:val="auto"/>
          <w:sz w:val="22"/>
          <w:szCs w:val="22"/>
        </w:rPr>
        <w:t>.</w:t>
      </w:r>
      <w:r w:rsidR="007A2459">
        <w:rPr>
          <w:rFonts w:ascii="Book Antiqua" w:hAnsi="Book Antiqua" w:cs="Arial"/>
          <w:color w:val="auto"/>
          <w:sz w:val="22"/>
          <w:szCs w:val="22"/>
        </w:rPr>
        <w:t xml:space="preserve"> Dos Recursos Administrativos</w:t>
      </w:r>
    </w:p>
    <w:p w14:paraId="2DFA3D76" w14:textId="75F7117E" w:rsidR="00BC13EE" w:rsidRPr="002F5AAB" w:rsidRDefault="007A2459" w:rsidP="002F5AAB">
      <w:pPr>
        <w:pStyle w:val="Default"/>
        <w:spacing w:line="276" w:lineRule="auto"/>
        <w:jc w:val="both"/>
        <w:rPr>
          <w:rFonts w:ascii="Book Antiqua" w:hAnsi="Book Antiqua" w:cs="Arial"/>
          <w:color w:val="auto"/>
          <w:sz w:val="22"/>
          <w:szCs w:val="22"/>
        </w:rPr>
      </w:pPr>
      <w:r>
        <w:rPr>
          <w:rFonts w:ascii="Book Antiqua" w:hAnsi="Book Antiqua" w:cs="Arial"/>
          <w:color w:val="auto"/>
          <w:sz w:val="22"/>
          <w:szCs w:val="22"/>
        </w:rPr>
        <w:t>2</w:t>
      </w:r>
      <w:r w:rsidR="007C4222">
        <w:rPr>
          <w:rFonts w:ascii="Book Antiqua" w:hAnsi="Book Antiqua" w:cs="Arial"/>
          <w:color w:val="auto"/>
          <w:sz w:val="22"/>
          <w:szCs w:val="22"/>
        </w:rPr>
        <w:t>0</w:t>
      </w:r>
      <w:r>
        <w:rPr>
          <w:rFonts w:ascii="Book Antiqua" w:hAnsi="Book Antiqua" w:cs="Arial"/>
          <w:color w:val="auto"/>
          <w:sz w:val="22"/>
          <w:szCs w:val="22"/>
        </w:rPr>
        <w:t xml:space="preserve">. </w:t>
      </w:r>
      <w:r w:rsidR="00BC13EE" w:rsidRPr="002F5AAB">
        <w:rPr>
          <w:rFonts w:ascii="Book Antiqua" w:hAnsi="Book Antiqua" w:cs="Arial"/>
          <w:color w:val="auto"/>
          <w:sz w:val="22"/>
          <w:szCs w:val="22"/>
        </w:rPr>
        <w:t>Das Disposições Gerais</w:t>
      </w:r>
    </w:p>
    <w:p w14:paraId="7414AE42" w14:textId="79978695" w:rsidR="00BC13EE" w:rsidRDefault="00BC13EE" w:rsidP="002F5AAB">
      <w:pPr>
        <w:pStyle w:val="Default"/>
        <w:spacing w:line="276" w:lineRule="auto"/>
        <w:jc w:val="both"/>
        <w:rPr>
          <w:rFonts w:ascii="Arial" w:hAnsi="Arial" w:cs="Arial"/>
          <w:color w:val="auto"/>
          <w:sz w:val="22"/>
          <w:szCs w:val="22"/>
        </w:rPr>
      </w:pPr>
    </w:p>
    <w:p w14:paraId="45130661" w14:textId="77777777" w:rsidR="007A2459" w:rsidRPr="002F5AAB" w:rsidRDefault="007A2459" w:rsidP="002F5AAB">
      <w:pPr>
        <w:pStyle w:val="Default"/>
        <w:spacing w:line="276" w:lineRule="auto"/>
        <w:jc w:val="both"/>
        <w:rPr>
          <w:rFonts w:ascii="Arial" w:hAnsi="Arial" w:cs="Arial"/>
          <w:color w:val="auto"/>
          <w:sz w:val="22"/>
          <w:szCs w:val="22"/>
        </w:rPr>
      </w:pPr>
    </w:p>
    <w:p w14:paraId="586E0460" w14:textId="77777777" w:rsidR="00BC13EE" w:rsidRPr="002F5AAB" w:rsidRDefault="00BC13EE" w:rsidP="002F5AAB">
      <w:pPr>
        <w:pStyle w:val="Default"/>
        <w:spacing w:line="276" w:lineRule="auto"/>
        <w:jc w:val="both"/>
        <w:rPr>
          <w:rFonts w:ascii="Bookman Old Style" w:hAnsi="Bookman Old Style" w:cs="Arial"/>
          <w:b/>
          <w:bCs/>
          <w:color w:val="auto"/>
          <w:sz w:val="22"/>
          <w:szCs w:val="22"/>
          <w:u w:val="single"/>
        </w:rPr>
      </w:pPr>
      <w:r w:rsidRPr="002F5AAB">
        <w:rPr>
          <w:rFonts w:ascii="Bookman Old Style" w:hAnsi="Bookman Old Style" w:cs="Arial"/>
          <w:b/>
          <w:bCs/>
          <w:color w:val="auto"/>
          <w:sz w:val="22"/>
          <w:szCs w:val="22"/>
          <w:u w:val="single"/>
        </w:rPr>
        <w:t>ANEXOS</w:t>
      </w:r>
    </w:p>
    <w:p w14:paraId="21E2B2CF" w14:textId="1E84227A"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I</w:t>
      </w:r>
      <w:r w:rsidR="00D42703">
        <w:rPr>
          <w:rFonts w:ascii="Book Antiqua" w:hAnsi="Book Antiqua" w:cs="Arial"/>
          <w:color w:val="auto"/>
          <w:sz w:val="22"/>
          <w:szCs w:val="22"/>
        </w:rPr>
        <w:t xml:space="preserve"> </w:t>
      </w:r>
      <w:r w:rsidRPr="002F5AAB">
        <w:rPr>
          <w:rFonts w:ascii="Book Antiqua" w:hAnsi="Book Antiqua" w:cs="Arial"/>
          <w:color w:val="auto"/>
          <w:sz w:val="22"/>
          <w:szCs w:val="22"/>
        </w:rPr>
        <w:t>- Termo de Referência</w:t>
      </w:r>
    </w:p>
    <w:p w14:paraId="10F2837F" w14:textId="4E2B7664"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II</w:t>
      </w:r>
      <w:r w:rsidR="00D42703">
        <w:rPr>
          <w:rFonts w:ascii="Book Antiqua" w:hAnsi="Book Antiqua" w:cs="Arial"/>
          <w:color w:val="auto"/>
          <w:sz w:val="22"/>
          <w:szCs w:val="22"/>
        </w:rPr>
        <w:t xml:space="preserve"> </w:t>
      </w:r>
      <w:r w:rsidRPr="002F5AAB">
        <w:rPr>
          <w:rFonts w:ascii="Book Antiqua" w:hAnsi="Book Antiqua" w:cs="Arial"/>
          <w:color w:val="auto"/>
          <w:sz w:val="22"/>
          <w:szCs w:val="22"/>
        </w:rPr>
        <w:t>- Modelo de Proposta</w:t>
      </w:r>
    </w:p>
    <w:p w14:paraId="42AB5FE0" w14:textId="50C54279"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III</w:t>
      </w:r>
      <w:r w:rsidR="00D42703">
        <w:rPr>
          <w:rFonts w:ascii="Book Antiqua" w:hAnsi="Book Antiqua" w:cs="Arial"/>
          <w:color w:val="auto"/>
          <w:sz w:val="22"/>
          <w:szCs w:val="22"/>
        </w:rPr>
        <w:t xml:space="preserve"> </w:t>
      </w:r>
      <w:r w:rsidRPr="002F5AAB">
        <w:rPr>
          <w:rFonts w:ascii="Book Antiqua" w:hAnsi="Book Antiqua" w:cs="Arial"/>
          <w:color w:val="auto"/>
          <w:sz w:val="22"/>
          <w:szCs w:val="22"/>
        </w:rPr>
        <w:t>- Minuta d</w:t>
      </w:r>
      <w:r w:rsidR="007C4222">
        <w:rPr>
          <w:rFonts w:ascii="Book Antiqua" w:hAnsi="Book Antiqua" w:cs="Arial"/>
          <w:color w:val="auto"/>
          <w:sz w:val="22"/>
          <w:szCs w:val="22"/>
        </w:rPr>
        <w:t>o</w:t>
      </w:r>
      <w:r w:rsidRPr="002F5AAB">
        <w:rPr>
          <w:rFonts w:ascii="Book Antiqua" w:hAnsi="Book Antiqua" w:cs="Arial"/>
          <w:color w:val="auto"/>
          <w:sz w:val="22"/>
          <w:szCs w:val="22"/>
        </w:rPr>
        <w:t xml:space="preserve"> Contrato</w:t>
      </w:r>
    </w:p>
    <w:p w14:paraId="4389EBD1" w14:textId="150C747D"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IV</w:t>
      </w:r>
      <w:r w:rsidR="00D42703">
        <w:rPr>
          <w:rFonts w:ascii="Book Antiqua" w:hAnsi="Book Antiqua" w:cs="Arial"/>
          <w:color w:val="auto"/>
          <w:sz w:val="22"/>
          <w:szCs w:val="22"/>
        </w:rPr>
        <w:t xml:space="preserve"> </w:t>
      </w:r>
      <w:r w:rsidRPr="002F5AAB">
        <w:rPr>
          <w:rFonts w:ascii="Book Antiqua" w:hAnsi="Book Antiqua" w:cs="Arial"/>
          <w:color w:val="auto"/>
          <w:sz w:val="22"/>
          <w:szCs w:val="22"/>
        </w:rPr>
        <w:t>- Minuta da Ata de Registro de Preços</w:t>
      </w:r>
    </w:p>
    <w:p w14:paraId="1D2889CB" w14:textId="7778CC16"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V</w:t>
      </w:r>
      <w:r w:rsidR="00D42703">
        <w:rPr>
          <w:rFonts w:ascii="Book Antiqua" w:hAnsi="Book Antiqua" w:cs="Arial"/>
          <w:color w:val="auto"/>
          <w:sz w:val="22"/>
          <w:szCs w:val="22"/>
        </w:rPr>
        <w:t xml:space="preserve"> </w:t>
      </w:r>
      <w:r w:rsidRPr="002F5AAB">
        <w:rPr>
          <w:rFonts w:ascii="Book Antiqua" w:hAnsi="Book Antiqua" w:cs="Arial"/>
          <w:color w:val="auto"/>
          <w:sz w:val="22"/>
          <w:szCs w:val="22"/>
        </w:rPr>
        <w:t>-</w:t>
      </w:r>
      <w:r w:rsidR="00D42703">
        <w:rPr>
          <w:rFonts w:ascii="Book Antiqua" w:hAnsi="Book Antiqua" w:cs="Arial"/>
          <w:color w:val="auto"/>
          <w:sz w:val="22"/>
          <w:szCs w:val="22"/>
        </w:rPr>
        <w:t xml:space="preserve"> </w:t>
      </w:r>
      <w:r w:rsidRPr="002F5AAB">
        <w:rPr>
          <w:rFonts w:ascii="Book Antiqua" w:hAnsi="Book Antiqua" w:cs="Arial"/>
          <w:color w:val="auto"/>
          <w:sz w:val="22"/>
          <w:szCs w:val="22"/>
        </w:rPr>
        <w:t>Modelo de Procuração</w:t>
      </w:r>
    </w:p>
    <w:p w14:paraId="373AF48F" w14:textId="640863C2"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VI</w:t>
      </w:r>
      <w:r w:rsidR="00D42703">
        <w:rPr>
          <w:rFonts w:ascii="Book Antiqua" w:hAnsi="Book Antiqua" w:cs="Arial"/>
          <w:color w:val="auto"/>
          <w:sz w:val="22"/>
          <w:szCs w:val="22"/>
        </w:rPr>
        <w:t xml:space="preserve"> </w:t>
      </w:r>
      <w:r w:rsidRPr="002F5AAB">
        <w:rPr>
          <w:rFonts w:ascii="Book Antiqua" w:hAnsi="Book Antiqua" w:cs="Arial"/>
          <w:color w:val="auto"/>
          <w:sz w:val="22"/>
          <w:szCs w:val="22"/>
        </w:rPr>
        <w:t>- Modelo de Declaração de Inexistência de Fatos Impeditivos da Habilitação</w:t>
      </w:r>
    </w:p>
    <w:p w14:paraId="6BC4D42F" w14:textId="30E7E32B"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VII</w:t>
      </w:r>
      <w:r w:rsidR="00D42703">
        <w:rPr>
          <w:rFonts w:ascii="Book Antiqua" w:hAnsi="Book Antiqua" w:cs="Arial"/>
          <w:color w:val="auto"/>
          <w:sz w:val="22"/>
          <w:szCs w:val="22"/>
        </w:rPr>
        <w:t xml:space="preserve"> </w:t>
      </w:r>
      <w:r w:rsidRPr="002F5AAB">
        <w:rPr>
          <w:rFonts w:ascii="Book Antiqua" w:hAnsi="Book Antiqua" w:cs="Arial"/>
          <w:color w:val="auto"/>
          <w:sz w:val="22"/>
          <w:szCs w:val="22"/>
        </w:rPr>
        <w:t>- Modelo de Declaração de que Não Emprega Menores de Idade</w:t>
      </w:r>
    </w:p>
    <w:p w14:paraId="790CFECA" w14:textId="4B02AC5B"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VIII</w:t>
      </w:r>
      <w:r w:rsidR="00D42703">
        <w:rPr>
          <w:rFonts w:ascii="Book Antiqua" w:hAnsi="Book Antiqua" w:cs="Arial"/>
          <w:color w:val="auto"/>
          <w:sz w:val="22"/>
          <w:szCs w:val="22"/>
        </w:rPr>
        <w:t xml:space="preserve"> </w:t>
      </w:r>
      <w:r w:rsidRPr="002F5AAB">
        <w:rPr>
          <w:rFonts w:ascii="Book Antiqua" w:hAnsi="Book Antiqua" w:cs="Arial"/>
          <w:color w:val="auto"/>
          <w:sz w:val="22"/>
          <w:szCs w:val="22"/>
        </w:rPr>
        <w:t>- Modelo de Declaração de Enquadramento como Microempresa ou Empresa de Pequeno Porte</w:t>
      </w:r>
    </w:p>
    <w:p w14:paraId="029784FF" w14:textId="409B00B1" w:rsidR="00BC13EE" w:rsidRPr="002F5AAB" w:rsidRDefault="00BC13EE" w:rsidP="002F5AAB">
      <w:pPr>
        <w:pStyle w:val="Default"/>
        <w:spacing w:line="276" w:lineRule="auto"/>
        <w:jc w:val="both"/>
        <w:rPr>
          <w:rFonts w:ascii="Book Antiqua" w:hAnsi="Book Antiqua" w:cs="Arial"/>
          <w:color w:val="auto"/>
          <w:sz w:val="22"/>
          <w:szCs w:val="22"/>
        </w:rPr>
      </w:pPr>
      <w:r w:rsidRPr="002F5AAB">
        <w:rPr>
          <w:rFonts w:ascii="Book Antiqua" w:hAnsi="Book Antiqua" w:cs="Arial"/>
          <w:color w:val="auto"/>
          <w:sz w:val="22"/>
          <w:szCs w:val="22"/>
        </w:rPr>
        <w:t>IX</w:t>
      </w:r>
      <w:r w:rsidR="00D42703">
        <w:rPr>
          <w:rFonts w:ascii="Book Antiqua" w:hAnsi="Book Antiqua" w:cs="Arial"/>
          <w:color w:val="auto"/>
          <w:sz w:val="22"/>
          <w:szCs w:val="22"/>
        </w:rPr>
        <w:t xml:space="preserve"> </w:t>
      </w:r>
      <w:r w:rsidRPr="002F5AAB">
        <w:rPr>
          <w:rFonts w:ascii="Book Antiqua" w:hAnsi="Book Antiqua" w:cs="Arial"/>
          <w:color w:val="auto"/>
          <w:sz w:val="22"/>
          <w:szCs w:val="22"/>
        </w:rPr>
        <w:t>- Modelo de Declaração referente ao artigo 9º, III, da Lei 8.666/1993</w:t>
      </w:r>
    </w:p>
    <w:p w14:paraId="10295D56" w14:textId="2AE0ED50" w:rsidR="00AE7AD3" w:rsidRDefault="00AE7AD3" w:rsidP="00AE7AD3">
      <w:pPr>
        <w:autoSpaceDE w:val="0"/>
        <w:autoSpaceDN w:val="0"/>
        <w:adjustRightInd w:val="0"/>
        <w:spacing w:after="0" w:line="360" w:lineRule="auto"/>
        <w:jc w:val="both"/>
        <w:rPr>
          <w:rFonts w:ascii="Book Antiqua" w:hAnsi="Book Antiqua" w:cs="Arial"/>
          <w:color w:val="000000"/>
        </w:rPr>
      </w:pPr>
      <w:r w:rsidRPr="00814508">
        <w:rPr>
          <w:rFonts w:ascii="Book Antiqua" w:hAnsi="Book Antiqua" w:cs="Arial"/>
        </w:rPr>
        <w:t>X</w:t>
      </w:r>
      <w:r w:rsidR="00D42703">
        <w:rPr>
          <w:rFonts w:ascii="Book Antiqua" w:hAnsi="Book Antiqua" w:cs="Arial"/>
        </w:rPr>
        <w:t xml:space="preserve"> </w:t>
      </w:r>
      <w:r w:rsidRPr="00814508">
        <w:rPr>
          <w:rFonts w:ascii="Book Antiqua" w:hAnsi="Book Antiqua" w:cs="Arial"/>
        </w:rPr>
        <w:t xml:space="preserve">- </w:t>
      </w:r>
      <w:r w:rsidRPr="00814508">
        <w:rPr>
          <w:rFonts w:ascii="Book Antiqua" w:hAnsi="Book Antiqua" w:cs="Arial"/>
          <w:color w:val="000000"/>
        </w:rPr>
        <w:t>Decreto Municipal nº 698, de 26 de Julho de 2021</w:t>
      </w:r>
    </w:p>
    <w:p w14:paraId="11FCE737" w14:textId="77777777" w:rsidR="007C4222" w:rsidRPr="00814508" w:rsidRDefault="007C4222" w:rsidP="00AE7AD3">
      <w:pPr>
        <w:autoSpaceDE w:val="0"/>
        <w:autoSpaceDN w:val="0"/>
        <w:adjustRightInd w:val="0"/>
        <w:spacing w:after="0" w:line="360" w:lineRule="auto"/>
        <w:jc w:val="both"/>
        <w:rPr>
          <w:rFonts w:ascii="Book Antiqua" w:hAnsi="Book Antiqua"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4472"/>
      </w:tblGrid>
      <w:tr w:rsidR="00B03A4B" w:rsidRPr="002F5AAB" w14:paraId="04D18DE7" w14:textId="77777777" w:rsidTr="00890493">
        <w:trPr>
          <w:trHeight w:val="82"/>
        </w:trPr>
        <w:tc>
          <w:tcPr>
            <w:tcW w:w="2532" w:type="pct"/>
            <w:tcBorders>
              <w:top w:val="single" w:sz="4" w:space="0" w:color="auto"/>
              <w:left w:val="single" w:sz="4" w:space="0" w:color="auto"/>
              <w:bottom w:val="single" w:sz="4" w:space="0" w:color="auto"/>
              <w:right w:val="single" w:sz="4" w:space="0" w:color="auto"/>
            </w:tcBorders>
            <w:hideMark/>
          </w:tcPr>
          <w:p w14:paraId="57BEA913" w14:textId="0D23FA2A" w:rsidR="00B03A4B" w:rsidRPr="007B7D1E" w:rsidRDefault="00B03A4B" w:rsidP="002F5AAB">
            <w:pPr>
              <w:pStyle w:val="Default"/>
              <w:spacing w:line="276" w:lineRule="auto"/>
              <w:jc w:val="both"/>
              <w:rPr>
                <w:rFonts w:ascii="Bookman Old Style" w:hAnsi="Bookman Old Style"/>
                <w:sz w:val="22"/>
                <w:szCs w:val="22"/>
              </w:rPr>
            </w:pPr>
            <w:r w:rsidRPr="007B7D1E">
              <w:rPr>
                <w:rFonts w:ascii="Bookman Old Style" w:hAnsi="Bookman Old Style"/>
                <w:b/>
                <w:bCs/>
                <w:sz w:val="22"/>
                <w:szCs w:val="22"/>
              </w:rPr>
              <w:lastRenderedPageBreak/>
              <w:t>PROCESSO:</w:t>
            </w:r>
          </w:p>
        </w:tc>
        <w:tc>
          <w:tcPr>
            <w:tcW w:w="2468" w:type="pct"/>
            <w:tcBorders>
              <w:top w:val="single" w:sz="4" w:space="0" w:color="auto"/>
              <w:left w:val="single" w:sz="4" w:space="0" w:color="auto"/>
              <w:bottom w:val="single" w:sz="4" w:space="0" w:color="auto"/>
              <w:right w:val="single" w:sz="4" w:space="0" w:color="auto"/>
            </w:tcBorders>
            <w:hideMark/>
          </w:tcPr>
          <w:p w14:paraId="48692587" w14:textId="10FDDC48" w:rsidR="00B03A4B" w:rsidRPr="002F5AAB" w:rsidRDefault="000862B8" w:rsidP="002F5AAB">
            <w:pPr>
              <w:pStyle w:val="Default"/>
              <w:spacing w:line="276" w:lineRule="auto"/>
              <w:jc w:val="both"/>
              <w:rPr>
                <w:rFonts w:ascii="Book Antiqua" w:hAnsi="Book Antiqua"/>
                <w:sz w:val="22"/>
                <w:szCs w:val="22"/>
              </w:rPr>
            </w:pPr>
            <w:r>
              <w:rPr>
                <w:rFonts w:ascii="Book Antiqua" w:hAnsi="Book Antiqua"/>
                <w:b/>
                <w:bCs/>
                <w:sz w:val="22"/>
                <w:szCs w:val="22"/>
              </w:rPr>
              <w:t>202</w:t>
            </w:r>
            <w:r w:rsidR="00910DE3">
              <w:rPr>
                <w:rFonts w:ascii="Book Antiqua" w:hAnsi="Book Antiqua"/>
                <w:b/>
                <w:bCs/>
                <w:sz w:val="22"/>
                <w:szCs w:val="22"/>
              </w:rPr>
              <w:t>3024983</w:t>
            </w:r>
          </w:p>
        </w:tc>
      </w:tr>
      <w:tr w:rsidR="00B03A4B" w:rsidRPr="002F5AAB" w14:paraId="7108EEB5" w14:textId="77777777" w:rsidTr="00890493">
        <w:trPr>
          <w:trHeight w:val="82"/>
        </w:trPr>
        <w:tc>
          <w:tcPr>
            <w:tcW w:w="2532" w:type="pct"/>
            <w:tcBorders>
              <w:top w:val="single" w:sz="4" w:space="0" w:color="auto"/>
              <w:left w:val="single" w:sz="4" w:space="0" w:color="auto"/>
              <w:bottom w:val="single" w:sz="4" w:space="0" w:color="auto"/>
              <w:right w:val="single" w:sz="4" w:space="0" w:color="auto"/>
            </w:tcBorders>
            <w:hideMark/>
          </w:tcPr>
          <w:p w14:paraId="763D92EF" w14:textId="3840D7ED" w:rsidR="00B03A4B" w:rsidRPr="007B7D1E" w:rsidRDefault="00B03A4B" w:rsidP="002F5AAB">
            <w:pPr>
              <w:pStyle w:val="Default"/>
              <w:spacing w:line="276" w:lineRule="auto"/>
              <w:jc w:val="both"/>
              <w:rPr>
                <w:rFonts w:ascii="Bookman Old Style" w:hAnsi="Bookman Old Style"/>
                <w:sz w:val="22"/>
                <w:szCs w:val="22"/>
              </w:rPr>
            </w:pPr>
            <w:r w:rsidRPr="007B7D1E">
              <w:rPr>
                <w:rFonts w:ascii="Bookman Old Style" w:hAnsi="Bookman Old Style"/>
                <w:b/>
                <w:bCs/>
                <w:sz w:val="22"/>
                <w:szCs w:val="22"/>
              </w:rPr>
              <w:t>INTERESSADOS:</w:t>
            </w:r>
          </w:p>
        </w:tc>
        <w:tc>
          <w:tcPr>
            <w:tcW w:w="2468" w:type="pct"/>
            <w:tcBorders>
              <w:top w:val="single" w:sz="4" w:space="0" w:color="auto"/>
              <w:left w:val="single" w:sz="4" w:space="0" w:color="auto"/>
              <w:bottom w:val="single" w:sz="4" w:space="0" w:color="auto"/>
              <w:right w:val="single" w:sz="4" w:space="0" w:color="auto"/>
            </w:tcBorders>
            <w:hideMark/>
          </w:tcPr>
          <w:p w14:paraId="333AC79F" w14:textId="77777777" w:rsidR="00B03A4B" w:rsidRPr="002F5AAB" w:rsidRDefault="00B03A4B" w:rsidP="002F5AAB">
            <w:pPr>
              <w:pStyle w:val="Default"/>
              <w:spacing w:line="276" w:lineRule="auto"/>
              <w:jc w:val="both"/>
              <w:rPr>
                <w:rFonts w:ascii="Book Antiqua" w:hAnsi="Book Antiqua"/>
                <w:sz w:val="22"/>
                <w:szCs w:val="22"/>
              </w:rPr>
            </w:pPr>
            <w:r w:rsidRPr="002F5AAB">
              <w:rPr>
                <w:rFonts w:ascii="Book Antiqua" w:hAnsi="Book Antiqua"/>
                <w:b/>
                <w:bCs/>
                <w:sz w:val="22"/>
                <w:szCs w:val="22"/>
              </w:rPr>
              <w:t xml:space="preserve">Secretaria Municipal de Saúde de Catalão. </w:t>
            </w:r>
          </w:p>
        </w:tc>
      </w:tr>
      <w:tr w:rsidR="00B03A4B" w:rsidRPr="002F5AAB" w14:paraId="792CCBA8" w14:textId="77777777" w:rsidTr="00890493">
        <w:trPr>
          <w:trHeight w:val="82"/>
        </w:trPr>
        <w:tc>
          <w:tcPr>
            <w:tcW w:w="2532" w:type="pct"/>
            <w:tcBorders>
              <w:top w:val="single" w:sz="4" w:space="0" w:color="auto"/>
              <w:left w:val="single" w:sz="4" w:space="0" w:color="auto"/>
              <w:bottom w:val="single" w:sz="4" w:space="0" w:color="auto"/>
              <w:right w:val="single" w:sz="4" w:space="0" w:color="auto"/>
            </w:tcBorders>
            <w:hideMark/>
          </w:tcPr>
          <w:p w14:paraId="7EBA8EAF" w14:textId="2AA8818E" w:rsidR="00B03A4B" w:rsidRPr="007B7D1E" w:rsidRDefault="00B03A4B" w:rsidP="002F5AAB">
            <w:pPr>
              <w:pStyle w:val="Default"/>
              <w:spacing w:line="276" w:lineRule="auto"/>
              <w:jc w:val="both"/>
              <w:rPr>
                <w:rFonts w:ascii="Bookman Old Style" w:hAnsi="Bookman Old Style"/>
                <w:sz w:val="22"/>
                <w:szCs w:val="22"/>
              </w:rPr>
            </w:pPr>
            <w:r w:rsidRPr="007B7D1E">
              <w:rPr>
                <w:rFonts w:ascii="Bookman Old Style" w:hAnsi="Bookman Old Style"/>
                <w:b/>
                <w:bCs/>
                <w:sz w:val="22"/>
                <w:szCs w:val="22"/>
              </w:rPr>
              <w:t>MODALIDADE DA LICITAÇÃO:</w:t>
            </w:r>
          </w:p>
        </w:tc>
        <w:tc>
          <w:tcPr>
            <w:tcW w:w="2468" w:type="pct"/>
            <w:tcBorders>
              <w:top w:val="single" w:sz="4" w:space="0" w:color="auto"/>
              <w:left w:val="single" w:sz="4" w:space="0" w:color="auto"/>
              <w:bottom w:val="single" w:sz="4" w:space="0" w:color="auto"/>
              <w:right w:val="single" w:sz="4" w:space="0" w:color="auto"/>
            </w:tcBorders>
            <w:hideMark/>
          </w:tcPr>
          <w:p w14:paraId="5600D65F" w14:textId="230EB61A" w:rsidR="00B03A4B" w:rsidRPr="002F5AAB" w:rsidRDefault="00784126" w:rsidP="002F5AAB">
            <w:pPr>
              <w:pStyle w:val="Default"/>
              <w:spacing w:line="276" w:lineRule="auto"/>
              <w:jc w:val="both"/>
              <w:rPr>
                <w:rFonts w:ascii="Book Antiqua" w:hAnsi="Book Antiqua"/>
                <w:sz w:val="22"/>
                <w:szCs w:val="22"/>
              </w:rPr>
            </w:pPr>
            <w:r w:rsidRPr="002F5AAB">
              <w:rPr>
                <w:rFonts w:ascii="Book Antiqua" w:hAnsi="Book Antiqua"/>
                <w:b/>
                <w:bCs/>
                <w:sz w:val="22"/>
                <w:szCs w:val="22"/>
              </w:rPr>
              <w:t>Pregão Presencial, regido pela Lei Federal nº 10.520/2002, regulamentada pelo Decreto nº 3.555/2000, aplicando-se subsidiariamente, no que couberem, as disposições da Lei Federal nº 8.666/93, Lei Complementar nº 123/2006.</w:t>
            </w:r>
          </w:p>
        </w:tc>
      </w:tr>
      <w:tr w:rsidR="00B03A4B" w:rsidRPr="002F5AAB" w14:paraId="79931993" w14:textId="77777777" w:rsidTr="00890493">
        <w:trPr>
          <w:trHeight w:val="82"/>
        </w:trPr>
        <w:tc>
          <w:tcPr>
            <w:tcW w:w="2532" w:type="pct"/>
            <w:tcBorders>
              <w:top w:val="single" w:sz="4" w:space="0" w:color="auto"/>
              <w:left w:val="single" w:sz="4" w:space="0" w:color="auto"/>
              <w:bottom w:val="single" w:sz="4" w:space="0" w:color="auto"/>
              <w:right w:val="single" w:sz="4" w:space="0" w:color="auto"/>
            </w:tcBorders>
            <w:hideMark/>
          </w:tcPr>
          <w:p w14:paraId="468DE15E" w14:textId="1D7EF1FD" w:rsidR="00B03A4B" w:rsidRPr="007B7D1E" w:rsidRDefault="00B03A4B" w:rsidP="002F5AAB">
            <w:pPr>
              <w:pStyle w:val="Default"/>
              <w:spacing w:line="276" w:lineRule="auto"/>
              <w:jc w:val="both"/>
              <w:rPr>
                <w:rFonts w:ascii="Bookman Old Style" w:hAnsi="Bookman Old Style"/>
                <w:sz w:val="22"/>
                <w:szCs w:val="22"/>
              </w:rPr>
            </w:pPr>
            <w:r w:rsidRPr="007B7D1E">
              <w:rPr>
                <w:rFonts w:ascii="Bookman Old Style" w:hAnsi="Bookman Old Style"/>
                <w:b/>
                <w:bCs/>
                <w:sz w:val="22"/>
                <w:szCs w:val="22"/>
              </w:rPr>
              <w:t>FORMA:</w:t>
            </w:r>
          </w:p>
        </w:tc>
        <w:tc>
          <w:tcPr>
            <w:tcW w:w="2468" w:type="pct"/>
            <w:tcBorders>
              <w:top w:val="single" w:sz="4" w:space="0" w:color="auto"/>
              <w:left w:val="single" w:sz="4" w:space="0" w:color="auto"/>
              <w:bottom w:val="single" w:sz="4" w:space="0" w:color="auto"/>
              <w:right w:val="single" w:sz="4" w:space="0" w:color="auto"/>
            </w:tcBorders>
            <w:hideMark/>
          </w:tcPr>
          <w:p w14:paraId="4C0BBE5F" w14:textId="47546DE3" w:rsidR="00B03A4B" w:rsidRPr="002F5AAB" w:rsidRDefault="00B03A4B" w:rsidP="002F5AAB">
            <w:pPr>
              <w:pStyle w:val="Default"/>
              <w:spacing w:line="276" w:lineRule="auto"/>
              <w:jc w:val="both"/>
              <w:rPr>
                <w:rFonts w:ascii="Book Antiqua" w:hAnsi="Book Antiqua"/>
                <w:sz w:val="22"/>
                <w:szCs w:val="22"/>
              </w:rPr>
            </w:pPr>
            <w:r w:rsidRPr="002F5AAB">
              <w:rPr>
                <w:rFonts w:ascii="Book Antiqua" w:hAnsi="Book Antiqua"/>
                <w:b/>
                <w:bCs/>
                <w:sz w:val="22"/>
                <w:szCs w:val="22"/>
              </w:rPr>
              <w:t xml:space="preserve">Sistema Registro de Preços </w:t>
            </w:r>
            <w:r w:rsidR="005E2226">
              <w:rPr>
                <w:rFonts w:ascii="Book Antiqua" w:hAnsi="Book Antiqua"/>
                <w:b/>
                <w:bCs/>
                <w:sz w:val="22"/>
                <w:szCs w:val="22"/>
              </w:rPr>
              <w:t>-</w:t>
            </w:r>
            <w:r w:rsidRPr="002F5AAB">
              <w:rPr>
                <w:rFonts w:ascii="Book Antiqua" w:hAnsi="Book Antiqua"/>
                <w:b/>
                <w:bCs/>
                <w:sz w:val="22"/>
                <w:szCs w:val="22"/>
              </w:rPr>
              <w:t xml:space="preserve"> SRP</w:t>
            </w:r>
          </w:p>
        </w:tc>
      </w:tr>
      <w:tr w:rsidR="00B03A4B" w:rsidRPr="002F5AAB" w14:paraId="405C61BA" w14:textId="77777777" w:rsidTr="00890493">
        <w:trPr>
          <w:trHeight w:val="82"/>
        </w:trPr>
        <w:tc>
          <w:tcPr>
            <w:tcW w:w="2532" w:type="pct"/>
            <w:tcBorders>
              <w:top w:val="single" w:sz="4" w:space="0" w:color="auto"/>
              <w:left w:val="single" w:sz="4" w:space="0" w:color="auto"/>
              <w:bottom w:val="single" w:sz="4" w:space="0" w:color="auto"/>
              <w:right w:val="single" w:sz="4" w:space="0" w:color="auto"/>
            </w:tcBorders>
            <w:hideMark/>
          </w:tcPr>
          <w:p w14:paraId="1B491F28" w14:textId="2A1642BD" w:rsidR="00B03A4B" w:rsidRPr="007B7D1E" w:rsidRDefault="00B03A4B" w:rsidP="002F5AAB">
            <w:pPr>
              <w:pStyle w:val="Default"/>
              <w:spacing w:line="276" w:lineRule="auto"/>
              <w:jc w:val="both"/>
              <w:rPr>
                <w:rFonts w:ascii="Bookman Old Style" w:hAnsi="Bookman Old Style"/>
                <w:sz w:val="22"/>
                <w:szCs w:val="22"/>
              </w:rPr>
            </w:pPr>
            <w:r w:rsidRPr="007B7D1E">
              <w:rPr>
                <w:rFonts w:ascii="Bookman Old Style" w:hAnsi="Bookman Old Style"/>
                <w:b/>
                <w:bCs/>
                <w:sz w:val="22"/>
                <w:szCs w:val="22"/>
              </w:rPr>
              <w:t>TIPO DA LICITAÇÃO:</w:t>
            </w:r>
          </w:p>
        </w:tc>
        <w:tc>
          <w:tcPr>
            <w:tcW w:w="2468" w:type="pct"/>
            <w:tcBorders>
              <w:top w:val="single" w:sz="4" w:space="0" w:color="auto"/>
              <w:left w:val="single" w:sz="4" w:space="0" w:color="auto"/>
              <w:bottom w:val="single" w:sz="4" w:space="0" w:color="auto"/>
              <w:right w:val="single" w:sz="4" w:space="0" w:color="auto"/>
            </w:tcBorders>
            <w:hideMark/>
          </w:tcPr>
          <w:p w14:paraId="5F3CF3A8" w14:textId="196FA9FA" w:rsidR="00B03A4B" w:rsidRPr="002F5AAB" w:rsidRDefault="00B03A4B" w:rsidP="002F5AAB">
            <w:pPr>
              <w:pStyle w:val="Default"/>
              <w:spacing w:line="276" w:lineRule="auto"/>
              <w:jc w:val="both"/>
              <w:rPr>
                <w:rFonts w:ascii="Book Antiqua" w:hAnsi="Book Antiqua"/>
                <w:sz w:val="22"/>
                <w:szCs w:val="22"/>
              </w:rPr>
            </w:pPr>
            <w:r w:rsidRPr="002F5AAB">
              <w:rPr>
                <w:rFonts w:ascii="Book Antiqua" w:hAnsi="Book Antiqua"/>
                <w:b/>
                <w:bCs/>
                <w:sz w:val="22"/>
                <w:szCs w:val="22"/>
              </w:rPr>
              <w:t xml:space="preserve">Menor preço </w:t>
            </w:r>
            <w:r w:rsidR="007162C4" w:rsidRPr="002F5AAB">
              <w:rPr>
                <w:rFonts w:ascii="Book Antiqua" w:hAnsi="Book Antiqua"/>
                <w:b/>
                <w:bCs/>
                <w:sz w:val="22"/>
                <w:szCs w:val="22"/>
              </w:rPr>
              <w:t>por item</w:t>
            </w:r>
            <w:r w:rsidRPr="002F5AAB">
              <w:rPr>
                <w:rFonts w:ascii="Book Antiqua" w:hAnsi="Book Antiqua"/>
                <w:b/>
                <w:bCs/>
                <w:sz w:val="22"/>
                <w:szCs w:val="22"/>
              </w:rPr>
              <w:t xml:space="preserve"> </w:t>
            </w:r>
          </w:p>
        </w:tc>
      </w:tr>
      <w:tr w:rsidR="00B03A4B" w:rsidRPr="002F5AAB" w14:paraId="419CFEB0" w14:textId="77777777" w:rsidTr="00890493">
        <w:trPr>
          <w:trHeight w:val="82"/>
        </w:trPr>
        <w:tc>
          <w:tcPr>
            <w:tcW w:w="2532" w:type="pct"/>
            <w:tcBorders>
              <w:top w:val="single" w:sz="4" w:space="0" w:color="auto"/>
              <w:left w:val="single" w:sz="4" w:space="0" w:color="auto"/>
              <w:bottom w:val="single" w:sz="4" w:space="0" w:color="auto"/>
              <w:right w:val="single" w:sz="4" w:space="0" w:color="auto"/>
            </w:tcBorders>
            <w:hideMark/>
          </w:tcPr>
          <w:p w14:paraId="331DF36A" w14:textId="330B1F9B" w:rsidR="00B03A4B" w:rsidRPr="007B7D1E" w:rsidRDefault="00F84512" w:rsidP="002F5AAB">
            <w:pPr>
              <w:pStyle w:val="Default"/>
              <w:spacing w:line="276" w:lineRule="auto"/>
              <w:jc w:val="both"/>
              <w:rPr>
                <w:rFonts w:ascii="Bookman Old Style" w:hAnsi="Bookman Old Style"/>
                <w:sz w:val="22"/>
                <w:szCs w:val="22"/>
              </w:rPr>
            </w:pPr>
            <w:r w:rsidRPr="007B7D1E">
              <w:rPr>
                <w:rFonts w:ascii="Bookman Old Style" w:hAnsi="Bookman Old Style"/>
                <w:b/>
                <w:bCs/>
                <w:sz w:val="22"/>
                <w:szCs w:val="22"/>
              </w:rPr>
              <w:t xml:space="preserve">CRITÉRIO DE </w:t>
            </w:r>
            <w:r w:rsidR="00B03A4B" w:rsidRPr="007B7D1E">
              <w:rPr>
                <w:rFonts w:ascii="Bookman Old Style" w:hAnsi="Bookman Old Style"/>
                <w:b/>
                <w:bCs/>
                <w:sz w:val="22"/>
                <w:szCs w:val="22"/>
              </w:rPr>
              <w:t>JULGAMENTO:</w:t>
            </w:r>
          </w:p>
        </w:tc>
        <w:tc>
          <w:tcPr>
            <w:tcW w:w="2468" w:type="pct"/>
            <w:tcBorders>
              <w:top w:val="single" w:sz="4" w:space="0" w:color="auto"/>
              <w:left w:val="single" w:sz="4" w:space="0" w:color="auto"/>
              <w:bottom w:val="single" w:sz="4" w:space="0" w:color="auto"/>
              <w:right w:val="single" w:sz="4" w:space="0" w:color="auto"/>
            </w:tcBorders>
            <w:hideMark/>
          </w:tcPr>
          <w:p w14:paraId="1F0FF0FE" w14:textId="77777777" w:rsidR="00B03A4B" w:rsidRPr="002F5AAB" w:rsidRDefault="00F84512" w:rsidP="002F5AAB">
            <w:pPr>
              <w:pStyle w:val="Default"/>
              <w:spacing w:line="276" w:lineRule="auto"/>
              <w:jc w:val="both"/>
              <w:rPr>
                <w:rFonts w:ascii="Book Antiqua" w:hAnsi="Book Antiqua"/>
                <w:b/>
                <w:bCs/>
                <w:sz w:val="22"/>
                <w:szCs w:val="22"/>
              </w:rPr>
            </w:pPr>
            <w:r w:rsidRPr="002F5AAB">
              <w:rPr>
                <w:rFonts w:ascii="Book Antiqua" w:hAnsi="Book Antiqua"/>
                <w:b/>
                <w:bCs/>
                <w:sz w:val="22"/>
                <w:szCs w:val="22"/>
              </w:rPr>
              <w:t>Menor preço</w:t>
            </w:r>
          </w:p>
        </w:tc>
      </w:tr>
      <w:tr w:rsidR="00B03A4B" w:rsidRPr="002F5AAB" w14:paraId="0571BBF5" w14:textId="77777777" w:rsidTr="00890493">
        <w:trPr>
          <w:trHeight w:val="285"/>
        </w:trPr>
        <w:tc>
          <w:tcPr>
            <w:tcW w:w="2532" w:type="pct"/>
            <w:tcBorders>
              <w:top w:val="single" w:sz="4" w:space="0" w:color="auto"/>
              <w:left w:val="single" w:sz="4" w:space="0" w:color="auto"/>
              <w:bottom w:val="single" w:sz="4" w:space="0" w:color="auto"/>
              <w:right w:val="single" w:sz="4" w:space="0" w:color="auto"/>
            </w:tcBorders>
            <w:hideMark/>
          </w:tcPr>
          <w:p w14:paraId="3EE38B8A" w14:textId="4CC85A12" w:rsidR="00B03A4B" w:rsidRPr="007B7D1E" w:rsidRDefault="00B03A4B" w:rsidP="002F5AAB">
            <w:pPr>
              <w:pStyle w:val="Default"/>
              <w:spacing w:line="276" w:lineRule="auto"/>
              <w:jc w:val="both"/>
              <w:rPr>
                <w:rFonts w:ascii="Bookman Old Style" w:hAnsi="Bookman Old Style"/>
                <w:sz w:val="22"/>
                <w:szCs w:val="22"/>
              </w:rPr>
            </w:pPr>
            <w:r w:rsidRPr="007B7D1E">
              <w:rPr>
                <w:rFonts w:ascii="Bookman Old Style" w:hAnsi="Bookman Old Style"/>
                <w:b/>
                <w:bCs/>
                <w:sz w:val="22"/>
                <w:szCs w:val="22"/>
              </w:rPr>
              <w:t xml:space="preserve">REGIME DE </w:t>
            </w:r>
            <w:r w:rsidR="007A2459" w:rsidRPr="007B7D1E">
              <w:rPr>
                <w:rFonts w:ascii="Bookman Old Style" w:hAnsi="Bookman Old Style"/>
                <w:b/>
                <w:bCs/>
                <w:sz w:val="22"/>
                <w:szCs w:val="22"/>
              </w:rPr>
              <w:t>EXECUÇÃO</w:t>
            </w:r>
            <w:r w:rsidRPr="007B7D1E">
              <w:rPr>
                <w:rFonts w:ascii="Bookman Old Style" w:hAnsi="Bookman Old Style"/>
                <w:b/>
                <w:bCs/>
                <w:sz w:val="22"/>
                <w:szCs w:val="22"/>
              </w:rPr>
              <w:t>:</w:t>
            </w:r>
          </w:p>
        </w:tc>
        <w:tc>
          <w:tcPr>
            <w:tcW w:w="2468" w:type="pct"/>
            <w:tcBorders>
              <w:top w:val="single" w:sz="4" w:space="0" w:color="auto"/>
              <w:left w:val="single" w:sz="4" w:space="0" w:color="auto"/>
              <w:bottom w:val="single" w:sz="4" w:space="0" w:color="auto"/>
              <w:right w:val="single" w:sz="4" w:space="0" w:color="auto"/>
            </w:tcBorders>
            <w:hideMark/>
          </w:tcPr>
          <w:p w14:paraId="3A6D12A9" w14:textId="77777777" w:rsidR="00B03A4B" w:rsidRPr="002F5AAB" w:rsidRDefault="00B03A4B" w:rsidP="002F5AAB">
            <w:pPr>
              <w:pStyle w:val="Default"/>
              <w:spacing w:line="276" w:lineRule="auto"/>
              <w:jc w:val="both"/>
              <w:rPr>
                <w:rFonts w:ascii="Book Antiqua" w:hAnsi="Book Antiqua"/>
                <w:sz w:val="22"/>
                <w:szCs w:val="22"/>
              </w:rPr>
            </w:pPr>
            <w:r w:rsidRPr="002F5AAB">
              <w:rPr>
                <w:rFonts w:ascii="Book Antiqua" w:hAnsi="Book Antiqua"/>
                <w:b/>
                <w:bCs/>
                <w:sz w:val="22"/>
                <w:szCs w:val="22"/>
              </w:rPr>
              <w:t xml:space="preserve">Parcelada, de acordo com as necessidades da Secretaria e conforme o estabelecido no Termo de Referência e anexos. </w:t>
            </w:r>
          </w:p>
        </w:tc>
      </w:tr>
      <w:tr w:rsidR="00B03A4B" w:rsidRPr="002F5AAB" w14:paraId="6EC86C8B" w14:textId="77777777" w:rsidTr="00890493">
        <w:trPr>
          <w:trHeight w:val="386"/>
        </w:trPr>
        <w:tc>
          <w:tcPr>
            <w:tcW w:w="2532" w:type="pct"/>
            <w:tcBorders>
              <w:top w:val="single" w:sz="4" w:space="0" w:color="auto"/>
              <w:left w:val="single" w:sz="4" w:space="0" w:color="auto"/>
              <w:bottom w:val="single" w:sz="4" w:space="0" w:color="auto"/>
              <w:right w:val="single" w:sz="4" w:space="0" w:color="auto"/>
            </w:tcBorders>
            <w:hideMark/>
          </w:tcPr>
          <w:p w14:paraId="77446251" w14:textId="3D34396F" w:rsidR="00B03A4B" w:rsidRPr="007B7D1E" w:rsidRDefault="00B03A4B" w:rsidP="002F5AAB">
            <w:pPr>
              <w:pStyle w:val="Default"/>
              <w:spacing w:line="276" w:lineRule="auto"/>
              <w:jc w:val="both"/>
              <w:rPr>
                <w:rFonts w:ascii="Bookman Old Style" w:hAnsi="Bookman Old Style"/>
                <w:sz w:val="22"/>
                <w:szCs w:val="22"/>
              </w:rPr>
            </w:pPr>
            <w:r w:rsidRPr="007B7D1E">
              <w:rPr>
                <w:rFonts w:ascii="Bookman Old Style" w:hAnsi="Bookman Old Style"/>
                <w:b/>
                <w:bCs/>
                <w:sz w:val="22"/>
                <w:szCs w:val="22"/>
              </w:rPr>
              <w:t>OBJETO:</w:t>
            </w:r>
          </w:p>
        </w:tc>
        <w:tc>
          <w:tcPr>
            <w:tcW w:w="2468" w:type="pct"/>
            <w:tcBorders>
              <w:top w:val="single" w:sz="4" w:space="0" w:color="auto"/>
              <w:left w:val="single" w:sz="4" w:space="0" w:color="auto"/>
              <w:bottom w:val="single" w:sz="4" w:space="0" w:color="auto"/>
              <w:right w:val="single" w:sz="4" w:space="0" w:color="auto"/>
            </w:tcBorders>
            <w:hideMark/>
          </w:tcPr>
          <w:p w14:paraId="0208E1C2" w14:textId="77777777" w:rsidR="00841495" w:rsidRPr="00841495" w:rsidRDefault="00841495" w:rsidP="00841495">
            <w:pPr>
              <w:pStyle w:val="Default"/>
              <w:spacing w:line="276" w:lineRule="auto"/>
              <w:jc w:val="both"/>
              <w:rPr>
                <w:rFonts w:ascii="Book Antiqua" w:hAnsi="Book Antiqua" w:cs="Arial"/>
                <w:b/>
                <w:bCs/>
                <w:color w:val="000000" w:themeColor="text1"/>
                <w:sz w:val="22"/>
                <w:szCs w:val="22"/>
              </w:rPr>
            </w:pPr>
            <w:r w:rsidRPr="00841495">
              <w:rPr>
                <w:rFonts w:ascii="Book Antiqua" w:hAnsi="Book Antiqua" w:cs="Arial"/>
                <w:b/>
                <w:bCs/>
                <w:sz w:val="22"/>
                <w:szCs w:val="22"/>
              </w:rPr>
              <w:t>Formação de Registro de Preços para futura e eventual contratação de serviços de locação/fretamento, por quilômetro rodado, de micro-ônibus e vans, com motoristas, para o transporte de pacientes do Sistema Único de Saúde (SUS) e da Rede Municipal de Saúde para tratamento de saúde em outras Cidades e Estados</w:t>
            </w:r>
            <w:r w:rsidRPr="00841495">
              <w:rPr>
                <w:rFonts w:ascii="Book Antiqua" w:hAnsi="Book Antiqua" w:cs="Arial"/>
                <w:b/>
                <w:bCs/>
                <w:color w:val="000000" w:themeColor="text1"/>
                <w:sz w:val="22"/>
                <w:szCs w:val="22"/>
              </w:rPr>
              <w:t>, conforme condições, quantidades e exigências estabelecidas neste Edital e seus anexos.</w:t>
            </w:r>
          </w:p>
          <w:p w14:paraId="157CC619" w14:textId="147906DC" w:rsidR="00B03A4B" w:rsidRPr="002F5AAB" w:rsidRDefault="00B03A4B" w:rsidP="002F5AAB">
            <w:pPr>
              <w:pStyle w:val="Default"/>
              <w:spacing w:line="276" w:lineRule="auto"/>
              <w:jc w:val="both"/>
              <w:rPr>
                <w:rFonts w:ascii="Book Antiqua" w:hAnsi="Book Antiqua"/>
                <w:b/>
                <w:bCs/>
                <w:sz w:val="22"/>
                <w:szCs w:val="22"/>
              </w:rPr>
            </w:pPr>
          </w:p>
        </w:tc>
      </w:tr>
      <w:tr w:rsidR="00B03A4B" w:rsidRPr="002F5AAB" w14:paraId="651BB693" w14:textId="77777777" w:rsidTr="00890493">
        <w:trPr>
          <w:trHeight w:val="285"/>
        </w:trPr>
        <w:tc>
          <w:tcPr>
            <w:tcW w:w="2532" w:type="pct"/>
            <w:tcBorders>
              <w:top w:val="single" w:sz="4" w:space="0" w:color="auto"/>
              <w:left w:val="single" w:sz="4" w:space="0" w:color="auto"/>
              <w:bottom w:val="single" w:sz="4" w:space="0" w:color="auto"/>
              <w:right w:val="single" w:sz="4" w:space="0" w:color="auto"/>
            </w:tcBorders>
            <w:hideMark/>
          </w:tcPr>
          <w:p w14:paraId="19F90AEE" w14:textId="178C2973" w:rsidR="00B03A4B" w:rsidRPr="007B7D1E" w:rsidRDefault="00B03A4B" w:rsidP="002F5AAB">
            <w:pPr>
              <w:pStyle w:val="Default"/>
              <w:spacing w:line="276" w:lineRule="auto"/>
              <w:jc w:val="both"/>
              <w:rPr>
                <w:rFonts w:ascii="Bookman Old Style" w:hAnsi="Bookman Old Style"/>
                <w:sz w:val="22"/>
                <w:szCs w:val="22"/>
              </w:rPr>
            </w:pPr>
            <w:r w:rsidRPr="007B7D1E">
              <w:rPr>
                <w:rFonts w:ascii="Bookman Old Style" w:hAnsi="Bookman Old Style"/>
                <w:b/>
                <w:bCs/>
                <w:sz w:val="22"/>
                <w:szCs w:val="22"/>
              </w:rPr>
              <w:t>RESPONSÁVEL PELA SOLICITAÇÃO E AUTORIZAÇÃO DE ABERTURA DE PROCESSO LICITATÓRIO E PELAS FUTURAS AQUISIÇÕES:</w:t>
            </w:r>
          </w:p>
        </w:tc>
        <w:tc>
          <w:tcPr>
            <w:tcW w:w="2468" w:type="pct"/>
            <w:tcBorders>
              <w:top w:val="single" w:sz="4" w:space="0" w:color="auto"/>
              <w:left w:val="single" w:sz="4" w:space="0" w:color="auto"/>
              <w:bottom w:val="single" w:sz="4" w:space="0" w:color="auto"/>
              <w:right w:val="single" w:sz="4" w:space="0" w:color="auto"/>
            </w:tcBorders>
            <w:hideMark/>
          </w:tcPr>
          <w:p w14:paraId="02251ED0" w14:textId="0D75360A" w:rsidR="00B03A4B" w:rsidRPr="002F5AAB" w:rsidRDefault="00841495" w:rsidP="002F5AAB">
            <w:pPr>
              <w:pStyle w:val="Default"/>
              <w:spacing w:line="276" w:lineRule="auto"/>
              <w:jc w:val="both"/>
              <w:rPr>
                <w:rFonts w:ascii="Book Antiqua" w:hAnsi="Book Antiqua"/>
                <w:sz w:val="22"/>
                <w:szCs w:val="22"/>
              </w:rPr>
            </w:pPr>
            <w:r>
              <w:rPr>
                <w:rFonts w:ascii="Book Antiqua" w:hAnsi="Book Antiqua"/>
                <w:b/>
                <w:bCs/>
                <w:sz w:val="22"/>
                <w:szCs w:val="22"/>
              </w:rPr>
              <w:t>Fernando Cesar da Costa – Coordenador de Frotas</w:t>
            </w:r>
            <w:r w:rsidR="00A37346" w:rsidRPr="002F5AAB">
              <w:rPr>
                <w:rFonts w:ascii="Book Antiqua" w:hAnsi="Book Antiqua"/>
                <w:b/>
                <w:bCs/>
                <w:sz w:val="22"/>
                <w:szCs w:val="22"/>
              </w:rPr>
              <w:t xml:space="preserve"> – Solicitação; </w:t>
            </w:r>
            <w:r w:rsidR="00B03A4B" w:rsidRPr="002F5AAB">
              <w:rPr>
                <w:rFonts w:ascii="Book Antiqua" w:hAnsi="Book Antiqua"/>
                <w:b/>
                <w:bCs/>
                <w:sz w:val="22"/>
                <w:szCs w:val="22"/>
              </w:rPr>
              <w:t>Velomar Gonçalves Rios</w:t>
            </w:r>
            <w:r w:rsidR="00394DDC" w:rsidRPr="002F5AAB">
              <w:rPr>
                <w:rFonts w:ascii="Book Antiqua" w:hAnsi="Book Antiqua"/>
                <w:b/>
                <w:bCs/>
                <w:sz w:val="22"/>
                <w:szCs w:val="22"/>
              </w:rPr>
              <w:t xml:space="preserve"> Secretário Municipal de Saúde </w:t>
            </w:r>
            <w:r w:rsidR="00862ACD" w:rsidRPr="002F5AAB">
              <w:rPr>
                <w:rFonts w:ascii="Book Antiqua" w:hAnsi="Book Antiqua"/>
                <w:b/>
                <w:bCs/>
                <w:sz w:val="22"/>
                <w:szCs w:val="22"/>
              </w:rPr>
              <w:t>e</w:t>
            </w:r>
            <w:r w:rsidR="00394DDC" w:rsidRPr="002F5AAB">
              <w:rPr>
                <w:rFonts w:ascii="Book Antiqua" w:hAnsi="Book Antiqua"/>
                <w:b/>
                <w:bCs/>
                <w:sz w:val="22"/>
                <w:szCs w:val="22"/>
              </w:rPr>
              <w:t xml:space="preserve"> Gestor do Fundo Municipal de Saúde de Catalão</w:t>
            </w:r>
            <w:r w:rsidR="00A3714B">
              <w:rPr>
                <w:rFonts w:ascii="Book Antiqua" w:hAnsi="Book Antiqua"/>
                <w:b/>
                <w:bCs/>
                <w:sz w:val="22"/>
                <w:szCs w:val="22"/>
              </w:rPr>
              <w:t>-</w:t>
            </w:r>
            <w:r w:rsidR="00394DDC" w:rsidRPr="002F5AAB">
              <w:rPr>
                <w:rFonts w:ascii="Book Antiqua" w:hAnsi="Book Antiqua"/>
                <w:b/>
                <w:bCs/>
                <w:sz w:val="22"/>
                <w:szCs w:val="22"/>
              </w:rPr>
              <w:t>G</w:t>
            </w:r>
            <w:r w:rsidR="00A3714B">
              <w:rPr>
                <w:rFonts w:ascii="Book Antiqua" w:hAnsi="Book Antiqua"/>
                <w:b/>
                <w:bCs/>
                <w:sz w:val="22"/>
                <w:szCs w:val="22"/>
              </w:rPr>
              <w:t>O</w:t>
            </w:r>
            <w:r w:rsidR="00A37346" w:rsidRPr="002F5AAB">
              <w:rPr>
                <w:rFonts w:ascii="Book Antiqua" w:hAnsi="Book Antiqua"/>
                <w:b/>
                <w:bCs/>
                <w:sz w:val="22"/>
                <w:szCs w:val="22"/>
              </w:rPr>
              <w:t xml:space="preserve"> – Autorização de Abertura de Processo Licitatório.</w:t>
            </w:r>
          </w:p>
        </w:tc>
      </w:tr>
      <w:tr w:rsidR="00B03A4B" w:rsidRPr="002F5AAB" w14:paraId="67CFE608" w14:textId="77777777" w:rsidTr="00890493">
        <w:trPr>
          <w:trHeight w:val="82"/>
        </w:trPr>
        <w:tc>
          <w:tcPr>
            <w:tcW w:w="2532" w:type="pct"/>
            <w:tcBorders>
              <w:top w:val="single" w:sz="4" w:space="0" w:color="auto"/>
              <w:left w:val="single" w:sz="4" w:space="0" w:color="auto"/>
              <w:bottom w:val="single" w:sz="4" w:space="0" w:color="auto"/>
              <w:right w:val="single" w:sz="4" w:space="0" w:color="auto"/>
            </w:tcBorders>
            <w:hideMark/>
          </w:tcPr>
          <w:p w14:paraId="73381B44" w14:textId="1A7079A6" w:rsidR="00B03A4B" w:rsidRPr="007B7D1E" w:rsidRDefault="00B03A4B" w:rsidP="002F5AAB">
            <w:pPr>
              <w:pStyle w:val="Default"/>
              <w:spacing w:line="276" w:lineRule="auto"/>
              <w:jc w:val="both"/>
              <w:rPr>
                <w:rFonts w:ascii="Bookman Old Style" w:hAnsi="Bookman Old Style"/>
                <w:sz w:val="22"/>
                <w:szCs w:val="22"/>
              </w:rPr>
            </w:pPr>
            <w:r w:rsidRPr="007B7D1E">
              <w:rPr>
                <w:rFonts w:ascii="Bookman Old Style" w:hAnsi="Bookman Old Style"/>
                <w:b/>
                <w:bCs/>
                <w:sz w:val="22"/>
                <w:szCs w:val="22"/>
              </w:rPr>
              <w:t>RESPONSÁVEL PELA CAPTAÇÃO DE PREÇOS:</w:t>
            </w:r>
          </w:p>
        </w:tc>
        <w:tc>
          <w:tcPr>
            <w:tcW w:w="2468" w:type="pct"/>
            <w:tcBorders>
              <w:top w:val="single" w:sz="4" w:space="0" w:color="auto"/>
              <w:left w:val="single" w:sz="4" w:space="0" w:color="auto"/>
              <w:bottom w:val="single" w:sz="4" w:space="0" w:color="auto"/>
              <w:right w:val="single" w:sz="4" w:space="0" w:color="auto"/>
            </w:tcBorders>
            <w:hideMark/>
          </w:tcPr>
          <w:p w14:paraId="4A7AE5D5" w14:textId="4794E0F2" w:rsidR="00B03A4B" w:rsidRPr="002F5AAB" w:rsidRDefault="00E20C72" w:rsidP="002F5AAB">
            <w:pPr>
              <w:pStyle w:val="Default"/>
              <w:spacing w:line="276" w:lineRule="auto"/>
              <w:jc w:val="both"/>
              <w:rPr>
                <w:rFonts w:ascii="Book Antiqua" w:hAnsi="Book Antiqua"/>
                <w:sz w:val="22"/>
                <w:szCs w:val="22"/>
              </w:rPr>
            </w:pPr>
            <w:r w:rsidRPr="002F5AAB">
              <w:rPr>
                <w:rFonts w:ascii="Book Antiqua" w:hAnsi="Book Antiqua"/>
                <w:b/>
                <w:bCs/>
                <w:sz w:val="22"/>
                <w:szCs w:val="22"/>
              </w:rPr>
              <w:t>Michele Aparecida Aires</w:t>
            </w:r>
            <w:r w:rsidR="00A37346" w:rsidRPr="002F5AAB">
              <w:rPr>
                <w:rFonts w:ascii="Book Antiqua" w:hAnsi="Book Antiqua"/>
                <w:b/>
                <w:bCs/>
                <w:sz w:val="22"/>
                <w:szCs w:val="22"/>
              </w:rPr>
              <w:t xml:space="preserve"> - </w:t>
            </w:r>
            <w:r w:rsidRPr="002F5AAB">
              <w:rPr>
                <w:rFonts w:ascii="Book Antiqua" w:hAnsi="Book Antiqua"/>
                <w:b/>
                <w:bCs/>
                <w:sz w:val="22"/>
                <w:szCs w:val="22"/>
              </w:rPr>
              <w:t>Diretora de Compras</w:t>
            </w:r>
            <w:r w:rsidR="00BD3484" w:rsidRPr="002F5AAB">
              <w:rPr>
                <w:rFonts w:ascii="Book Antiqua" w:hAnsi="Book Antiqua"/>
                <w:b/>
                <w:bCs/>
                <w:sz w:val="22"/>
                <w:szCs w:val="22"/>
              </w:rPr>
              <w:t xml:space="preserve">, </w:t>
            </w:r>
            <w:r w:rsidRPr="002F5AAB">
              <w:rPr>
                <w:rFonts w:ascii="Book Antiqua" w:hAnsi="Book Antiqua"/>
                <w:b/>
                <w:bCs/>
                <w:sz w:val="22"/>
                <w:szCs w:val="22"/>
              </w:rPr>
              <w:t>Suprimentos</w:t>
            </w:r>
            <w:r w:rsidR="00BD3484" w:rsidRPr="002F5AAB">
              <w:rPr>
                <w:rFonts w:ascii="Book Antiqua" w:hAnsi="Book Antiqua"/>
                <w:b/>
                <w:bCs/>
                <w:sz w:val="22"/>
                <w:szCs w:val="22"/>
              </w:rPr>
              <w:t xml:space="preserve"> e Tesouraria</w:t>
            </w:r>
            <w:r w:rsidR="00AC5589" w:rsidRPr="002F5AAB">
              <w:rPr>
                <w:rFonts w:ascii="Book Antiqua" w:hAnsi="Book Antiqua"/>
                <w:b/>
                <w:bCs/>
                <w:sz w:val="22"/>
                <w:szCs w:val="22"/>
              </w:rPr>
              <w:t xml:space="preserve"> do Fundo Municipal de Saúde </w:t>
            </w:r>
            <w:r w:rsidRPr="002F5AAB">
              <w:rPr>
                <w:rFonts w:ascii="Book Antiqua" w:hAnsi="Book Antiqua"/>
                <w:b/>
                <w:bCs/>
                <w:sz w:val="22"/>
                <w:szCs w:val="22"/>
              </w:rPr>
              <w:t xml:space="preserve">de </w:t>
            </w:r>
            <w:r w:rsidR="00AC5589" w:rsidRPr="002F5AAB">
              <w:rPr>
                <w:rFonts w:ascii="Book Antiqua" w:hAnsi="Book Antiqua"/>
                <w:b/>
                <w:bCs/>
                <w:sz w:val="22"/>
                <w:szCs w:val="22"/>
              </w:rPr>
              <w:t>Catalão</w:t>
            </w:r>
            <w:r w:rsidR="00A3714B">
              <w:rPr>
                <w:rFonts w:ascii="Book Antiqua" w:hAnsi="Book Antiqua"/>
                <w:b/>
                <w:bCs/>
                <w:sz w:val="22"/>
                <w:szCs w:val="22"/>
              </w:rPr>
              <w:t>-</w:t>
            </w:r>
            <w:r w:rsidRPr="002F5AAB">
              <w:rPr>
                <w:rFonts w:ascii="Book Antiqua" w:hAnsi="Book Antiqua"/>
                <w:b/>
                <w:bCs/>
                <w:sz w:val="22"/>
                <w:szCs w:val="22"/>
              </w:rPr>
              <w:t>GO</w:t>
            </w:r>
            <w:r w:rsidR="00A37346" w:rsidRPr="002F5AAB">
              <w:rPr>
                <w:rFonts w:ascii="Book Antiqua" w:hAnsi="Book Antiqua"/>
                <w:b/>
                <w:bCs/>
                <w:sz w:val="22"/>
                <w:szCs w:val="22"/>
              </w:rPr>
              <w:t>.</w:t>
            </w:r>
          </w:p>
        </w:tc>
      </w:tr>
      <w:tr w:rsidR="00B03A4B" w:rsidRPr="002F5AAB" w14:paraId="1D5D1EE6" w14:textId="77777777" w:rsidTr="00890493">
        <w:trPr>
          <w:trHeight w:val="183"/>
        </w:trPr>
        <w:tc>
          <w:tcPr>
            <w:tcW w:w="2532" w:type="pct"/>
            <w:tcBorders>
              <w:top w:val="single" w:sz="4" w:space="0" w:color="auto"/>
              <w:left w:val="single" w:sz="4" w:space="0" w:color="auto"/>
              <w:bottom w:val="single" w:sz="4" w:space="0" w:color="auto"/>
              <w:right w:val="single" w:sz="4" w:space="0" w:color="auto"/>
            </w:tcBorders>
            <w:hideMark/>
          </w:tcPr>
          <w:p w14:paraId="2DB8AFF4" w14:textId="771ED73F" w:rsidR="00B03A4B" w:rsidRPr="007B7D1E" w:rsidRDefault="00B03A4B" w:rsidP="002F5AAB">
            <w:pPr>
              <w:pStyle w:val="Default"/>
              <w:spacing w:line="276" w:lineRule="auto"/>
              <w:jc w:val="both"/>
              <w:rPr>
                <w:rFonts w:ascii="Bookman Old Style" w:hAnsi="Bookman Old Style"/>
                <w:sz w:val="22"/>
                <w:szCs w:val="22"/>
              </w:rPr>
            </w:pPr>
            <w:r w:rsidRPr="007B7D1E">
              <w:rPr>
                <w:rFonts w:ascii="Bookman Old Style" w:hAnsi="Bookman Old Style"/>
                <w:b/>
                <w:bCs/>
                <w:sz w:val="22"/>
                <w:szCs w:val="22"/>
              </w:rPr>
              <w:t>RESPONSÁVEL PELA ELABORAÇÃO DO TERMO DE REFERÊNCIA:</w:t>
            </w:r>
          </w:p>
        </w:tc>
        <w:tc>
          <w:tcPr>
            <w:tcW w:w="2468" w:type="pct"/>
            <w:tcBorders>
              <w:top w:val="single" w:sz="4" w:space="0" w:color="auto"/>
              <w:left w:val="single" w:sz="4" w:space="0" w:color="auto"/>
              <w:bottom w:val="single" w:sz="4" w:space="0" w:color="auto"/>
              <w:right w:val="single" w:sz="4" w:space="0" w:color="auto"/>
            </w:tcBorders>
            <w:hideMark/>
          </w:tcPr>
          <w:p w14:paraId="2142DE76" w14:textId="622B79EB" w:rsidR="00B03A4B" w:rsidRPr="002F5AAB" w:rsidRDefault="00A3714B" w:rsidP="002F5AAB">
            <w:pPr>
              <w:pStyle w:val="Default"/>
              <w:spacing w:line="276" w:lineRule="auto"/>
              <w:jc w:val="both"/>
              <w:rPr>
                <w:rFonts w:ascii="Book Antiqua" w:hAnsi="Book Antiqua"/>
                <w:sz w:val="22"/>
                <w:szCs w:val="22"/>
              </w:rPr>
            </w:pPr>
            <w:r>
              <w:rPr>
                <w:rFonts w:ascii="Book Antiqua" w:hAnsi="Book Antiqua"/>
                <w:b/>
                <w:bCs/>
                <w:sz w:val="22"/>
                <w:szCs w:val="22"/>
              </w:rPr>
              <w:t>Carlos Estevão Galvão</w:t>
            </w:r>
            <w:r w:rsidR="00C23255">
              <w:rPr>
                <w:rFonts w:ascii="Book Antiqua" w:hAnsi="Book Antiqua"/>
                <w:b/>
                <w:bCs/>
                <w:sz w:val="22"/>
                <w:szCs w:val="22"/>
              </w:rPr>
              <w:t xml:space="preserve"> – </w:t>
            </w:r>
            <w:r w:rsidR="00FF2EB5">
              <w:rPr>
                <w:rFonts w:ascii="Book Antiqua" w:hAnsi="Book Antiqua"/>
                <w:b/>
                <w:bCs/>
                <w:sz w:val="22"/>
                <w:szCs w:val="22"/>
              </w:rPr>
              <w:t xml:space="preserve">Membro da Equipe de Planejamento de Contratações </w:t>
            </w:r>
            <w:r w:rsidR="00FF2EB5" w:rsidRPr="002F5AAB">
              <w:rPr>
                <w:rFonts w:ascii="Book Antiqua" w:hAnsi="Book Antiqua"/>
                <w:b/>
                <w:bCs/>
                <w:sz w:val="22"/>
                <w:szCs w:val="22"/>
              </w:rPr>
              <w:t>da Secretaria Municipal de Saúde – Fundo Municipal de Saúde de Catalão</w:t>
            </w:r>
            <w:r w:rsidR="00FF2EB5">
              <w:rPr>
                <w:rFonts w:ascii="Book Antiqua" w:hAnsi="Book Antiqua"/>
                <w:b/>
                <w:bCs/>
                <w:sz w:val="22"/>
                <w:szCs w:val="22"/>
              </w:rPr>
              <w:t>-</w:t>
            </w:r>
            <w:r w:rsidR="00FF2EB5" w:rsidRPr="002F5AAB">
              <w:rPr>
                <w:rFonts w:ascii="Book Antiqua" w:hAnsi="Book Antiqua"/>
                <w:b/>
                <w:bCs/>
                <w:sz w:val="22"/>
                <w:szCs w:val="22"/>
              </w:rPr>
              <w:t>G</w:t>
            </w:r>
            <w:r w:rsidR="00FF2EB5">
              <w:rPr>
                <w:rFonts w:ascii="Book Antiqua" w:hAnsi="Book Antiqua"/>
                <w:b/>
                <w:bCs/>
                <w:sz w:val="22"/>
                <w:szCs w:val="22"/>
              </w:rPr>
              <w:t>O</w:t>
            </w:r>
            <w:r w:rsidR="00FF2EB5" w:rsidRPr="002F5AAB">
              <w:rPr>
                <w:rFonts w:ascii="Book Antiqua" w:hAnsi="Book Antiqua"/>
                <w:b/>
                <w:bCs/>
                <w:sz w:val="22"/>
                <w:szCs w:val="22"/>
              </w:rPr>
              <w:t>.</w:t>
            </w:r>
          </w:p>
        </w:tc>
      </w:tr>
      <w:tr w:rsidR="00B03A4B" w:rsidRPr="002F5AAB" w14:paraId="78C57259" w14:textId="77777777" w:rsidTr="00890493">
        <w:trPr>
          <w:trHeight w:val="82"/>
        </w:trPr>
        <w:tc>
          <w:tcPr>
            <w:tcW w:w="2532" w:type="pct"/>
            <w:tcBorders>
              <w:top w:val="single" w:sz="4" w:space="0" w:color="auto"/>
              <w:left w:val="single" w:sz="4" w:space="0" w:color="auto"/>
              <w:bottom w:val="single" w:sz="4" w:space="0" w:color="auto"/>
              <w:right w:val="single" w:sz="4" w:space="0" w:color="auto"/>
            </w:tcBorders>
            <w:hideMark/>
          </w:tcPr>
          <w:p w14:paraId="187722B7" w14:textId="75348E1C" w:rsidR="00B03A4B" w:rsidRPr="007B7D1E" w:rsidRDefault="00B03A4B" w:rsidP="002F5AAB">
            <w:pPr>
              <w:pStyle w:val="Default"/>
              <w:spacing w:line="276" w:lineRule="auto"/>
              <w:jc w:val="both"/>
              <w:rPr>
                <w:rFonts w:ascii="Bookman Old Style" w:hAnsi="Bookman Old Style"/>
                <w:sz w:val="22"/>
                <w:szCs w:val="22"/>
              </w:rPr>
            </w:pPr>
            <w:r w:rsidRPr="007B7D1E">
              <w:rPr>
                <w:rFonts w:ascii="Bookman Old Style" w:hAnsi="Bookman Old Style"/>
                <w:b/>
                <w:bCs/>
                <w:sz w:val="22"/>
                <w:szCs w:val="22"/>
              </w:rPr>
              <w:t>RESPONSÁVEL PELA ELABORAÇÃO DO EDITAL:</w:t>
            </w:r>
          </w:p>
        </w:tc>
        <w:tc>
          <w:tcPr>
            <w:tcW w:w="2468" w:type="pct"/>
            <w:tcBorders>
              <w:top w:val="single" w:sz="4" w:space="0" w:color="auto"/>
              <w:left w:val="single" w:sz="4" w:space="0" w:color="auto"/>
              <w:bottom w:val="single" w:sz="4" w:space="0" w:color="auto"/>
              <w:right w:val="single" w:sz="4" w:space="0" w:color="auto"/>
            </w:tcBorders>
            <w:hideMark/>
          </w:tcPr>
          <w:p w14:paraId="2D7B930F" w14:textId="16AA127C" w:rsidR="00B03A4B" w:rsidRPr="002F5AAB" w:rsidRDefault="00AC5589" w:rsidP="002F5AAB">
            <w:pPr>
              <w:pStyle w:val="Default"/>
              <w:spacing w:line="276" w:lineRule="auto"/>
              <w:jc w:val="both"/>
              <w:rPr>
                <w:rFonts w:ascii="Book Antiqua" w:hAnsi="Book Antiqua"/>
                <w:sz w:val="22"/>
                <w:szCs w:val="22"/>
              </w:rPr>
            </w:pPr>
            <w:r w:rsidRPr="002F5AAB">
              <w:rPr>
                <w:rFonts w:ascii="Book Antiqua" w:hAnsi="Book Antiqua"/>
                <w:b/>
                <w:bCs/>
                <w:sz w:val="22"/>
                <w:szCs w:val="22"/>
              </w:rPr>
              <w:t>Mara Carolina Godoi Rodrigues</w:t>
            </w:r>
            <w:r w:rsidR="00526A40" w:rsidRPr="002F5AAB">
              <w:rPr>
                <w:rFonts w:ascii="Book Antiqua" w:hAnsi="Book Antiqua"/>
                <w:b/>
                <w:bCs/>
                <w:sz w:val="22"/>
                <w:szCs w:val="22"/>
              </w:rPr>
              <w:t xml:space="preserve"> Presidente da Comissão Permanente de Licitação da Secretaria Municipal de Saúde </w:t>
            </w:r>
            <w:r w:rsidR="00526A40" w:rsidRPr="002F5AAB">
              <w:rPr>
                <w:rFonts w:ascii="Book Antiqua" w:hAnsi="Book Antiqua"/>
                <w:b/>
                <w:bCs/>
                <w:sz w:val="22"/>
                <w:szCs w:val="22"/>
              </w:rPr>
              <w:lastRenderedPageBreak/>
              <w:t>– Fundo Municipal de Saúde de Catalão</w:t>
            </w:r>
            <w:r w:rsidR="00FF2EB5">
              <w:rPr>
                <w:rFonts w:ascii="Book Antiqua" w:hAnsi="Book Antiqua"/>
                <w:b/>
                <w:bCs/>
                <w:sz w:val="22"/>
                <w:szCs w:val="22"/>
              </w:rPr>
              <w:t>-</w:t>
            </w:r>
            <w:r w:rsidR="00526A40" w:rsidRPr="002F5AAB">
              <w:rPr>
                <w:rFonts w:ascii="Book Antiqua" w:hAnsi="Book Antiqua"/>
                <w:b/>
                <w:bCs/>
                <w:sz w:val="22"/>
                <w:szCs w:val="22"/>
              </w:rPr>
              <w:t>G</w:t>
            </w:r>
            <w:r w:rsidR="00FF2EB5">
              <w:rPr>
                <w:rFonts w:ascii="Book Antiqua" w:hAnsi="Book Antiqua"/>
                <w:b/>
                <w:bCs/>
                <w:sz w:val="22"/>
                <w:szCs w:val="22"/>
              </w:rPr>
              <w:t>O</w:t>
            </w:r>
            <w:r w:rsidR="00526A40" w:rsidRPr="002F5AAB">
              <w:rPr>
                <w:rFonts w:ascii="Book Antiqua" w:hAnsi="Book Antiqua"/>
                <w:b/>
                <w:bCs/>
                <w:sz w:val="22"/>
                <w:szCs w:val="22"/>
              </w:rPr>
              <w:t>.</w:t>
            </w:r>
          </w:p>
        </w:tc>
      </w:tr>
      <w:tr w:rsidR="00B03A4B" w:rsidRPr="002F5AAB" w14:paraId="4DCE4755" w14:textId="77777777" w:rsidTr="00890493">
        <w:trPr>
          <w:trHeight w:val="183"/>
        </w:trPr>
        <w:tc>
          <w:tcPr>
            <w:tcW w:w="2532" w:type="pct"/>
            <w:tcBorders>
              <w:top w:val="single" w:sz="4" w:space="0" w:color="auto"/>
              <w:left w:val="single" w:sz="4" w:space="0" w:color="auto"/>
              <w:bottom w:val="single" w:sz="4" w:space="0" w:color="auto"/>
              <w:right w:val="single" w:sz="4" w:space="0" w:color="auto"/>
            </w:tcBorders>
            <w:hideMark/>
          </w:tcPr>
          <w:p w14:paraId="49C0C09C" w14:textId="7C3CBCAF" w:rsidR="00B03A4B" w:rsidRPr="007B7D1E" w:rsidRDefault="00B03A4B" w:rsidP="002F5AAB">
            <w:pPr>
              <w:pStyle w:val="Default"/>
              <w:spacing w:line="276" w:lineRule="auto"/>
              <w:jc w:val="both"/>
              <w:rPr>
                <w:rFonts w:ascii="Bookman Old Style" w:hAnsi="Bookman Old Style"/>
                <w:color w:val="000000" w:themeColor="text1"/>
                <w:sz w:val="22"/>
                <w:szCs w:val="22"/>
              </w:rPr>
            </w:pPr>
            <w:r w:rsidRPr="007B7D1E">
              <w:rPr>
                <w:rFonts w:ascii="Bookman Old Style" w:hAnsi="Bookman Old Style"/>
                <w:b/>
                <w:bCs/>
                <w:color w:val="000000" w:themeColor="text1"/>
                <w:sz w:val="22"/>
                <w:szCs w:val="22"/>
              </w:rPr>
              <w:lastRenderedPageBreak/>
              <w:t>RESPONSÁVEL PELA ANÁLISE E PARECER JURÍDICO DA MINUTA E ANEXOS:</w:t>
            </w:r>
          </w:p>
        </w:tc>
        <w:tc>
          <w:tcPr>
            <w:tcW w:w="2468" w:type="pct"/>
            <w:tcBorders>
              <w:top w:val="single" w:sz="4" w:space="0" w:color="auto"/>
              <w:left w:val="single" w:sz="4" w:space="0" w:color="auto"/>
              <w:bottom w:val="single" w:sz="4" w:space="0" w:color="auto"/>
              <w:right w:val="single" w:sz="4" w:space="0" w:color="auto"/>
            </w:tcBorders>
            <w:hideMark/>
          </w:tcPr>
          <w:p w14:paraId="02A9F951" w14:textId="4254CCAC" w:rsidR="00B03A4B" w:rsidRPr="002F5AAB" w:rsidRDefault="00A37346" w:rsidP="002F5AAB">
            <w:pPr>
              <w:pStyle w:val="Default"/>
              <w:spacing w:line="276" w:lineRule="auto"/>
              <w:jc w:val="both"/>
              <w:rPr>
                <w:rFonts w:ascii="Book Antiqua" w:hAnsi="Book Antiqua"/>
                <w:color w:val="000000" w:themeColor="text1"/>
                <w:sz w:val="22"/>
                <w:szCs w:val="22"/>
              </w:rPr>
            </w:pPr>
            <w:r w:rsidRPr="002F5AAB">
              <w:rPr>
                <w:rFonts w:ascii="Book Antiqua" w:hAnsi="Book Antiqua"/>
                <w:b/>
                <w:bCs/>
                <w:color w:val="000000" w:themeColor="text1"/>
                <w:sz w:val="22"/>
                <w:szCs w:val="22"/>
              </w:rPr>
              <w:t>Merielle Nickhorn – Membro do Departamento Jurídico da Secretaria Municipal de Saúde – Fundo Municipal de Saúde de Catalão</w:t>
            </w:r>
            <w:r w:rsidR="00FF2EB5">
              <w:rPr>
                <w:rFonts w:ascii="Book Antiqua" w:hAnsi="Book Antiqua"/>
                <w:b/>
                <w:bCs/>
                <w:color w:val="000000" w:themeColor="text1"/>
                <w:sz w:val="22"/>
                <w:szCs w:val="22"/>
              </w:rPr>
              <w:t>-</w:t>
            </w:r>
            <w:r w:rsidRPr="002F5AAB">
              <w:rPr>
                <w:rFonts w:ascii="Book Antiqua" w:hAnsi="Book Antiqua"/>
                <w:b/>
                <w:bCs/>
                <w:color w:val="000000" w:themeColor="text1"/>
                <w:sz w:val="22"/>
                <w:szCs w:val="22"/>
              </w:rPr>
              <w:t>G</w:t>
            </w:r>
            <w:r w:rsidR="00FF2EB5">
              <w:rPr>
                <w:rFonts w:ascii="Book Antiqua" w:hAnsi="Book Antiqua"/>
                <w:b/>
                <w:bCs/>
                <w:color w:val="000000" w:themeColor="text1"/>
                <w:sz w:val="22"/>
                <w:szCs w:val="22"/>
              </w:rPr>
              <w:t>O</w:t>
            </w:r>
            <w:r w:rsidRPr="002F5AAB">
              <w:rPr>
                <w:rFonts w:ascii="Book Antiqua" w:hAnsi="Book Antiqua"/>
                <w:b/>
                <w:bCs/>
                <w:color w:val="000000" w:themeColor="text1"/>
                <w:sz w:val="22"/>
                <w:szCs w:val="22"/>
              </w:rPr>
              <w:t>.</w:t>
            </w:r>
          </w:p>
        </w:tc>
      </w:tr>
      <w:tr w:rsidR="00071569" w:rsidRPr="002F5AAB" w14:paraId="24298B1E" w14:textId="77777777" w:rsidTr="00890493">
        <w:trPr>
          <w:trHeight w:val="82"/>
        </w:trPr>
        <w:tc>
          <w:tcPr>
            <w:tcW w:w="2532" w:type="pct"/>
            <w:tcBorders>
              <w:top w:val="single" w:sz="4" w:space="0" w:color="auto"/>
              <w:left w:val="single" w:sz="4" w:space="0" w:color="auto"/>
              <w:bottom w:val="single" w:sz="4" w:space="0" w:color="auto"/>
              <w:right w:val="single" w:sz="4" w:space="0" w:color="auto"/>
            </w:tcBorders>
            <w:hideMark/>
          </w:tcPr>
          <w:p w14:paraId="7D93567A" w14:textId="411F70CC" w:rsidR="00B03A4B" w:rsidRPr="007B7D1E" w:rsidRDefault="003A5C1F" w:rsidP="002F5AAB">
            <w:pPr>
              <w:pStyle w:val="Default"/>
              <w:spacing w:line="276" w:lineRule="auto"/>
              <w:jc w:val="both"/>
              <w:rPr>
                <w:rFonts w:ascii="Bookman Old Style" w:hAnsi="Bookman Old Style"/>
                <w:color w:val="000000" w:themeColor="text1"/>
                <w:sz w:val="22"/>
                <w:szCs w:val="22"/>
              </w:rPr>
            </w:pPr>
            <w:r w:rsidRPr="007B7D1E">
              <w:rPr>
                <w:rFonts w:ascii="Bookman Old Style" w:hAnsi="Bookman Old Style"/>
                <w:b/>
                <w:bCs/>
                <w:color w:val="000000" w:themeColor="text1"/>
                <w:sz w:val="22"/>
                <w:szCs w:val="22"/>
              </w:rPr>
              <w:t>PORTARIA</w:t>
            </w:r>
            <w:r w:rsidR="00B03A4B" w:rsidRPr="007B7D1E">
              <w:rPr>
                <w:rFonts w:ascii="Bookman Old Style" w:hAnsi="Bookman Old Style"/>
                <w:b/>
                <w:bCs/>
                <w:color w:val="000000" w:themeColor="text1"/>
                <w:sz w:val="22"/>
                <w:szCs w:val="22"/>
              </w:rPr>
              <w:t xml:space="preserve"> DA COMISSÃO DE LICITAÇÕES:</w:t>
            </w:r>
          </w:p>
        </w:tc>
        <w:tc>
          <w:tcPr>
            <w:tcW w:w="2468" w:type="pct"/>
            <w:tcBorders>
              <w:top w:val="single" w:sz="4" w:space="0" w:color="auto"/>
              <w:left w:val="single" w:sz="4" w:space="0" w:color="auto"/>
              <w:bottom w:val="single" w:sz="4" w:space="0" w:color="auto"/>
              <w:right w:val="single" w:sz="4" w:space="0" w:color="auto"/>
            </w:tcBorders>
          </w:tcPr>
          <w:p w14:paraId="18698BEC" w14:textId="5B11C902" w:rsidR="00B03A4B" w:rsidRPr="002F5AAB" w:rsidRDefault="003A5C1F" w:rsidP="002F5AAB">
            <w:pPr>
              <w:pStyle w:val="Default"/>
              <w:spacing w:line="276" w:lineRule="auto"/>
              <w:jc w:val="both"/>
              <w:rPr>
                <w:rFonts w:ascii="Book Antiqua" w:hAnsi="Book Antiqua"/>
                <w:b/>
                <w:bCs/>
                <w:color w:val="000000" w:themeColor="text1"/>
                <w:sz w:val="22"/>
                <w:szCs w:val="22"/>
              </w:rPr>
            </w:pPr>
            <w:r w:rsidRPr="007B7D1E">
              <w:rPr>
                <w:rFonts w:ascii="Book Antiqua" w:hAnsi="Book Antiqua"/>
                <w:b/>
                <w:bCs/>
                <w:color w:val="auto"/>
                <w:sz w:val="22"/>
                <w:szCs w:val="22"/>
              </w:rPr>
              <w:t xml:space="preserve">Portaria nº </w:t>
            </w:r>
            <w:r w:rsidR="00BD3484" w:rsidRPr="007B7D1E">
              <w:rPr>
                <w:rFonts w:ascii="Book Antiqua" w:hAnsi="Book Antiqua"/>
                <w:b/>
                <w:bCs/>
                <w:color w:val="auto"/>
                <w:sz w:val="22"/>
                <w:szCs w:val="22"/>
              </w:rPr>
              <w:t>0</w:t>
            </w:r>
            <w:r w:rsidR="007B7D1E" w:rsidRPr="007B7D1E">
              <w:rPr>
                <w:rFonts w:ascii="Book Antiqua" w:hAnsi="Book Antiqua"/>
                <w:b/>
                <w:bCs/>
                <w:color w:val="auto"/>
                <w:sz w:val="22"/>
                <w:szCs w:val="22"/>
              </w:rPr>
              <w:t>0</w:t>
            </w:r>
            <w:r w:rsidR="0012657C" w:rsidRPr="007B7D1E">
              <w:rPr>
                <w:rFonts w:ascii="Book Antiqua" w:hAnsi="Book Antiqua"/>
                <w:b/>
                <w:bCs/>
                <w:color w:val="auto"/>
                <w:sz w:val="22"/>
                <w:szCs w:val="22"/>
              </w:rPr>
              <w:t>3</w:t>
            </w:r>
            <w:r w:rsidRPr="007B7D1E">
              <w:rPr>
                <w:rFonts w:ascii="Book Antiqua" w:hAnsi="Book Antiqua"/>
                <w:b/>
                <w:bCs/>
                <w:color w:val="auto"/>
                <w:sz w:val="22"/>
                <w:szCs w:val="22"/>
              </w:rPr>
              <w:t xml:space="preserve"> de </w:t>
            </w:r>
            <w:r w:rsidR="007B7D1E" w:rsidRPr="007B7D1E">
              <w:rPr>
                <w:rFonts w:ascii="Book Antiqua" w:hAnsi="Book Antiqua"/>
                <w:b/>
                <w:bCs/>
                <w:color w:val="auto"/>
                <w:sz w:val="22"/>
                <w:szCs w:val="22"/>
              </w:rPr>
              <w:t>04</w:t>
            </w:r>
            <w:r w:rsidRPr="007B7D1E">
              <w:rPr>
                <w:rFonts w:ascii="Book Antiqua" w:hAnsi="Book Antiqua"/>
                <w:b/>
                <w:bCs/>
                <w:color w:val="auto"/>
                <w:sz w:val="22"/>
                <w:szCs w:val="22"/>
              </w:rPr>
              <w:t xml:space="preserve"> de </w:t>
            </w:r>
            <w:r w:rsidR="00BD3484" w:rsidRPr="007B7D1E">
              <w:rPr>
                <w:rFonts w:ascii="Book Antiqua" w:hAnsi="Book Antiqua"/>
                <w:b/>
                <w:bCs/>
                <w:color w:val="auto"/>
                <w:sz w:val="22"/>
                <w:szCs w:val="22"/>
              </w:rPr>
              <w:t>Janeiro</w:t>
            </w:r>
            <w:r w:rsidRPr="007B7D1E">
              <w:rPr>
                <w:rFonts w:ascii="Book Antiqua" w:hAnsi="Book Antiqua"/>
                <w:b/>
                <w:bCs/>
                <w:color w:val="auto"/>
                <w:sz w:val="22"/>
                <w:szCs w:val="22"/>
              </w:rPr>
              <w:t xml:space="preserve"> de 202</w:t>
            </w:r>
            <w:r w:rsidR="007B7D1E" w:rsidRPr="007B7D1E">
              <w:rPr>
                <w:rFonts w:ascii="Book Antiqua" w:hAnsi="Book Antiqua"/>
                <w:b/>
                <w:bCs/>
                <w:color w:val="auto"/>
                <w:sz w:val="22"/>
                <w:szCs w:val="22"/>
              </w:rPr>
              <w:t>3</w:t>
            </w:r>
            <w:r w:rsidRPr="007B7D1E">
              <w:rPr>
                <w:rFonts w:ascii="Book Antiqua" w:hAnsi="Book Antiqua"/>
                <w:b/>
                <w:bCs/>
                <w:color w:val="auto"/>
                <w:sz w:val="22"/>
                <w:szCs w:val="22"/>
              </w:rPr>
              <w:t>.</w:t>
            </w:r>
          </w:p>
        </w:tc>
      </w:tr>
      <w:tr w:rsidR="007B7D1E" w:rsidRPr="002F5AAB" w14:paraId="07E3EEDF" w14:textId="77777777" w:rsidTr="007B7D1E">
        <w:trPr>
          <w:trHeight w:val="82"/>
        </w:trPr>
        <w:tc>
          <w:tcPr>
            <w:tcW w:w="2532" w:type="pct"/>
            <w:tcBorders>
              <w:top w:val="single" w:sz="4" w:space="0" w:color="auto"/>
              <w:left w:val="single" w:sz="4" w:space="0" w:color="auto"/>
              <w:bottom w:val="single" w:sz="4" w:space="0" w:color="auto"/>
              <w:right w:val="single" w:sz="4" w:space="0" w:color="auto"/>
            </w:tcBorders>
          </w:tcPr>
          <w:p w14:paraId="68CAC215" w14:textId="6E371940" w:rsidR="007B7D1E" w:rsidRPr="007B7D1E" w:rsidRDefault="007B7D1E" w:rsidP="007B7D1E">
            <w:pPr>
              <w:pStyle w:val="Default"/>
              <w:spacing w:line="276" w:lineRule="auto"/>
              <w:jc w:val="both"/>
              <w:rPr>
                <w:rFonts w:ascii="Bookman Old Style" w:hAnsi="Bookman Old Style"/>
                <w:color w:val="000000" w:themeColor="text1"/>
                <w:sz w:val="22"/>
                <w:szCs w:val="22"/>
              </w:rPr>
            </w:pPr>
            <w:r w:rsidRPr="007B7D1E">
              <w:rPr>
                <w:rFonts w:ascii="Bookman Old Style" w:hAnsi="Bookman Old Style"/>
                <w:b/>
                <w:bCs/>
                <w:color w:val="000000" w:themeColor="text1"/>
                <w:sz w:val="22"/>
                <w:szCs w:val="22"/>
              </w:rPr>
              <w:t>PRESIDENTE DA COMISSÃO DE LICITAÇÕES:</w:t>
            </w:r>
          </w:p>
        </w:tc>
        <w:tc>
          <w:tcPr>
            <w:tcW w:w="2468" w:type="pct"/>
            <w:tcBorders>
              <w:top w:val="single" w:sz="4" w:space="0" w:color="auto"/>
              <w:left w:val="single" w:sz="4" w:space="0" w:color="auto"/>
              <w:bottom w:val="single" w:sz="4" w:space="0" w:color="auto"/>
              <w:right w:val="single" w:sz="4" w:space="0" w:color="auto"/>
            </w:tcBorders>
          </w:tcPr>
          <w:p w14:paraId="458484B5" w14:textId="55AA8EC0" w:rsidR="007B7D1E" w:rsidRPr="007B7D1E" w:rsidRDefault="007B7D1E" w:rsidP="007B7D1E">
            <w:pPr>
              <w:pStyle w:val="Default"/>
              <w:spacing w:line="276" w:lineRule="auto"/>
              <w:jc w:val="both"/>
              <w:rPr>
                <w:rFonts w:ascii="Book Antiqua" w:hAnsi="Book Antiqua"/>
                <w:b/>
                <w:bCs/>
                <w:color w:val="000000" w:themeColor="text1"/>
                <w:sz w:val="22"/>
                <w:szCs w:val="22"/>
              </w:rPr>
            </w:pPr>
            <w:r w:rsidRPr="002F5AAB">
              <w:rPr>
                <w:rFonts w:ascii="Book Antiqua" w:hAnsi="Book Antiqua"/>
                <w:b/>
                <w:bCs/>
                <w:color w:val="000000" w:themeColor="text1"/>
                <w:sz w:val="22"/>
                <w:szCs w:val="22"/>
              </w:rPr>
              <w:t>Mara Carolina Godoi Rodrigue</w:t>
            </w:r>
          </w:p>
        </w:tc>
      </w:tr>
      <w:tr w:rsidR="007B7D1E" w:rsidRPr="002F5AAB" w14:paraId="25D450DF" w14:textId="77777777" w:rsidTr="00890493">
        <w:trPr>
          <w:trHeight w:val="82"/>
        </w:trPr>
        <w:tc>
          <w:tcPr>
            <w:tcW w:w="2532" w:type="pct"/>
            <w:tcBorders>
              <w:top w:val="single" w:sz="4" w:space="0" w:color="auto"/>
              <w:left w:val="single" w:sz="4" w:space="0" w:color="auto"/>
              <w:bottom w:val="single" w:sz="4" w:space="0" w:color="auto"/>
              <w:right w:val="single" w:sz="4" w:space="0" w:color="auto"/>
            </w:tcBorders>
          </w:tcPr>
          <w:p w14:paraId="6A9507D9" w14:textId="7791DFBA" w:rsidR="007B7D1E" w:rsidRPr="007B7D1E" w:rsidRDefault="007B7D1E" w:rsidP="007B7D1E">
            <w:pPr>
              <w:pStyle w:val="Default"/>
              <w:spacing w:line="276" w:lineRule="auto"/>
              <w:jc w:val="both"/>
              <w:rPr>
                <w:rFonts w:ascii="Bookman Old Style" w:hAnsi="Bookman Old Style"/>
                <w:b/>
                <w:bCs/>
                <w:color w:val="000000" w:themeColor="text1"/>
                <w:sz w:val="22"/>
                <w:szCs w:val="22"/>
              </w:rPr>
            </w:pPr>
            <w:r w:rsidRPr="007B7D1E">
              <w:rPr>
                <w:rFonts w:ascii="Bookman Old Style" w:hAnsi="Bookman Old Style"/>
                <w:b/>
                <w:bCs/>
                <w:color w:val="000000" w:themeColor="text1"/>
                <w:sz w:val="22"/>
                <w:szCs w:val="22"/>
              </w:rPr>
              <w:t>PORTARIA DE DESIGNAÇÃO DA PREGOEIRA E EQUIPE DE APOIO:</w:t>
            </w:r>
          </w:p>
        </w:tc>
        <w:tc>
          <w:tcPr>
            <w:tcW w:w="2468" w:type="pct"/>
            <w:tcBorders>
              <w:top w:val="single" w:sz="4" w:space="0" w:color="auto"/>
              <w:left w:val="single" w:sz="4" w:space="0" w:color="auto"/>
              <w:bottom w:val="single" w:sz="4" w:space="0" w:color="auto"/>
              <w:right w:val="single" w:sz="4" w:space="0" w:color="auto"/>
            </w:tcBorders>
          </w:tcPr>
          <w:p w14:paraId="725AF0C9" w14:textId="7EF50FEA" w:rsidR="007B7D1E" w:rsidRDefault="007B7D1E" w:rsidP="007B7D1E">
            <w:pPr>
              <w:pStyle w:val="Default"/>
              <w:spacing w:line="276" w:lineRule="auto"/>
              <w:jc w:val="both"/>
              <w:rPr>
                <w:rFonts w:ascii="Book Antiqua" w:hAnsi="Book Antiqua"/>
                <w:b/>
                <w:bCs/>
                <w:color w:val="000000" w:themeColor="text1"/>
                <w:sz w:val="22"/>
                <w:szCs w:val="22"/>
              </w:rPr>
            </w:pPr>
            <w:r w:rsidRPr="007B7D1E">
              <w:rPr>
                <w:rFonts w:ascii="Book Antiqua" w:hAnsi="Book Antiqua"/>
                <w:b/>
                <w:bCs/>
                <w:color w:val="auto"/>
                <w:sz w:val="22"/>
                <w:szCs w:val="22"/>
              </w:rPr>
              <w:t>Portaria nº 00</w:t>
            </w:r>
            <w:r>
              <w:rPr>
                <w:rFonts w:ascii="Book Antiqua" w:hAnsi="Book Antiqua"/>
                <w:b/>
                <w:bCs/>
                <w:color w:val="auto"/>
                <w:sz w:val="22"/>
                <w:szCs w:val="22"/>
              </w:rPr>
              <w:t>2</w:t>
            </w:r>
            <w:r w:rsidRPr="007B7D1E">
              <w:rPr>
                <w:rFonts w:ascii="Book Antiqua" w:hAnsi="Book Antiqua"/>
                <w:b/>
                <w:bCs/>
                <w:color w:val="auto"/>
                <w:sz w:val="22"/>
                <w:szCs w:val="22"/>
              </w:rPr>
              <w:t xml:space="preserve"> de 04 de Janeiro de 2023.</w:t>
            </w:r>
          </w:p>
        </w:tc>
      </w:tr>
      <w:tr w:rsidR="007B7D1E" w:rsidRPr="002F5AAB" w14:paraId="75AFBD10" w14:textId="77777777" w:rsidTr="007B7D1E">
        <w:trPr>
          <w:trHeight w:val="82"/>
        </w:trPr>
        <w:tc>
          <w:tcPr>
            <w:tcW w:w="2532" w:type="pct"/>
            <w:tcBorders>
              <w:top w:val="single" w:sz="4" w:space="0" w:color="auto"/>
              <w:left w:val="single" w:sz="4" w:space="0" w:color="auto"/>
              <w:bottom w:val="single" w:sz="4" w:space="0" w:color="auto"/>
              <w:right w:val="single" w:sz="4" w:space="0" w:color="auto"/>
            </w:tcBorders>
          </w:tcPr>
          <w:p w14:paraId="4E4F8FB1" w14:textId="52D08F9B" w:rsidR="007B7D1E" w:rsidRPr="007B7D1E" w:rsidRDefault="007B7D1E" w:rsidP="007B7D1E">
            <w:pPr>
              <w:pStyle w:val="Default"/>
              <w:spacing w:line="276" w:lineRule="auto"/>
              <w:jc w:val="both"/>
              <w:rPr>
                <w:rFonts w:ascii="Bookman Old Style" w:hAnsi="Bookman Old Style"/>
                <w:color w:val="000000" w:themeColor="text1"/>
                <w:sz w:val="22"/>
                <w:szCs w:val="22"/>
              </w:rPr>
            </w:pPr>
            <w:r w:rsidRPr="007B7D1E">
              <w:rPr>
                <w:rFonts w:ascii="Bookman Old Style" w:hAnsi="Bookman Old Style"/>
                <w:b/>
                <w:bCs/>
                <w:color w:val="000000" w:themeColor="text1"/>
                <w:sz w:val="22"/>
                <w:szCs w:val="22"/>
              </w:rPr>
              <w:t>PREGOEIRA:</w:t>
            </w:r>
          </w:p>
        </w:tc>
        <w:tc>
          <w:tcPr>
            <w:tcW w:w="2468" w:type="pct"/>
            <w:tcBorders>
              <w:top w:val="single" w:sz="4" w:space="0" w:color="auto"/>
              <w:left w:val="single" w:sz="4" w:space="0" w:color="auto"/>
              <w:bottom w:val="single" w:sz="4" w:space="0" w:color="auto"/>
              <w:right w:val="single" w:sz="4" w:space="0" w:color="auto"/>
            </w:tcBorders>
          </w:tcPr>
          <w:p w14:paraId="3B98F304" w14:textId="1F6B49DC" w:rsidR="007B7D1E" w:rsidRPr="002F5AAB" w:rsidRDefault="007B7D1E" w:rsidP="007B7D1E">
            <w:pPr>
              <w:pStyle w:val="Default"/>
              <w:spacing w:line="276" w:lineRule="auto"/>
              <w:jc w:val="both"/>
              <w:rPr>
                <w:rFonts w:ascii="Book Antiqua" w:hAnsi="Book Antiqua"/>
                <w:color w:val="000000" w:themeColor="text1"/>
                <w:sz w:val="22"/>
                <w:szCs w:val="22"/>
              </w:rPr>
            </w:pPr>
            <w:r>
              <w:rPr>
                <w:rFonts w:ascii="Book Antiqua" w:hAnsi="Book Antiqua"/>
                <w:b/>
                <w:bCs/>
                <w:color w:val="000000" w:themeColor="text1"/>
                <w:sz w:val="22"/>
                <w:szCs w:val="22"/>
              </w:rPr>
              <w:t>Synara de Sousa Lima Coelho</w:t>
            </w:r>
          </w:p>
        </w:tc>
      </w:tr>
      <w:tr w:rsidR="007B7D1E" w:rsidRPr="002F5AAB" w14:paraId="7601EE83" w14:textId="77777777" w:rsidTr="00890493">
        <w:trPr>
          <w:trHeight w:val="82"/>
        </w:trPr>
        <w:tc>
          <w:tcPr>
            <w:tcW w:w="2532" w:type="pct"/>
            <w:tcBorders>
              <w:top w:val="single" w:sz="4" w:space="0" w:color="auto"/>
              <w:left w:val="single" w:sz="4" w:space="0" w:color="auto"/>
              <w:bottom w:val="single" w:sz="4" w:space="0" w:color="auto"/>
              <w:right w:val="single" w:sz="4" w:space="0" w:color="auto"/>
            </w:tcBorders>
            <w:hideMark/>
          </w:tcPr>
          <w:p w14:paraId="71F4FC21" w14:textId="262201C1" w:rsidR="007B7D1E" w:rsidRPr="007B7D1E" w:rsidRDefault="007B7D1E" w:rsidP="007B7D1E">
            <w:pPr>
              <w:pStyle w:val="Default"/>
              <w:spacing w:line="276" w:lineRule="auto"/>
              <w:jc w:val="both"/>
              <w:rPr>
                <w:rFonts w:ascii="Bookman Old Style" w:hAnsi="Bookman Old Style"/>
                <w:color w:val="000000" w:themeColor="text1"/>
                <w:sz w:val="22"/>
                <w:szCs w:val="22"/>
              </w:rPr>
            </w:pPr>
            <w:r w:rsidRPr="007B7D1E">
              <w:rPr>
                <w:rFonts w:ascii="Bookman Old Style" w:hAnsi="Bookman Old Style"/>
                <w:b/>
                <w:bCs/>
                <w:color w:val="000000" w:themeColor="text1"/>
                <w:sz w:val="22"/>
                <w:szCs w:val="22"/>
              </w:rPr>
              <w:t>DATA DA ENTREGA DOS ENVELOPES:</w:t>
            </w:r>
          </w:p>
        </w:tc>
        <w:tc>
          <w:tcPr>
            <w:tcW w:w="2468" w:type="pct"/>
            <w:tcBorders>
              <w:top w:val="single" w:sz="4" w:space="0" w:color="auto"/>
              <w:left w:val="single" w:sz="4" w:space="0" w:color="auto"/>
              <w:bottom w:val="single" w:sz="4" w:space="0" w:color="auto"/>
              <w:right w:val="single" w:sz="4" w:space="0" w:color="auto"/>
            </w:tcBorders>
          </w:tcPr>
          <w:p w14:paraId="5E797ECA" w14:textId="290681BA" w:rsidR="007B7D1E" w:rsidRPr="00CC3F8F" w:rsidRDefault="00CC3F8F" w:rsidP="007B7D1E">
            <w:pPr>
              <w:pStyle w:val="Default"/>
              <w:spacing w:line="276" w:lineRule="auto"/>
              <w:jc w:val="center"/>
              <w:rPr>
                <w:rFonts w:ascii="Book Antiqua" w:hAnsi="Book Antiqua"/>
                <w:b/>
                <w:bCs/>
                <w:color w:val="000000" w:themeColor="text1"/>
                <w:sz w:val="22"/>
                <w:szCs w:val="22"/>
              </w:rPr>
            </w:pPr>
            <w:r w:rsidRPr="00CC3F8F">
              <w:rPr>
                <w:rFonts w:ascii="Book Antiqua" w:hAnsi="Book Antiqua"/>
                <w:b/>
                <w:bCs/>
                <w:color w:val="000000" w:themeColor="text1"/>
                <w:sz w:val="22"/>
                <w:szCs w:val="22"/>
              </w:rPr>
              <w:t>0</w:t>
            </w:r>
            <w:r w:rsidR="001F712D">
              <w:rPr>
                <w:rFonts w:ascii="Book Antiqua" w:hAnsi="Book Antiqua"/>
                <w:b/>
                <w:bCs/>
                <w:color w:val="000000" w:themeColor="text1"/>
                <w:sz w:val="22"/>
                <w:szCs w:val="22"/>
              </w:rPr>
              <w:t>8</w:t>
            </w:r>
            <w:r w:rsidR="007B7D1E" w:rsidRPr="00CC3F8F">
              <w:rPr>
                <w:rFonts w:ascii="Book Antiqua" w:hAnsi="Book Antiqua"/>
                <w:b/>
                <w:bCs/>
                <w:color w:val="000000" w:themeColor="text1"/>
                <w:sz w:val="22"/>
                <w:szCs w:val="22"/>
              </w:rPr>
              <w:t>/0</w:t>
            </w:r>
            <w:r w:rsidRPr="00CC3F8F">
              <w:rPr>
                <w:rFonts w:ascii="Book Antiqua" w:hAnsi="Book Antiqua"/>
                <w:b/>
                <w:bCs/>
                <w:color w:val="000000" w:themeColor="text1"/>
                <w:sz w:val="22"/>
                <w:szCs w:val="22"/>
              </w:rPr>
              <w:t>8</w:t>
            </w:r>
            <w:r w:rsidR="007B7D1E" w:rsidRPr="00CC3F8F">
              <w:rPr>
                <w:rFonts w:ascii="Book Antiqua" w:hAnsi="Book Antiqua"/>
                <w:b/>
                <w:bCs/>
                <w:color w:val="000000" w:themeColor="text1"/>
                <w:sz w:val="22"/>
                <w:szCs w:val="22"/>
              </w:rPr>
              <w:t>/2023</w:t>
            </w:r>
          </w:p>
        </w:tc>
      </w:tr>
      <w:tr w:rsidR="007B7D1E" w:rsidRPr="002F5AAB" w14:paraId="5242D699" w14:textId="77777777" w:rsidTr="00890493">
        <w:trPr>
          <w:trHeight w:val="82"/>
        </w:trPr>
        <w:tc>
          <w:tcPr>
            <w:tcW w:w="2532" w:type="pct"/>
            <w:tcBorders>
              <w:top w:val="single" w:sz="4" w:space="0" w:color="auto"/>
              <w:left w:val="single" w:sz="4" w:space="0" w:color="auto"/>
              <w:bottom w:val="single" w:sz="4" w:space="0" w:color="auto"/>
              <w:right w:val="single" w:sz="4" w:space="0" w:color="auto"/>
            </w:tcBorders>
            <w:hideMark/>
          </w:tcPr>
          <w:p w14:paraId="4327FD58" w14:textId="01AA17CB" w:rsidR="007B7D1E" w:rsidRPr="007B7D1E" w:rsidRDefault="007B7D1E" w:rsidP="007B7D1E">
            <w:pPr>
              <w:pStyle w:val="Default"/>
              <w:spacing w:line="276" w:lineRule="auto"/>
              <w:jc w:val="both"/>
              <w:rPr>
                <w:rFonts w:ascii="Bookman Old Style" w:hAnsi="Bookman Old Style"/>
                <w:color w:val="000000" w:themeColor="text1"/>
                <w:sz w:val="22"/>
                <w:szCs w:val="22"/>
              </w:rPr>
            </w:pPr>
            <w:r w:rsidRPr="007B7D1E">
              <w:rPr>
                <w:rFonts w:ascii="Bookman Old Style" w:hAnsi="Bookman Old Style"/>
                <w:b/>
                <w:bCs/>
                <w:color w:val="000000" w:themeColor="text1"/>
                <w:sz w:val="22"/>
                <w:szCs w:val="22"/>
              </w:rPr>
              <w:t>DATA DA ABERTURA E JULGAMENTO:</w:t>
            </w:r>
          </w:p>
        </w:tc>
        <w:tc>
          <w:tcPr>
            <w:tcW w:w="2468" w:type="pct"/>
            <w:tcBorders>
              <w:top w:val="single" w:sz="4" w:space="0" w:color="auto"/>
              <w:left w:val="single" w:sz="4" w:space="0" w:color="auto"/>
              <w:bottom w:val="single" w:sz="4" w:space="0" w:color="auto"/>
              <w:right w:val="single" w:sz="4" w:space="0" w:color="auto"/>
            </w:tcBorders>
          </w:tcPr>
          <w:p w14:paraId="702EE638" w14:textId="496CCC3C" w:rsidR="007B7D1E" w:rsidRPr="00CC3F8F" w:rsidRDefault="00CC3F8F" w:rsidP="007B7D1E">
            <w:pPr>
              <w:pStyle w:val="Default"/>
              <w:spacing w:line="276" w:lineRule="auto"/>
              <w:jc w:val="center"/>
              <w:rPr>
                <w:rFonts w:ascii="Book Antiqua" w:hAnsi="Book Antiqua"/>
                <w:b/>
                <w:bCs/>
                <w:color w:val="000000" w:themeColor="text1"/>
                <w:sz w:val="22"/>
                <w:szCs w:val="22"/>
              </w:rPr>
            </w:pPr>
            <w:r w:rsidRPr="00CC3F8F">
              <w:rPr>
                <w:rFonts w:ascii="Book Antiqua" w:hAnsi="Book Antiqua"/>
                <w:b/>
                <w:bCs/>
                <w:color w:val="000000" w:themeColor="text1"/>
                <w:sz w:val="22"/>
                <w:szCs w:val="22"/>
              </w:rPr>
              <w:t>0</w:t>
            </w:r>
            <w:r w:rsidR="001F712D">
              <w:rPr>
                <w:rFonts w:ascii="Book Antiqua" w:hAnsi="Book Antiqua"/>
                <w:b/>
                <w:bCs/>
                <w:color w:val="000000" w:themeColor="text1"/>
                <w:sz w:val="22"/>
                <w:szCs w:val="22"/>
              </w:rPr>
              <w:t>8</w:t>
            </w:r>
            <w:r w:rsidR="007B7D1E" w:rsidRPr="00CC3F8F">
              <w:rPr>
                <w:rFonts w:ascii="Book Antiqua" w:hAnsi="Book Antiqua"/>
                <w:b/>
                <w:bCs/>
                <w:color w:val="000000" w:themeColor="text1"/>
                <w:sz w:val="22"/>
                <w:szCs w:val="22"/>
              </w:rPr>
              <w:t>/0</w:t>
            </w:r>
            <w:r w:rsidRPr="00CC3F8F">
              <w:rPr>
                <w:rFonts w:ascii="Book Antiqua" w:hAnsi="Book Antiqua"/>
                <w:b/>
                <w:bCs/>
                <w:color w:val="000000" w:themeColor="text1"/>
                <w:sz w:val="22"/>
                <w:szCs w:val="22"/>
              </w:rPr>
              <w:t>8</w:t>
            </w:r>
            <w:r w:rsidR="007B7D1E" w:rsidRPr="00CC3F8F">
              <w:rPr>
                <w:rFonts w:ascii="Book Antiqua" w:hAnsi="Book Antiqua"/>
                <w:b/>
                <w:bCs/>
                <w:color w:val="000000" w:themeColor="text1"/>
                <w:sz w:val="22"/>
                <w:szCs w:val="22"/>
              </w:rPr>
              <w:t>/2023</w:t>
            </w:r>
          </w:p>
        </w:tc>
      </w:tr>
      <w:tr w:rsidR="007B7D1E" w:rsidRPr="002F5AAB" w14:paraId="46B9507C" w14:textId="77777777" w:rsidTr="00890493">
        <w:trPr>
          <w:trHeight w:val="82"/>
        </w:trPr>
        <w:tc>
          <w:tcPr>
            <w:tcW w:w="2532" w:type="pct"/>
            <w:tcBorders>
              <w:top w:val="single" w:sz="4" w:space="0" w:color="auto"/>
              <w:left w:val="single" w:sz="4" w:space="0" w:color="auto"/>
              <w:bottom w:val="single" w:sz="4" w:space="0" w:color="auto"/>
              <w:right w:val="single" w:sz="4" w:space="0" w:color="auto"/>
            </w:tcBorders>
            <w:hideMark/>
          </w:tcPr>
          <w:p w14:paraId="692F86EB" w14:textId="755F6F94" w:rsidR="007B7D1E" w:rsidRPr="007B7D1E" w:rsidRDefault="007B7D1E" w:rsidP="007B7D1E">
            <w:pPr>
              <w:pStyle w:val="Default"/>
              <w:spacing w:line="276" w:lineRule="auto"/>
              <w:jc w:val="both"/>
              <w:rPr>
                <w:rFonts w:ascii="Bookman Old Style" w:hAnsi="Bookman Old Style"/>
                <w:color w:val="000000" w:themeColor="text1"/>
                <w:sz w:val="22"/>
                <w:szCs w:val="22"/>
              </w:rPr>
            </w:pPr>
            <w:r w:rsidRPr="007B7D1E">
              <w:rPr>
                <w:rFonts w:ascii="Bookman Old Style" w:hAnsi="Bookman Old Style"/>
                <w:b/>
                <w:bCs/>
                <w:color w:val="000000" w:themeColor="text1"/>
                <w:sz w:val="22"/>
                <w:szCs w:val="22"/>
              </w:rPr>
              <w:t>HORÁRIO:</w:t>
            </w:r>
          </w:p>
        </w:tc>
        <w:tc>
          <w:tcPr>
            <w:tcW w:w="2468" w:type="pct"/>
            <w:tcBorders>
              <w:top w:val="single" w:sz="4" w:space="0" w:color="auto"/>
              <w:left w:val="single" w:sz="4" w:space="0" w:color="auto"/>
              <w:bottom w:val="single" w:sz="4" w:space="0" w:color="auto"/>
              <w:right w:val="single" w:sz="4" w:space="0" w:color="auto"/>
            </w:tcBorders>
          </w:tcPr>
          <w:p w14:paraId="5F57CF51" w14:textId="67B80377" w:rsidR="007B7D1E" w:rsidRPr="00CC3F8F" w:rsidRDefault="007B7D1E" w:rsidP="007B7D1E">
            <w:pPr>
              <w:pStyle w:val="Default"/>
              <w:spacing w:line="276" w:lineRule="auto"/>
              <w:jc w:val="center"/>
              <w:rPr>
                <w:rFonts w:ascii="Book Antiqua" w:hAnsi="Book Antiqua"/>
                <w:b/>
                <w:bCs/>
                <w:color w:val="000000" w:themeColor="text1"/>
                <w:sz w:val="22"/>
                <w:szCs w:val="22"/>
              </w:rPr>
            </w:pPr>
            <w:r w:rsidRPr="00CC3F8F">
              <w:rPr>
                <w:rFonts w:ascii="Book Antiqua" w:hAnsi="Book Antiqua"/>
                <w:b/>
                <w:bCs/>
                <w:color w:val="000000" w:themeColor="text1"/>
                <w:sz w:val="22"/>
                <w:szCs w:val="22"/>
              </w:rPr>
              <w:t>9:00 horas</w:t>
            </w:r>
          </w:p>
        </w:tc>
      </w:tr>
      <w:tr w:rsidR="007B7D1E" w:rsidRPr="002F5AAB" w14:paraId="67BB041E" w14:textId="77777777" w:rsidTr="00890493">
        <w:trPr>
          <w:trHeight w:val="183"/>
        </w:trPr>
        <w:tc>
          <w:tcPr>
            <w:tcW w:w="2532" w:type="pct"/>
            <w:tcBorders>
              <w:top w:val="single" w:sz="4" w:space="0" w:color="auto"/>
              <w:left w:val="single" w:sz="4" w:space="0" w:color="auto"/>
              <w:bottom w:val="single" w:sz="4" w:space="0" w:color="auto"/>
              <w:right w:val="single" w:sz="4" w:space="0" w:color="auto"/>
            </w:tcBorders>
            <w:hideMark/>
          </w:tcPr>
          <w:p w14:paraId="4E517AC4" w14:textId="67F78FAC" w:rsidR="007B7D1E" w:rsidRPr="007B7D1E" w:rsidRDefault="007B7D1E" w:rsidP="007B7D1E">
            <w:pPr>
              <w:pStyle w:val="Default"/>
              <w:spacing w:line="276" w:lineRule="auto"/>
              <w:jc w:val="both"/>
              <w:rPr>
                <w:rFonts w:ascii="Bookman Old Style" w:hAnsi="Bookman Old Style"/>
                <w:color w:val="000000" w:themeColor="text1"/>
                <w:sz w:val="22"/>
                <w:szCs w:val="22"/>
              </w:rPr>
            </w:pPr>
            <w:r w:rsidRPr="007B7D1E">
              <w:rPr>
                <w:rFonts w:ascii="Bookman Old Style" w:hAnsi="Bookman Old Style"/>
                <w:b/>
                <w:bCs/>
                <w:color w:val="000000" w:themeColor="text1"/>
                <w:sz w:val="22"/>
                <w:szCs w:val="22"/>
              </w:rPr>
              <w:t>LOCAL:</w:t>
            </w:r>
          </w:p>
        </w:tc>
        <w:tc>
          <w:tcPr>
            <w:tcW w:w="2468" w:type="pct"/>
            <w:tcBorders>
              <w:top w:val="single" w:sz="4" w:space="0" w:color="auto"/>
              <w:left w:val="single" w:sz="4" w:space="0" w:color="auto"/>
              <w:bottom w:val="single" w:sz="4" w:space="0" w:color="auto"/>
              <w:right w:val="single" w:sz="4" w:space="0" w:color="auto"/>
            </w:tcBorders>
            <w:hideMark/>
          </w:tcPr>
          <w:p w14:paraId="26DF8340" w14:textId="5F6C3E3D" w:rsidR="007B7D1E" w:rsidRPr="002F5AAB" w:rsidRDefault="007B7D1E" w:rsidP="007B7D1E">
            <w:pPr>
              <w:pStyle w:val="Rodap"/>
              <w:spacing w:line="276" w:lineRule="auto"/>
              <w:jc w:val="both"/>
              <w:rPr>
                <w:rFonts w:ascii="Book Antiqua" w:hAnsi="Book Antiqua"/>
                <w:b/>
                <w:bCs/>
                <w:color w:val="000000" w:themeColor="text1"/>
              </w:rPr>
            </w:pPr>
            <w:bookmarkStart w:id="2" w:name="_Hlk140841121"/>
            <w:r w:rsidRPr="002F5AAB">
              <w:rPr>
                <w:rFonts w:ascii="Book Antiqua" w:hAnsi="Book Antiqua"/>
                <w:b/>
                <w:bCs/>
                <w:spacing w:val="-6"/>
              </w:rPr>
              <w:t xml:space="preserve">Rodovia BR-050, Km 278, s/nº (prédio do antigo DNIT) – Bairro São Francisco, CEP nº 75.707-270, Catalão – Goiás </w:t>
            </w:r>
            <w:bookmarkEnd w:id="2"/>
            <w:r w:rsidRPr="002F5AAB">
              <w:rPr>
                <w:rFonts w:ascii="Book Antiqua" w:hAnsi="Book Antiqua"/>
                <w:b/>
                <w:bCs/>
                <w:spacing w:val="-6"/>
              </w:rPr>
              <w:t xml:space="preserve">– </w:t>
            </w:r>
            <w:r w:rsidRPr="002F5AAB">
              <w:rPr>
                <w:rFonts w:ascii="Book Antiqua" w:hAnsi="Book Antiqua"/>
                <w:b/>
                <w:bCs/>
                <w:spacing w:val="-6"/>
                <w:u w:val="single"/>
              </w:rPr>
              <w:t>Sede Administrativa da Secretaria Municipal de Saúde de Catalão</w:t>
            </w:r>
            <w:r>
              <w:rPr>
                <w:rFonts w:ascii="Book Antiqua" w:hAnsi="Book Antiqua"/>
                <w:b/>
                <w:bCs/>
                <w:spacing w:val="-6"/>
                <w:u w:val="single"/>
              </w:rPr>
              <w:t>-</w:t>
            </w:r>
            <w:r w:rsidRPr="002F5AAB">
              <w:rPr>
                <w:rFonts w:ascii="Book Antiqua" w:hAnsi="Book Antiqua"/>
                <w:b/>
                <w:bCs/>
                <w:spacing w:val="-6"/>
                <w:u w:val="single"/>
              </w:rPr>
              <w:t>G</w:t>
            </w:r>
            <w:r>
              <w:rPr>
                <w:rFonts w:ascii="Book Antiqua" w:hAnsi="Book Antiqua"/>
                <w:b/>
                <w:bCs/>
                <w:spacing w:val="-6"/>
                <w:u w:val="single"/>
              </w:rPr>
              <w:t>O</w:t>
            </w:r>
            <w:r w:rsidRPr="002F5AAB">
              <w:rPr>
                <w:rFonts w:ascii="Book Antiqua" w:hAnsi="Book Antiqua"/>
                <w:b/>
                <w:bCs/>
                <w:spacing w:val="-6"/>
                <w:u w:val="single"/>
              </w:rPr>
              <w:t>.</w:t>
            </w:r>
          </w:p>
        </w:tc>
      </w:tr>
      <w:tr w:rsidR="007B7D1E" w:rsidRPr="002F5AAB" w14:paraId="0B4EC14E" w14:textId="77777777" w:rsidTr="00890493">
        <w:trPr>
          <w:trHeight w:val="386"/>
        </w:trPr>
        <w:tc>
          <w:tcPr>
            <w:tcW w:w="2532" w:type="pct"/>
            <w:tcBorders>
              <w:top w:val="single" w:sz="4" w:space="0" w:color="auto"/>
              <w:left w:val="single" w:sz="4" w:space="0" w:color="auto"/>
              <w:bottom w:val="single" w:sz="4" w:space="0" w:color="auto"/>
              <w:right w:val="single" w:sz="4" w:space="0" w:color="auto"/>
            </w:tcBorders>
            <w:hideMark/>
          </w:tcPr>
          <w:p w14:paraId="0C99D2E3" w14:textId="1F4FA66F" w:rsidR="007B7D1E" w:rsidRPr="007B7D1E" w:rsidRDefault="007B7D1E" w:rsidP="007B7D1E">
            <w:pPr>
              <w:pStyle w:val="Default"/>
              <w:spacing w:line="276" w:lineRule="auto"/>
              <w:jc w:val="both"/>
              <w:rPr>
                <w:rFonts w:ascii="Bookman Old Style" w:hAnsi="Bookman Old Style"/>
                <w:color w:val="000000" w:themeColor="text1"/>
                <w:sz w:val="22"/>
                <w:szCs w:val="22"/>
              </w:rPr>
            </w:pPr>
            <w:r w:rsidRPr="007B7D1E">
              <w:rPr>
                <w:rFonts w:ascii="Bookman Old Style" w:hAnsi="Bookman Old Style"/>
                <w:b/>
                <w:bCs/>
                <w:color w:val="000000" w:themeColor="text1"/>
                <w:sz w:val="22"/>
                <w:szCs w:val="22"/>
              </w:rPr>
              <w:t>LOCAL ONDE ESTÁ DISPONÍVEL O EDITAL E ANEXOS PARA CONSULTA:</w:t>
            </w:r>
          </w:p>
        </w:tc>
        <w:tc>
          <w:tcPr>
            <w:tcW w:w="2468" w:type="pct"/>
            <w:tcBorders>
              <w:top w:val="single" w:sz="4" w:space="0" w:color="auto"/>
              <w:left w:val="single" w:sz="4" w:space="0" w:color="auto"/>
              <w:bottom w:val="single" w:sz="4" w:space="0" w:color="auto"/>
              <w:right w:val="single" w:sz="4" w:space="0" w:color="auto"/>
            </w:tcBorders>
            <w:hideMark/>
          </w:tcPr>
          <w:p w14:paraId="043BF5BB" w14:textId="74B99E29" w:rsidR="007B7D1E" w:rsidRPr="002F5AAB" w:rsidRDefault="007B7D1E" w:rsidP="007B7D1E">
            <w:pPr>
              <w:pStyle w:val="Default"/>
              <w:spacing w:line="276" w:lineRule="auto"/>
              <w:jc w:val="both"/>
              <w:rPr>
                <w:rFonts w:ascii="Book Antiqua" w:hAnsi="Book Antiqua"/>
                <w:color w:val="000000" w:themeColor="text1"/>
                <w:sz w:val="22"/>
                <w:szCs w:val="22"/>
              </w:rPr>
            </w:pPr>
            <w:r w:rsidRPr="002F5AAB">
              <w:rPr>
                <w:rFonts w:ascii="Book Antiqua" w:hAnsi="Book Antiqua"/>
                <w:b/>
                <w:bCs/>
                <w:color w:val="000000" w:themeColor="text1"/>
                <w:sz w:val="22"/>
                <w:szCs w:val="22"/>
              </w:rPr>
              <w:t>Departamento de Licitações do Fundo Municipal de Saúde, localizado às margens da B</w:t>
            </w:r>
            <w:r>
              <w:rPr>
                <w:rFonts w:ascii="Book Antiqua" w:hAnsi="Book Antiqua"/>
                <w:b/>
                <w:bCs/>
                <w:color w:val="000000" w:themeColor="text1"/>
                <w:sz w:val="22"/>
                <w:szCs w:val="22"/>
              </w:rPr>
              <w:t>R-</w:t>
            </w:r>
            <w:r w:rsidRPr="002F5AAB">
              <w:rPr>
                <w:rFonts w:ascii="Book Antiqua" w:hAnsi="Book Antiqua"/>
                <w:b/>
                <w:bCs/>
                <w:color w:val="000000" w:themeColor="text1"/>
                <w:sz w:val="22"/>
                <w:szCs w:val="22"/>
              </w:rPr>
              <w:t xml:space="preserve">050, Km 278, </w:t>
            </w:r>
            <w:r>
              <w:rPr>
                <w:rFonts w:ascii="Book Antiqua" w:hAnsi="Book Antiqua"/>
                <w:b/>
                <w:bCs/>
                <w:color w:val="000000" w:themeColor="text1"/>
                <w:sz w:val="22"/>
                <w:szCs w:val="22"/>
              </w:rPr>
              <w:t>s</w:t>
            </w:r>
            <w:r w:rsidRPr="002F5AAB">
              <w:rPr>
                <w:rFonts w:ascii="Book Antiqua" w:hAnsi="Book Antiqua"/>
                <w:b/>
                <w:bCs/>
                <w:color w:val="000000" w:themeColor="text1"/>
                <w:sz w:val="22"/>
                <w:szCs w:val="22"/>
              </w:rPr>
              <w:t>/</w:t>
            </w:r>
            <w:r>
              <w:rPr>
                <w:rFonts w:ascii="Book Antiqua" w:hAnsi="Book Antiqua"/>
                <w:b/>
                <w:bCs/>
                <w:color w:val="000000" w:themeColor="text1"/>
                <w:sz w:val="22"/>
                <w:szCs w:val="22"/>
              </w:rPr>
              <w:t>n</w:t>
            </w:r>
            <w:r w:rsidRPr="002F5AAB">
              <w:rPr>
                <w:rFonts w:ascii="Book Antiqua" w:hAnsi="Book Antiqua"/>
                <w:b/>
                <w:bCs/>
                <w:color w:val="000000" w:themeColor="text1"/>
                <w:sz w:val="22"/>
                <w:szCs w:val="22"/>
              </w:rPr>
              <w:t>º (antigo prédio do DNIT)</w:t>
            </w:r>
            <w:r>
              <w:rPr>
                <w:rFonts w:ascii="Book Antiqua" w:hAnsi="Book Antiqua"/>
                <w:b/>
                <w:bCs/>
                <w:color w:val="000000" w:themeColor="text1"/>
                <w:sz w:val="22"/>
                <w:szCs w:val="22"/>
              </w:rPr>
              <w:t xml:space="preserve"> – Bairro </w:t>
            </w:r>
            <w:r w:rsidRPr="002F5AAB">
              <w:rPr>
                <w:rFonts w:ascii="Book Antiqua" w:hAnsi="Book Antiqua"/>
                <w:b/>
                <w:bCs/>
                <w:color w:val="000000" w:themeColor="text1"/>
                <w:sz w:val="22"/>
                <w:szCs w:val="22"/>
              </w:rPr>
              <w:t>São Francisco, Catalão</w:t>
            </w:r>
            <w:r>
              <w:rPr>
                <w:rFonts w:ascii="Book Antiqua" w:hAnsi="Book Antiqua"/>
                <w:b/>
                <w:bCs/>
                <w:color w:val="000000" w:themeColor="text1"/>
                <w:sz w:val="22"/>
                <w:szCs w:val="22"/>
              </w:rPr>
              <w:t>-</w:t>
            </w:r>
            <w:r w:rsidRPr="002F5AAB">
              <w:rPr>
                <w:rFonts w:ascii="Book Antiqua" w:hAnsi="Book Antiqua"/>
                <w:b/>
                <w:bCs/>
                <w:color w:val="000000" w:themeColor="text1"/>
                <w:sz w:val="22"/>
                <w:szCs w:val="22"/>
              </w:rPr>
              <w:t>GO, CEP 75</w:t>
            </w:r>
            <w:r>
              <w:rPr>
                <w:rFonts w:ascii="Book Antiqua" w:hAnsi="Book Antiqua"/>
                <w:b/>
                <w:bCs/>
                <w:color w:val="000000" w:themeColor="text1"/>
                <w:sz w:val="22"/>
                <w:szCs w:val="22"/>
              </w:rPr>
              <w:t>.</w:t>
            </w:r>
            <w:r w:rsidRPr="002F5AAB">
              <w:rPr>
                <w:rFonts w:ascii="Book Antiqua" w:hAnsi="Book Antiqua"/>
                <w:b/>
                <w:bCs/>
                <w:color w:val="000000" w:themeColor="text1"/>
                <w:sz w:val="22"/>
                <w:szCs w:val="22"/>
              </w:rPr>
              <w:t>707-270</w:t>
            </w:r>
            <w:r>
              <w:rPr>
                <w:rFonts w:ascii="Book Antiqua" w:hAnsi="Book Antiqua"/>
                <w:b/>
                <w:bCs/>
                <w:color w:val="000000" w:themeColor="text1"/>
                <w:sz w:val="22"/>
                <w:szCs w:val="22"/>
              </w:rPr>
              <w:t>,</w:t>
            </w:r>
            <w:r w:rsidRPr="002F5AAB">
              <w:rPr>
                <w:rFonts w:ascii="Book Antiqua" w:hAnsi="Book Antiqua"/>
                <w:b/>
                <w:bCs/>
                <w:color w:val="000000" w:themeColor="text1"/>
                <w:sz w:val="22"/>
                <w:szCs w:val="22"/>
              </w:rPr>
              <w:t xml:space="preserve"> sempre nos horários compreendidos entre 08h às 11h e das 13h às 16h ou no endereço</w:t>
            </w:r>
            <w:r>
              <w:rPr>
                <w:rFonts w:ascii="Book Antiqua" w:hAnsi="Book Antiqua"/>
                <w:b/>
                <w:bCs/>
                <w:color w:val="000000" w:themeColor="text1"/>
                <w:sz w:val="22"/>
                <w:szCs w:val="22"/>
              </w:rPr>
              <w:t xml:space="preserve"> </w:t>
            </w:r>
            <w:r w:rsidRPr="002F5AAB">
              <w:rPr>
                <w:rFonts w:ascii="Book Antiqua" w:hAnsi="Book Antiqua"/>
                <w:b/>
                <w:bCs/>
                <w:color w:val="000000" w:themeColor="text1"/>
                <w:sz w:val="22"/>
                <w:szCs w:val="22"/>
              </w:rPr>
              <w:t xml:space="preserve">eletrônico: </w:t>
            </w:r>
            <w:hyperlink r:id="rId8" w:history="1"/>
            <w:hyperlink r:id="rId9" w:history="1">
              <w:r w:rsidRPr="002F5AAB">
                <w:rPr>
                  <w:rStyle w:val="Hyperlink"/>
                  <w:rFonts w:ascii="Book Antiqua" w:hAnsi="Book Antiqua"/>
                  <w:b/>
                  <w:bCs/>
                  <w:color w:val="000000" w:themeColor="text1"/>
                  <w:sz w:val="22"/>
                  <w:szCs w:val="22"/>
                </w:rPr>
                <w:t>cplsaude@catalao.go.gov.br</w:t>
              </w:r>
            </w:hyperlink>
            <w:r w:rsidRPr="002F5AAB">
              <w:rPr>
                <w:rFonts w:ascii="Book Antiqua" w:hAnsi="Book Antiqua"/>
                <w:b/>
                <w:bCs/>
                <w:color w:val="000000" w:themeColor="text1"/>
                <w:sz w:val="22"/>
                <w:szCs w:val="22"/>
              </w:rPr>
              <w:t xml:space="preserve">  </w:t>
            </w:r>
          </w:p>
        </w:tc>
      </w:tr>
      <w:tr w:rsidR="007B7D1E" w:rsidRPr="002F5AAB" w14:paraId="5050BA4E" w14:textId="77777777" w:rsidTr="00890493">
        <w:trPr>
          <w:trHeight w:val="488"/>
        </w:trPr>
        <w:tc>
          <w:tcPr>
            <w:tcW w:w="2532" w:type="pct"/>
            <w:tcBorders>
              <w:top w:val="single" w:sz="4" w:space="0" w:color="auto"/>
              <w:left w:val="single" w:sz="4" w:space="0" w:color="auto"/>
              <w:bottom w:val="single" w:sz="4" w:space="0" w:color="auto"/>
              <w:right w:val="single" w:sz="4" w:space="0" w:color="auto"/>
            </w:tcBorders>
            <w:hideMark/>
          </w:tcPr>
          <w:p w14:paraId="675A93EB" w14:textId="4DB0A7D8" w:rsidR="007B7D1E" w:rsidRPr="007B7D1E" w:rsidRDefault="007B7D1E" w:rsidP="007B7D1E">
            <w:pPr>
              <w:pStyle w:val="Default"/>
              <w:spacing w:line="276" w:lineRule="auto"/>
              <w:jc w:val="both"/>
              <w:rPr>
                <w:rFonts w:ascii="Bookman Old Style" w:hAnsi="Bookman Old Style"/>
                <w:color w:val="000000" w:themeColor="text1"/>
                <w:sz w:val="22"/>
                <w:szCs w:val="22"/>
              </w:rPr>
            </w:pPr>
            <w:r w:rsidRPr="007B7D1E">
              <w:rPr>
                <w:rFonts w:ascii="Bookman Old Style" w:hAnsi="Bookman Old Style"/>
                <w:b/>
                <w:bCs/>
                <w:color w:val="000000" w:themeColor="text1"/>
                <w:sz w:val="22"/>
                <w:szCs w:val="22"/>
              </w:rPr>
              <w:t>COMUNICAÇÃO ENTRE O ÓRGÃO LICITANTE E O PÚBLICO EM GERAL:</w:t>
            </w:r>
          </w:p>
        </w:tc>
        <w:tc>
          <w:tcPr>
            <w:tcW w:w="2468" w:type="pct"/>
            <w:tcBorders>
              <w:top w:val="single" w:sz="4" w:space="0" w:color="auto"/>
              <w:left w:val="single" w:sz="4" w:space="0" w:color="auto"/>
              <w:bottom w:val="single" w:sz="4" w:space="0" w:color="auto"/>
              <w:right w:val="single" w:sz="4" w:space="0" w:color="auto"/>
            </w:tcBorders>
            <w:hideMark/>
          </w:tcPr>
          <w:p w14:paraId="18E97C42" w14:textId="5A3C4BF3" w:rsidR="007B7D1E" w:rsidRPr="002F5AAB" w:rsidRDefault="007B7D1E" w:rsidP="007B7D1E">
            <w:pPr>
              <w:pStyle w:val="Default"/>
              <w:spacing w:line="276" w:lineRule="auto"/>
              <w:jc w:val="both"/>
              <w:rPr>
                <w:rFonts w:ascii="Book Antiqua" w:hAnsi="Book Antiqua"/>
                <w:color w:val="000000" w:themeColor="text1"/>
                <w:sz w:val="22"/>
                <w:szCs w:val="22"/>
              </w:rPr>
            </w:pPr>
            <w:r w:rsidRPr="002F5AAB">
              <w:rPr>
                <w:rFonts w:ascii="Book Antiqua" w:hAnsi="Book Antiqua"/>
                <w:b/>
                <w:bCs/>
                <w:color w:val="000000" w:themeColor="text1"/>
                <w:sz w:val="22"/>
                <w:szCs w:val="22"/>
              </w:rPr>
              <w:t xml:space="preserve">Os pedidos de esclarecimentos, informações, impugnações ao instrumento convocatório, recursos e contrarrazões deverão ser feitos exclusivamente pelo e-mail: </w:t>
            </w:r>
            <w:hyperlink r:id="rId10" w:history="1">
              <w:r w:rsidRPr="002F5AAB">
                <w:rPr>
                  <w:rStyle w:val="Hyperlink"/>
                  <w:rFonts w:ascii="Book Antiqua" w:hAnsi="Book Antiqua"/>
                  <w:b/>
                  <w:bCs/>
                  <w:color w:val="000000" w:themeColor="text1"/>
                  <w:sz w:val="22"/>
                  <w:szCs w:val="22"/>
                </w:rPr>
                <w:t>cplsaude@catalao.go.gov.br</w:t>
              </w:r>
            </w:hyperlink>
          </w:p>
        </w:tc>
      </w:tr>
    </w:tbl>
    <w:p w14:paraId="60AD38B7" w14:textId="0A22EB7D" w:rsidR="00B03A4B" w:rsidRPr="002F5AAB" w:rsidRDefault="00B03A4B" w:rsidP="002F5AAB">
      <w:pPr>
        <w:tabs>
          <w:tab w:val="left" w:pos="1605"/>
        </w:tabs>
        <w:spacing w:line="276" w:lineRule="auto"/>
        <w:rPr>
          <w:rFonts w:ascii="Bookman Old Style" w:hAnsi="Bookman Old Style" w:cs="Arial"/>
          <w:color w:val="000000" w:themeColor="text1"/>
          <w:sz w:val="23"/>
          <w:szCs w:val="23"/>
        </w:rPr>
      </w:pPr>
    </w:p>
    <w:p w14:paraId="30A0E89B" w14:textId="20A2236F" w:rsidR="00E006FB" w:rsidRPr="002F5AAB" w:rsidRDefault="00E006FB" w:rsidP="001F51B8">
      <w:pPr>
        <w:pStyle w:val="Default"/>
        <w:tabs>
          <w:tab w:val="left" w:pos="851"/>
        </w:tabs>
        <w:spacing w:line="276" w:lineRule="auto"/>
        <w:jc w:val="both"/>
        <w:rPr>
          <w:rFonts w:ascii="Bookman Old Style" w:hAnsi="Bookman Old Style" w:cs="Arial"/>
          <w:b/>
          <w:bCs/>
          <w:color w:val="000000" w:themeColor="text1"/>
          <w:sz w:val="23"/>
          <w:szCs w:val="23"/>
          <w:u w:val="single"/>
        </w:rPr>
      </w:pPr>
      <w:r w:rsidRPr="002F5AAB">
        <w:rPr>
          <w:rFonts w:ascii="Bookman Old Style" w:hAnsi="Bookman Old Style" w:cs="Arial"/>
          <w:b/>
          <w:bCs/>
          <w:color w:val="000000" w:themeColor="text1"/>
          <w:sz w:val="23"/>
          <w:szCs w:val="23"/>
          <w:u w:val="single"/>
        </w:rPr>
        <w:t>PREÂMBULO</w:t>
      </w:r>
    </w:p>
    <w:p w14:paraId="78B0C5CB" w14:textId="77777777" w:rsidR="00E006FB" w:rsidRPr="002F5AAB" w:rsidRDefault="00E006FB" w:rsidP="001F51B8">
      <w:pPr>
        <w:tabs>
          <w:tab w:val="left" w:pos="851"/>
          <w:tab w:val="left" w:pos="1605"/>
        </w:tabs>
        <w:spacing w:line="276" w:lineRule="auto"/>
        <w:rPr>
          <w:rFonts w:ascii="Bookman Old Style" w:hAnsi="Bookman Old Style" w:cs="Arial"/>
          <w:color w:val="000000" w:themeColor="text1"/>
          <w:sz w:val="23"/>
          <w:szCs w:val="23"/>
        </w:rPr>
      </w:pPr>
    </w:p>
    <w:p w14:paraId="7065A150" w14:textId="3AFB78EE" w:rsidR="001F31BA" w:rsidRPr="002F5AAB" w:rsidRDefault="00EB7CAB" w:rsidP="001F51B8">
      <w:pPr>
        <w:tabs>
          <w:tab w:val="left" w:pos="851"/>
        </w:tabs>
        <w:spacing w:after="0" w:line="276" w:lineRule="auto"/>
        <w:jc w:val="both"/>
        <w:rPr>
          <w:rFonts w:ascii="Bookman Old Style" w:hAnsi="Bookman Old Style" w:cs="Arial"/>
          <w:b/>
          <w:bCs/>
          <w:color w:val="000000" w:themeColor="text1"/>
          <w:sz w:val="23"/>
          <w:szCs w:val="23"/>
        </w:rPr>
      </w:pPr>
      <w:r w:rsidRPr="002F5AAB">
        <w:rPr>
          <w:rFonts w:ascii="Book Antiqua" w:hAnsi="Book Antiqua" w:cs="Arial"/>
          <w:b/>
          <w:bCs/>
          <w:color w:val="000000" w:themeColor="text1"/>
          <w:sz w:val="23"/>
          <w:szCs w:val="23"/>
        </w:rPr>
        <w:t xml:space="preserve">O </w:t>
      </w:r>
      <w:r w:rsidR="00575E25" w:rsidRPr="002F5AAB">
        <w:rPr>
          <w:rFonts w:ascii="Bookman Old Style" w:hAnsi="Bookman Old Style" w:cs="Arial"/>
          <w:b/>
          <w:bCs/>
          <w:color w:val="000000" w:themeColor="text1"/>
          <w:sz w:val="23"/>
          <w:szCs w:val="23"/>
          <w:u w:val="single"/>
        </w:rPr>
        <w:t>FUNDO MUNICIPAL DE SAÚDE</w:t>
      </w:r>
      <w:r w:rsidR="009073FE" w:rsidRPr="002F5AAB">
        <w:rPr>
          <w:rFonts w:ascii="Bookman Old Style" w:hAnsi="Bookman Old Style" w:cs="Arial"/>
          <w:b/>
          <w:bCs/>
          <w:color w:val="000000" w:themeColor="text1"/>
          <w:sz w:val="23"/>
          <w:szCs w:val="23"/>
          <w:u w:val="single"/>
        </w:rPr>
        <w:t xml:space="preserve"> DE CATALÃO</w:t>
      </w:r>
      <w:r w:rsidRPr="002F5AAB">
        <w:rPr>
          <w:rFonts w:ascii="Bookman Old Style" w:hAnsi="Bookman Old Style" w:cs="Arial"/>
          <w:b/>
          <w:bCs/>
          <w:color w:val="000000" w:themeColor="text1"/>
          <w:sz w:val="23"/>
          <w:szCs w:val="23"/>
          <w:u w:val="single"/>
        </w:rPr>
        <w:t>-GO</w:t>
      </w:r>
      <w:r w:rsidRPr="002F5AAB">
        <w:rPr>
          <w:rFonts w:ascii="Book Antiqua" w:hAnsi="Book Antiqua" w:cs="Arial"/>
          <w:color w:val="000000" w:themeColor="text1"/>
          <w:sz w:val="23"/>
          <w:szCs w:val="23"/>
        </w:rPr>
        <w:t>, pessoa jurídica de direito público, inscrito no CNPJ sob o nº</w:t>
      </w:r>
      <w:r w:rsidR="009073FE" w:rsidRPr="002F5AAB">
        <w:rPr>
          <w:rFonts w:ascii="Book Antiqua" w:hAnsi="Book Antiqua" w:cs="Arial"/>
          <w:color w:val="000000" w:themeColor="text1"/>
          <w:sz w:val="23"/>
          <w:szCs w:val="23"/>
        </w:rPr>
        <w:t xml:space="preserve"> 03.532.661/0001-56</w:t>
      </w:r>
      <w:r w:rsidRPr="002F5AAB">
        <w:rPr>
          <w:rFonts w:ascii="Book Antiqua" w:hAnsi="Book Antiqua" w:cs="Arial"/>
          <w:color w:val="000000" w:themeColor="text1"/>
          <w:sz w:val="23"/>
          <w:szCs w:val="23"/>
        </w:rPr>
        <w:t>, por meio de seus Pregoeiros e Equipe de Apoio, no uso de suas atribuições legais, torna público para conhecimento dos interessados que na data, horário e local indicados acima fará realizar licitação na</w:t>
      </w:r>
      <w:r w:rsidR="007C4222">
        <w:rPr>
          <w:rFonts w:ascii="Book Antiqua" w:hAnsi="Book Antiqua" w:cs="Arial"/>
          <w:color w:val="000000" w:themeColor="text1"/>
          <w:sz w:val="23"/>
          <w:szCs w:val="23"/>
        </w:rPr>
        <w:t xml:space="preserve"> </w:t>
      </w:r>
      <w:r w:rsidRPr="002F5AAB">
        <w:rPr>
          <w:rFonts w:ascii="Book Antiqua" w:hAnsi="Book Antiqua" w:cs="Arial"/>
          <w:color w:val="000000" w:themeColor="text1"/>
          <w:sz w:val="23"/>
          <w:szCs w:val="23"/>
        </w:rPr>
        <w:lastRenderedPageBreak/>
        <w:t xml:space="preserve">modalidade </w:t>
      </w:r>
      <w:r w:rsidRPr="002F5AAB">
        <w:rPr>
          <w:rFonts w:ascii="Bookman Old Style" w:hAnsi="Bookman Old Style" w:cs="Arial"/>
          <w:b/>
          <w:bCs/>
          <w:color w:val="000000" w:themeColor="text1"/>
          <w:sz w:val="23"/>
          <w:szCs w:val="23"/>
        </w:rPr>
        <w:t>PREGÃO</w:t>
      </w:r>
      <w:r w:rsidR="009073FE" w:rsidRPr="002F5AAB">
        <w:rPr>
          <w:rFonts w:ascii="Bookman Old Style" w:hAnsi="Bookman Old Style" w:cs="Arial"/>
          <w:b/>
          <w:bCs/>
          <w:color w:val="000000" w:themeColor="text1"/>
          <w:sz w:val="23"/>
          <w:szCs w:val="23"/>
        </w:rPr>
        <w:t xml:space="preserve"> </w:t>
      </w:r>
      <w:r w:rsidRPr="002F5AAB">
        <w:rPr>
          <w:rFonts w:ascii="Bookman Old Style" w:hAnsi="Bookman Old Style" w:cs="Arial"/>
          <w:b/>
          <w:bCs/>
          <w:color w:val="000000" w:themeColor="text1"/>
          <w:sz w:val="23"/>
          <w:szCs w:val="23"/>
        </w:rPr>
        <w:t>PRESENCIAL</w:t>
      </w:r>
      <w:r w:rsidRPr="002F5AAB">
        <w:rPr>
          <w:rFonts w:ascii="Book Antiqua" w:hAnsi="Book Antiqua" w:cs="Arial"/>
          <w:color w:val="000000" w:themeColor="text1"/>
          <w:sz w:val="23"/>
          <w:szCs w:val="23"/>
        </w:rPr>
        <w:t xml:space="preserve">, a ser regido na forma de </w:t>
      </w:r>
      <w:r w:rsidRPr="002F5AAB">
        <w:rPr>
          <w:rFonts w:ascii="Bookman Old Style" w:hAnsi="Bookman Old Style" w:cs="Arial"/>
          <w:b/>
          <w:bCs/>
          <w:color w:val="000000" w:themeColor="text1"/>
          <w:sz w:val="23"/>
          <w:szCs w:val="23"/>
        </w:rPr>
        <w:t>SISTEMA DE REGISTRO DE PREÇOS</w:t>
      </w:r>
      <w:r w:rsidRPr="002F5AAB">
        <w:rPr>
          <w:rFonts w:ascii="Book Antiqua" w:hAnsi="Book Antiqua" w:cs="Arial"/>
          <w:b/>
          <w:bCs/>
          <w:color w:val="000000" w:themeColor="text1"/>
          <w:sz w:val="23"/>
          <w:szCs w:val="23"/>
        </w:rPr>
        <w:t xml:space="preserve"> </w:t>
      </w:r>
      <w:r w:rsidRPr="002F5AAB">
        <w:rPr>
          <w:rFonts w:ascii="Book Antiqua" w:hAnsi="Book Antiqua" w:cs="Arial"/>
          <w:color w:val="000000" w:themeColor="text1"/>
          <w:sz w:val="23"/>
          <w:szCs w:val="23"/>
        </w:rPr>
        <w:t xml:space="preserve">do tipo </w:t>
      </w:r>
      <w:r w:rsidRPr="002F5AAB">
        <w:rPr>
          <w:rFonts w:ascii="Bookman Old Style" w:hAnsi="Bookman Old Style" w:cs="Arial"/>
          <w:b/>
          <w:bCs/>
          <w:color w:val="000000" w:themeColor="text1"/>
          <w:sz w:val="23"/>
          <w:szCs w:val="23"/>
        </w:rPr>
        <w:t xml:space="preserve">MENOR PREÇO </w:t>
      </w:r>
      <w:r w:rsidR="00E006FB" w:rsidRPr="002F5AAB">
        <w:rPr>
          <w:rFonts w:ascii="Bookman Old Style" w:hAnsi="Bookman Old Style" w:cs="Arial"/>
          <w:b/>
          <w:bCs/>
          <w:color w:val="000000" w:themeColor="text1"/>
          <w:sz w:val="23"/>
          <w:szCs w:val="23"/>
        </w:rPr>
        <w:t>POR ITEM.</w:t>
      </w:r>
    </w:p>
    <w:p w14:paraId="4093E2A2" w14:textId="046A4449" w:rsidR="00E006FB" w:rsidRPr="002F5AAB" w:rsidRDefault="00E006FB" w:rsidP="001F51B8">
      <w:pPr>
        <w:tabs>
          <w:tab w:val="left" w:pos="851"/>
        </w:tabs>
        <w:spacing w:after="0" w:line="276" w:lineRule="auto"/>
        <w:ind w:firstLine="1701"/>
        <w:jc w:val="both"/>
        <w:rPr>
          <w:rFonts w:ascii="Bookman Old Style" w:hAnsi="Bookman Old Style" w:cs="Arial"/>
          <w:b/>
          <w:bCs/>
          <w:color w:val="000000" w:themeColor="text1"/>
          <w:sz w:val="23"/>
          <w:szCs w:val="23"/>
        </w:rPr>
      </w:pPr>
    </w:p>
    <w:p w14:paraId="43AF9757" w14:textId="77777777" w:rsidR="00E006FB" w:rsidRPr="002F5AAB" w:rsidRDefault="00E006FB"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color w:val="000000" w:themeColor="text1"/>
          <w:sz w:val="23"/>
          <w:szCs w:val="23"/>
        </w:rPr>
        <w:t>Pregão é a modalidade de licitação em que a disputa pelo fornecimento de bens ou serviços comuns é feita em sessão pública, por meio de propostas de preços escritas e lances verbais (</w:t>
      </w:r>
      <w:r w:rsidRPr="002F5AAB">
        <w:rPr>
          <w:rFonts w:ascii="Book Antiqua" w:hAnsi="Book Antiqua" w:cs="Arial"/>
          <w:b/>
          <w:bCs/>
          <w:color w:val="000000" w:themeColor="text1"/>
          <w:sz w:val="23"/>
          <w:szCs w:val="23"/>
        </w:rPr>
        <w:t>Art. 2º do Decreto Federal nº 3.555 de 08 de agosto de 2000</w:t>
      </w:r>
      <w:r w:rsidRPr="002F5AAB">
        <w:rPr>
          <w:rFonts w:ascii="Book Antiqua" w:hAnsi="Book Antiqua" w:cs="Arial"/>
          <w:color w:val="000000" w:themeColor="text1"/>
          <w:sz w:val="23"/>
          <w:szCs w:val="23"/>
        </w:rPr>
        <w:t xml:space="preserve">). </w:t>
      </w:r>
    </w:p>
    <w:p w14:paraId="399EA376" w14:textId="77777777" w:rsidR="00E006FB" w:rsidRPr="002F5AAB" w:rsidRDefault="00E006FB" w:rsidP="001F51B8">
      <w:pPr>
        <w:pStyle w:val="Default"/>
        <w:tabs>
          <w:tab w:val="left" w:pos="851"/>
        </w:tabs>
        <w:spacing w:line="276" w:lineRule="auto"/>
        <w:ind w:firstLine="1701"/>
        <w:jc w:val="both"/>
        <w:rPr>
          <w:rFonts w:ascii="Book Antiqua" w:hAnsi="Book Antiqua" w:cs="Arial"/>
          <w:color w:val="000000" w:themeColor="text1"/>
          <w:sz w:val="23"/>
          <w:szCs w:val="23"/>
        </w:rPr>
      </w:pPr>
    </w:p>
    <w:p w14:paraId="3C25C316" w14:textId="424DB17B" w:rsidR="00E006FB" w:rsidRPr="002F5AAB" w:rsidRDefault="00E006FB"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color w:val="000000" w:themeColor="text1"/>
          <w:sz w:val="23"/>
          <w:szCs w:val="23"/>
        </w:rPr>
        <w:t>A licitação na modalidade de pregão é juridicamente condicionada aos princípios básicos da legalidade, da impessoalidade, da moralidade, da igualdade, da publicidade, da probidade administrativa, da vinculação ao instrumento convocatório, do julgamento objetivo, bem assim aos princípios correlatos da celeridade, finalidade, razoabilidade, proporcionalidade, competitividade, justo preço, seletividade e comparação objetiva das propostas (</w:t>
      </w:r>
      <w:r w:rsidRPr="002F5AAB">
        <w:rPr>
          <w:rFonts w:ascii="Book Antiqua" w:hAnsi="Book Antiqua" w:cs="Arial"/>
          <w:b/>
          <w:bCs/>
          <w:color w:val="000000" w:themeColor="text1"/>
          <w:sz w:val="23"/>
          <w:szCs w:val="23"/>
        </w:rPr>
        <w:t>Art. 4º do Decreto Federal nº 3.555 de 08 de agosto de 2000</w:t>
      </w:r>
      <w:r w:rsidRPr="002F5AAB">
        <w:rPr>
          <w:rFonts w:ascii="Book Antiqua" w:hAnsi="Book Antiqua" w:cs="Arial"/>
          <w:color w:val="000000" w:themeColor="text1"/>
          <w:sz w:val="23"/>
          <w:szCs w:val="23"/>
        </w:rPr>
        <w:t xml:space="preserve">). </w:t>
      </w:r>
    </w:p>
    <w:p w14:paraId="6D5C673C" w14:textId="77777777" w:rsidR="00E006FB" w:rsidRPr="002F5AAB" w:rsidRDefault="00E006FB" w:rsidP="001F51B8">
      <w:pPr>
        <w:pStyle w:val="Default"/>
        <w:tabs>
          <w:tab w:val="left" w:pos="851"/>
        </w:tabs>
        <w:spacing w:line="276" w:lineRule="auto"/>
        <w:ind w:firstLine="1701"/>
        <w:jc w:val="both"/>
        <w:rPr>
          <w:rFonts w:ascii="Book Antiqua" w:hAnsi="Book Antiqua" w:cs="Arial"/>
          <w:b/>
          <w:bCs/>
          <w:color w:val="000000" w:themeColor="text1"/>
          <w:sz w:val="23"/>
          <w:szCs w:val="23"/>
        </w:rPr>
      </w:pPr>
    </w:p>
    <w:p w14:paraId="0FB9FF4F" w14:textId="58D44A3D" w:rsidR="00E006FB" w:rsidRPr="002F5AAB" w:rsidRDefault="00E006FB"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color w:val="000000" w:themeColor="text1"/>
          <w:sz w:val="23"/>
          <w:szCs w:val="23"/>
        </w:rPr>
        <w:t>As normas disciplinadoras da licitação serão sempre interpretadas em favor da ampliação da disputa entre os interessados, desde que não comprometam o interesse da Administração, a finalidade e a segurança da contratação (</w:t>
      </w:r>
      <w:r w:rsidRPr="002F5AAB">
        <w:rPr>
          <w:rFonts w:ascii="Book Antiqua" w:hAnsi="Book Antiqua" w:cs="Arial"/>
          <w:b/>
          <w:bCs/>
          <w:color w:val="000000" w:themeColor="text1"/>
          <w:sz w:val="23"/>
          <w:szCs w:val="23"/>
        </w:rPr>
        <w:t>Parágrafo único do art. 4º do Decreto Federal nº 3.555 de 08 de agosto de 2000</w:t>
      </w:r>
      <w:r w:rsidRPr="002F5AAB">
        <w:rPr>
          <w:rFonts w:ascii="Book Antiqua" w:hAnsi="Book Antiqua" w:cs="Arial"/>
          <w:color w:val="000000" w:themeColor="text1"/>
          <w:sz w:val="23"/>
          <w:szCs w:val="23"/>
        </w:rPr>
        <w:t xml:space="preserve">). </w:t>
      </w:r>
    </w:p>
    <w:p w14:paraId="6330E159" w14:textId="77777777" w:rsidR="00394DDC" w:rsidRPr="002F5AAB" w:rsidRDefault="00394DDC" w:rsidP="001F51B8">
      <w:pPr>
        <w:pStyle w:val="Default"/>
        <w:tabs>
          <w:tab w:val="left" w:pos="851"/>
        </w:tabs>
        <w:spacing w:line="276" w:lineRule="auto"/>
        <w:ind w:firstLine="1701"/>
        <w:jc w:val="both"/>
        <w:rPr>
          <w:rFonts w:ascii="Book Antiqua" w:hAnsi="Book Antiqua" w:cs="Arial"/>
          <w:color w:val="000000" w:themeColor="text1"/>
          <w:sz w:val="23"/>
          <w:szCs w:val="23"/>
        </w:rPr>
      </w:pPr>
    </w:p>
    <w:p w14:paraId="6D8424C8" w14:textId="0ECBB0EE" w:rsidR="00E006FB" w:rsidRPr="002F5AAB" w:rsidRDefault="00E006FB"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color w:val="000000" w:themeColor="text1"/>
          <w:sz w:val="23"/>
          <w:szCs w:val="23"/>
        </w:rPr>
        <w:t>Declara-se que o objeto a ser licitado possui padrões de desempenho e qualidade que podem ser objetivamente definidos pelo Edital, Termo de Referência e anexos, por meio de especificações usuais no mercado, sendo possível a realização do procedimento na modalidade Pregão Presencial (</w:t>
      </w:r>
      <w:r w:rsidRPr="002F5AAB">
        <w:rPr>
          <w:rFonts w:ascii="Book Antiqua" w:hAnsi="Book Antiqua" w:cs="Arial"/>
          <w:b/>
          <w:bCs/>
          <w:color w:val="000000" w:themeColor="text1"/>
          <w:sz w:val="23"/>
          <w:szCs w:val="23"/>
        </w:rPr>
        <w:t>Art. 1º, parágrafo único da Lei nº 10.520 de 17 de julho de 2002</w:t>
      </w:r>
      <w:r w:rsidRPr="002F5AAB">
        <w:rPr>
          <w:rFonts w:ascii="Book Antiqua" w:hAnsi="Book Antiqua" w:cs="Arial"/>
          <w:color w:val="000000" w:themeColor="text1"/>
          <w:sz w:val="23"/>
          <w:szCs w:val="23"/>
        </w:rPr>
        <w:t xml:space="preserve">). </w:t>
      </w:r>
    </w:p>
    <w:p w14:paraId="374F5176" w14:textId="77777777" w:rsidR="00E006FB" w:rsidRPr="002F5AAB" w:rsidRDefault="00E006FB" w:rsidP="001F51B8">
      <w:pPr>
        <w:pStyle w:val="Default"/>
        <w:tabs>
          <w:tab w:val="left" w:pos="851"/>
        </w:tabs>
        <w:spacing w:line="276" w:lineRule="auto"/>
        <w:ind w:firstLine="1701"/>
        <w:jc w:val="both"/>
        <w:rPr>
          <w:rFonts w:ascii="Book Antiqua" w:hAnsi="Book Antiqua" w:cs="Arial"/>
          <w:color w:val="000000" w:themeColor="text1"/>
          <w:sz w:val="23"/>
          <w:szCs w:val="23"/>
        </w:rPr>
      </w:pPr>
    </w:p>
    <w:p w14:paraId="05EA7C4B" w14:textId="77777777" w:rsidR="00174223" w:rsidRPr="002F5AAB" w:rsidRDefault="00174223" w:rsidP="001F51B8">
      <w:pPr>
        <w:pStyle w:val="Default"/>
        <w:tabs>
          <w:tab w:val="left" w:pos="851"/>
        </w:tabs>
        <w:spacing w:line="276" w:lineRule="auto"/>
        <w:jc w:val="both"/>
        <w:rPr>
          <w:rFonts w:ascii="Bookman Old Style" w:hAnsi="Bookman Old Style" w:cs="Arial"/>
          <w:b/>
          <w:bCs/>
          <w:color w:val="000000" w:themeColor="text1"/>
          <w:sz w:val="23"/>
          <w:szCs w:val="23"/>
          <w:u w:val="single"/>
        </w:rPr>
      </w:pPr>
    </w:p>
    <w:p w14:paraId="0FAEF109" w14:textId="3340D844" w:rsidR="00174223" w:rsidRPr="002F5AAB" w:rsidRDefault="00174223" w:rsidP="001F51B8">
      <w:pPr>
        <w:pStyle w:val="Default"/>
        <w:tabs>
          <w:tab w:val="left" w:pos="851"/>
        </w:tabs>
        <w:spacing w:line="276" w:lineRule="auto"/>
        <w:jc w:val="both"/>
        <w:rPr>
          <w:rFonts w:ascii="Bookman Old Style" w:hAnsi="Bookman Old Style" w:cs="Arial"/>
          <w:b/>
          <w:bCs/>
          <w:color w:val="000000" w:themeColor="text1"/>
          <w:sz w:val="23"/>
          <w:szCs w:val="23"/>
          <w:u w:val="single"/>
        </w:rPr>
      </w:pPr>
      <w:r w:rsidRPr="002F5AAB">
        <w:rPr>
          <w:rFonts w:ascii="Bookman Old Style" w:hAnsi="Bookman Old Style" w:cs="Arial"/>
          <w:b/>
          <w:bCs/>
          <w:color w:val="000000" w:themeColor="text1"/>
          <w:sz w:val="23"/>
          <w:szCs w:val="23"/>
          <w:u w:val="single"/>
        </w:rPr>
        <w:t xml:space="preserve">1. </w:t>
      </w:r>
      <w:r w:rsidR="00E006FB" w:rsidRPr="002F5AAB">
        <w:rPr>
          <w:rFonts w:ascii="Bookman Old Style" w:hAnsi="Bookman Old Style" w:cs="Arial"/>
          <w:b/>
          <w:bCs/>
          <w:color w:val="000000" w:themeColor="text1"/>
          <w:sz w:val="23"/>
          <w:szCs w:val="23"/>
          <w:u w:val="single"/>
        </w:rPr>
        <w:t>DO OBJETO</w:t>
      </w:r>
    </w:p>
    <w:p w14:paraId="4561AB0E" w14:textId="77777777" w:rsidR="00174223" w:rsidRPr="002F5AAB" w:rsidRDefault="00174223" w:rsidP="001F51B8">
      <w:pPr>
        <w:pStyle w:val="Default"/>
        <w:tabs>
          <w:tab w:val="left" w:pos="851"/>
        </w:tabs>
        <w:spacing w:line="276" w:lineRule="auto"/>
        <w:jc w:val="both"/>
        <w:rPr>
          <w:rFonts w:ascii="Bookman Old Style" w:hAnsi="Bookman Old Style" w:cs="Arial"/>
          <w:b/>
          <w:bCs/>
          <w:color w:val="000000" w:themeColor="text1"/>
          <w:sz w:val="23"/>
          <w:szCs w:val="23"/>
          <w:u w:val="single"/>
        </w:rPr>
      </w:pPr>
    </w:p>
    <w:p w14:paraId="62B32282" w14:textId="77777777" w:rsidR="00841495" w:rsidRDefault="00296031"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1.1.</w:t>
      </w:r>
      <w:r w:rsidRPr="002F5AAB">
        <w:rPr>
          <w:rFonts w:ascii="Book Antiqua" w:hAnsi="Book Antiqua" w:cs="Arial"/>
          <w:color w:val="000000" w:themeColor="text1"/>
          <w:sz w:val="23"/>
          <w:szCs w:val="23"/>
        </w:rPr>
        <w:t xml:space="preserve"> </w:t>
      </w:r>
      <w:r w:rsidR="007C2B4F" w:rsidRPr="002F5AAB">
        <w:rPr>
          <w:rFonts w:ascii="Book Antiqua" w:hAnsi="Book Antiqua" w:cs="Arial"/>
          <w:color w:val="000000" w:themeColor="text1"/>
          <w:sz w:val="23"/>
          <w:szCs w:val="23"/>
        </w:rPr>
        <w:t xml:space="preserve">O objeto da presente licitação é a escolha da proposta mais vantajosa para </w:t>
      </w:r>
      <w:r w:rsidR="00A37346" w:rsidRPr="002F5AAB">
        <w:rPr>
          <w:rFonts w:ascii="Book Antiqua" w:hAnsi="Book Antiqua" w:cs="Arial"/>
          <w:color w:val="000000" w:themeColor="text1"/>
          <w:sz w:val="23"/>
          <w:szCs w:val="23"/>
        </w:rPr>
        <w:t xml:space="preserve">a </w:t>
      </w:r>
      <w:r w:rsidR="00841495">
        <w:rPr>
          <w:rFonts w:ascii="Book Antiqua" w:hAnsi="Book Antiqua" w:cs="Arial"/>
          <w:sz w:val="23"/>
          <w:szCs w:val="23"/>
        </w:rPr>
        <w:t>Formação de Registro</w:t>
      </w:r>
      <w:r w:rsidR="00841495" w:rsidRPr="000C740A">
        <w:rPr>
          <w:rFonts w:ascii="Book Antiqua" w:hAnsi="Book Antiqua" w:cs="Arial"/>
          <w:sz w:val="23"/>
          <w:szCs w:val="23"/>
        </w:rPr>
        <w:t xml:space="preserve"> de Preços para futura e eventual </w:t>
      </w:r>
      <w:r w:rsidR="00841495">
        <w:rPr>
          <w:rFonts w:ascii="Book Antiqua" w:hAnsi="Book Antiqua" w:cs="Arial"/>
          <w:sz w:val="23"/>
          <w:szCs w:val="23"/>
        </w:rPr>
        <w:t xml:space="preserve">contratação </w:t>
      </w:r>
      <w:bookmarkStart w:id="3" w:name="_Hlk140840632"/>
      <w:r w:rsidR="00841495">
        <w:rPr>
          <w:rFonts w:ascii="Book Antiqua" w:hAnsi="Book Antiqua" w:cs="Arial"/>
          <w:sz w:val="23"/>
          <w:szCs w:val="23"/>
        </w:rPr>
        <w:t>de serviços de locação/fretamento, por quilômetro rodado, de micro-ônibus e vans, com motoristas,</w:t>
      </w:r>
      <w:bookmarkEnd w:id="3"/>
      <w:r w:rsidR="00841495">
        <w:rPr>
          <w:rFonts w:ascii="Book Antiqua" w:hAnsi="Book Antiqua" w:cs="Arial"/>
          <w:sz w:val="23"/>
          <w:szCs w:val="23"/>
        </w:rPr>
        <w:t xml:space="preserve"> para o transporte de pacientes do Sistema Único de Saúde (SUS) e da Rede Municipal de Saúde para tratamento de saúde em outras Cidades e Estados</w:t>
      </w:r>
      <w:r w:rsidR="00841495" w:rsidRPr="000C740A">
        <w:rPr>
          <w:rFonts w:ascii="Book Antiqua" w:hAnsi="Book Antiqua" w:cs="Arial"/>
          <w:color w:val="000000" w:themeColor="text1"/>
          <w:sz w:val="23"/>
          <w:szCs w:val="23"/>
        </w:rPr>
        <w:t>, conforme condições, quantidades e exigências estabelecidas neste Edital e seus anexos.</w:t>
      </w:r>
    </w:p>
    <w:p w14:paraId="2D87DEE8" w14:textId="77777777" w:rsidR="00394DDC" w:rsidRPr="002F5AAB" w:rsidRDefault="00394DDC" w:rsidP="001F51B8">
      <w:pPr>
        <w:pStyle w:val="Default"/>
        <w:tabs>
          <w:tab w:val="left" w:pos="851"/>
        </w:tabs>
        <w:spacing w:line="276" w:lineRule="auto"/>
        <w:jc w:val="both"/>
        <w:rPr>
          <w:rFonts w:ascii="Book Antiqua" w:hAnsi="Book Antiqua" w:cs="Arial"/>
          <w:color w:val="000000" w:themeColor="text1"/>
          <w:sz w:val="23"/>
          <w:szCs w:val="23"/>
        </w:rPr>
      </w:pPr>
    </w:p>
    <w:p w14:paraId="0717C968" w14:textId="58D2ED4F" w:rsidR="007C2B4F" w:rsidRPr="002F5AAB" w:rsidRDefault="00296031"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1.2.</w:t>
      </w:r>
      <w:r w:rsidRPr="002F5AAB">
        <w:rPr>
          <w:rFonts w:ascii="Book Antiqua" w:hAnsi="Book Antiqua" w:cs="Arial"/>
          <w:color w:val="000000" w:themeColor="text1"/>
          <w:sz w:val="23"/>
          <w:szCs w:val="23"/>
        </w:rPr>
        <w:t xml:space="preserve"> </w:t>
      </w:r>
      <w:r w:rsidR="007C2B4F" w:rsidRPr="002F5AAB">
        <w:rPr>
          <w:rFonts w:ascii="Book Antiqua" w:hAnsi="Book Antiqua" w:cs="Arial"/>
          <w:color w:val="000000" w:themeColor="text1"/>
          <w:sz w:val="23"/>
          <w:szCs w:val="23"/>
        </w:rPr>
        <w:t>A licitação será dividida em itens, conforme tabela constante do Termo de Referência, facultando-se ao licitante a participação em quantos itens forem de seu interesse</w:t>
      </w:r>
      <w:r w:rsidR="00394DDC" w:rsidRPr="002F5AAB">
        <w:rPr>
          <w:rFonts w:ascii="Book Antiqua" w:hAnsi="Book Antiqua" w:cs="Arial"/>
          <w:color w:val="000000" w:themeColor="text1"/>
          <w:sz w:val="23"/>
          <w:szCs w:val="23"/>
        </w:rPr>
        <w:t>.</w:t>
      </w:r>
    </w:p>
    <w:p w14:paraId="592CB618" w14:textId="77777777" w:rsidR="00394DDC" w:rsidRPr="002F5AAB" w:rsidRDefault="00394DDC" w:rsidP="001F51B8">
      <w:pPr>
        <w:pStyle w:val="PargrafodaLista"/>
        <w:tabs>
          <w:tab w:val="left" w:pos="851"/>
        </w:tabs>
        <w:spacing w:line="276" w:lineRule="auto"/>
        <w:ind w:left="0"/>
        <w:rPr>
          <w:rFonts w:ascii="Book Antiqua" w:hAnsi="Book Antiqua" w:cs="Arial"/>
          <w:color w:val="000000" w:themeColor="text1"/>
          <w:sz w:val="23"/>
          <w:szCs w:val="23"/>
        </w:rPr>
      </w:pPr>
    </w:p>
    <w:p w14:paraId="54C2E36C" w14:textId="2D77F202" w:rsidR="002D06C3" w:rsidRPr="002F5AAB" w:rsidRDefault="00296031"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1.3.</w:t>
      </w:r>
      <w:r w:rsidRPr="002F5AAB">
        <w:rPr>
          <w:rFonts w:ascii="Book Antiqua" w:hAnsi="Book Antiqua" w:cs="Arial"/>
          <w:color w:val="000000" w:themeColor="text1"/>
          <w:sz w:val="23"/>
          <w:szCs w:val="23"/>
        </w:rPr>
        <w:t xml:space="preserve"> </w:t>
      </w:r>
      <w:r w:rsidR="002D06C3" w:rsidRPr="002F5AAB">
        <w:rPr>
          <w:rFonts w:ascii="Book Antiqua" w:hAnsi="Book Antiqua" w:cs="Arial"/>
          <w:color w:val="000000" w:themeColor="text1"/>
          <w:sz w:val="23"/>
          <w:szCs w:val="23"/>
        </w:rPr>
        <w:t xml:space="preserve">O critério de julgamento adotado será o menor preço </w:t>
      </w:r>
      <w:r w:rsidR="00FF2EB5">
        <w:rPr>
          <w:rFonts w:ascii="Book Antiqua" w:hAnsi="Book Antiqua" w:cs="Arial"/>
          <w:color w:val="000000" w:themeColor="text1"/>
          <w:sz w:val="23"/>
          <w:szCs w:val="23"/>
        </w:rPr>
        <w:t xml:space="preserve">por </w:t>
      </w:r>
      <w:r w:rsidR="002D06C3" w:rsidRPr="002F5AAB">
        <w:rPr>
          <w:rFonts w:ascii="Book Antiqua" w:hAnsi="Book Antiqua" w:cs="Arial"/>
          <w:color w:val="000000" w:themeColor="text1"/>
          <w:sz w:val="23"/>
          <w:szCs w:val="23"/>
        </w:rPr>
        <w:t>item, observadas as exigências contidas neste Edital e seus anexos quanto às especificações do objeto.</w:t>
      </w:r>
    </w:p>
    <w:p w14:paraId="4BF566CE" w14:textId="768FE767" w:rsidR="00EB7CAB" w:rsidRDefault="00EB7CAB" w:rsidP="0011088B">
      <w:pPr>
        <w:tabs>
          <w:tab w:val="left" w:pos="851"/>
        </w:tabs>
        <w:spacing w:after="0" w:line="276" w:lineRule="auto"/>
        <w:jc w:val="both"/>
        <w:rPr>
          <w:rFonts w:ascii="Book Antiqua" w:hAnsi="Book Antiqua" w:cs="Arial"/>
          <w:color w:val="000000" w:themeColor="text1"/>
          <w:sz w:val="23"/>
          <w:szCs w:val="23"/>
        </w:rPr>
      </w:pPr>
    </w:p>
    <w:p w14:paraId="58389194" w14:textId="77777777" w:rsidR="0011088B" w:rsidRPr="001B6855" w:rsidRDefault="0011088B" w:rsidP="0011088B">
      <w:pPr>
        <w:pStyle w:val="Default"/>
        <w:widowControl w:val="0"/>
        <w:suppressAutoHyphens/>
        <w:rPr>
          <w:rFonts w:ascii="Bookman Old Style" w:hAnsi="Bookman Old Style"/>
          <w:sz w:val="23"/>
          <w:szCs w:val="23"/>
          <w:u w:val="single"/>
        </w:rPr>
      </w:pPr>
      <w:r w:rsidRPr="005E3F70">
        <w:rPr>
          <w:rFonts w:ascii="Bookman Old Style" w:hAnsi="Bookman Old Style" w:cs="Arial"/>
          <w:b/>
          <w:bCs/>
          <w:color w:val="000000" w:themeColor="text1"/>
          <w:sz w:val="23"/>
          <w:szCs w:val="23"/>
          <w:u w:val="single"/>
        </w:rPr>
        <w:lastRenderedPageBreak/>
        <w:t xml:space="preserve">2. </w:t>
      </w:r>
      <w:r w:rsidRPr="001B6855">
        <w:rPr>
          <w:rFonts w:ascii="Bookman Old Style" w:hAnsi="Bookman Old Style" w:cs="Arial"/>
          <w:b/>
          <w:bCs/>
          <w:color w:val="000000" w:themeColor="text1"/>
          <w:sz w:val="23"/>
          <w:szCs w:val="23"/>
          <w:u w:val="single"/>
        </w:rPr>
        <w:t xml:space="preserve">DO </w:t>
      </w:r>
      <w:r w:rsidRPr="001B6855">
        <w:rPr>
          <w:rFonts w:ascii="Bookman Old Style" w:hAnsi="Bookman Old Style" w:cs="Bookman Old Style"/>
          <w:b/>
          <w:bCs/>
          <w:sz w:val="23"/>
          <w:szCs w:val="23"/>
          <w:u w:val="single"/>
        </w:rPr>
        <w:t>CUSTO ACEITÁVEL</w:t>
      </w:r>
      <w:r w:rsidRPr="001B6855">
        <w:rPr>
          <w:rFonts w:ascii="Bookman Old Style" w:hAnsi="Bookman Old Style"/>
          <w:b/>
          <w:bCs/>
          <w:sz w:val="23"/>
          <w:szCs w:val="23"/>
          <w:u w:val="single"/>
        </w:rPr>
        <w:t xml:space="preserve">, ESTIMADO E DIVULGAÇÃO POSTERGADA ATÉ A </w:t>
      </w:r>
    </w:p>
    <w:p w14:paraId="0D35B26F" w14:textId="77777777" w:rsidR="0011088B" w:rsidRPr="001B6855" w:rsidRDefault="0011088B" w:rsidP="0011088B">
      <w:pPr>
        <w:widowControl w:val="0"/>
        <w:suppressAutoHyphens/>
        <w:autoSpaceDE w:val="0"/>
        <w:autoSpaceDN w:val="0"/>
        <w:adjustRightInd w:val="0"/>
        <w:spacing w:after="0" w:line="240" w:lineRule="auto"/>
        <w:rPr>
          <w:rFonts w:ascii="Bookman Old Style" w:hAnsi="Bookman Old Style" w:cs="Arial"/>
          <w:b/>
          <w:bCs/>
          <w:color w:val="000000" w:themeColor="text1"/>
          <w:sz w:val="23"/>
          <w:szCs w:val="23"/>
          <w:u w:val="single"/>
        </w:rPr>
      </w:pPr>
      <w:r w:rsidRPr="001B6855">
        <w:rPr>
          <w:rFonts w:ascii="Bookman Old Style" w:hAnsi="Bookman Old Style"/>
          <w:b/>
          <w:bCs/>
          <w:sz w:val="23"/>
          <w:szCs w:val="23"/>
          <w:u w:val="single"/>
        </w:rPr>
        <w:t>FASE DE APRESENTAÇÃO DE PROPOSTAS:</w:t>
      </w:r>
    </w:p>
    <w:p w14:paraId="600B13BB" w14:textId="77777777" w:rsidR="0011088B" w:rsidRPr="001B6855" w:rsidRDefault="0011088B" w:rsidP="0011088B">
      <w:pPr>
        <w:pStyle w:val="Default"/>
        <w:widowControl w:val="0"/>
        <w:suppressAutoHyphens/>
        <w:spacing w:line="276" w:lineRule="auto"/>
        <w:jc w:val="both"/>
        <w:rPr>
          <w:rFonts w:ascii="Bookman Old Style" w:hAnsi="Bookman Old Style" w:cs="Arial"/>
          <w:b/>
          <w:bCs/>
          <w:color w:val="000000" w:themeColor="text1"/>
          <w:sz w:val="23"/>
          <w:szCs w:val="23"/>
          <w:u w:val="single"/>
        </w:rPr>
      </w:pPr>
    </w:p>
    <w:p w14:paraId="2400CABF" w14:textId="7889F3FF" w:rsidR="0011088B" w:rsidRDefault="0011088B" w:rsidP="0011088B">
      <w:pPr>
        <w:pStyle w:val="Default"/>
        <w:widowControl w:val="0"/>
        <w:suppressAutoHyphens/>
        <w:spacing w:line="276" w:lineRule="auto"/>
        <w:jc w:val="both"/>
        <w:rPr>
          <w:rFonts w:ascii="Book Antiqua" w:hAnsi="Book Antiqua" w:cs="Arial"/>
          <w:color w:val="000000" w:themeColor="text1"/>
          <w:sz w:val="23"/>
          <w:szCs w:val="23"/>
        </w:rPr>
      </w:pPr>
      <w:r w:rsidRPr="001B6855">
        <w:rPr>
          <w:rFonts w:ascii="Book Antiqua" w:hAnsi="Book Antiqua" w:cs="Arial"/>
          <w:b/>
          <w:bCs/>
          <w:color w:val="000000" w:themeColor="text1"/>
          <w:sz w:val="23"/>
          <w:szCs w:val="23"/>
        </w:rPr>
        <w:t xml:space="preserve">2.1. </w:t>
      </w:r>
      <w:r w:rsidRPr="001B6855">
        <w:rPr>
          <w:rFonts w:ascii="Book Antiqua" w:hAnsi="Book Antiqua" w:cs="Arial"/>
          <w:color w:val="000000" w:themeColor="text1"/>
          <w:sz w:val="23"/>
          <w:szCs w:val="23"/>
        </w:rPr>
        <w:t>O Custo Aceitável e Estimado da</w:t>
      </w:r>
      <w:r w:rsidRPr="00A93C83">
        <w:rPr>
          <w:rFonts w:ascii="Book Antiqua" w:hAnsi="Book Antiqua" w:cs="Arial"/>
          <w:color w:val="000000" w:themeColor="text1"/>
          <w:sz w:val="23"/>
          <w:szCs w:val="23"/>
        </w:rPr>
        <w:t xml:space="preserve"> presente </w:t>
      </w:r>
      <w:r>
        <w:rPr>
          <w:rFonts w:ascii="Book Antiqua" w:hAnsi="Book Antiqua" w:cs="Arial"/>
          <w:color w:val="000000" w:themeColor="text1"/>
          <w:sz w:val="23"/>
          <w:szCs w:val="23"/>
        </w:rPr>
        <w:t xml:space="preserve">contratação </w:t>
      </w:r>
      <w:r w:rsidRPr="00A93C83">
        <w:rPr>
          <w:rFonts w:ascii="Book Antiqua" w:hAnsi="Book Antiqua" w:cs="Arial"/>
          <w:color w:val="000000" w:themeColor="text1"/>
          <w:sz w:val="23"/>
          <w:szCs w:val="23"/>
        </w:rPr>
        <w:t>foi apurado considerando</w:t>
      </w:r>
      <w:r>
        <w:rPr>
          <w:rFonts w:ascii="Book Antiqua" w:hAnsi="Book Antiqua" w:cs="Arial"/>
          <w:color w:val="000000" w:themeColor="text1"/>
          <w:sz w:val="23"/>
          <w:szCs w:val="23"/>
        </w:rPr>
        <w:t xml:space="preserve"> </w:t>
      </w:r>
      <w:r w:rsidRPr="00A93C83">
        <w:rPr>
          <w:rFonts w:ascii="Book Antiqua" w:hAnsi="Book Antiqua" w:cs="Arial"/>
          <w:color w:val="000000" w:themeColor="text1"/>
          <w:sz w:val="23"/>
          <w:szCs w:val="23"/>
        </w:rPr>
        <w:t>a média aritmética de preços de cada item pela Diretor</w:t>
      </w:r>
      <w:r>
        <w:rPr>
          <w:rFonts w:ascii="Book Antiqua" w:hAnsi="Book Antiqua" w:cs="Arial"/>
          <w:color w:val="000000" w:themeColor="text1"/>
          <w:sz w:val="23"/>
          <w:szCs w:val="23"/>
        </w:rPr>
        <w:t>i</w:t>
      </w:r>
      <w:r w:rsidRPr="00A93C83">
        <w:rPr>
          <w:rFonts w:ascii="Book Antiqua" w:hAnsi="Book Antiqua" w:cs="Arial"/>
          <w:color w:val="000000" w:themeColor="text1"/>
          <w:sz w:val="23"/>
          <w:szCs w:val="23"/>
        </w:rPr>
        <w:t>a de Compras e Suprimentos</w:t>
      </w:r>
      <w:r>
        <w:rPr>
          <w:rFonts w:ascii="Book Antiqua" w:hAnsi="Book Antiqua" w:cs="Arial"/>
          <w:color w:val="000000" w:themeColor="text1"/>
          <w:sz w:val="23"/>
          <w:szCs w:val="23"/>
        </w:rPr>
        <w:t xml:space="preserve"> </w:t>
      </w:r>
      <w:r w:rsidRPr="00A93C83">
        <w:rPr>
          <w:rFonts w:ascii="Book Antiqua" w:hAnsi="Book Antiqua" w:cs="Arial"/>
          <w:color w:val="000000" w:themeColor="text1"/>
          <w:sz w:val="23"/>
          <w:szCs w:val="23"/>
        </w:rPr>
        <w:t xml:space="preserve">designada para captação de preços, em </w:t>
      </w:r>
      <w:r>
        <w:rPr>
          <w:rFonts w:ascii="Book Antiqua" w:hAnsi="Book Antiqua" w:cs="Arial"/>
          <w:color w:val="000000" w:themeColor="text1"/>
          <w:sz w:val="23"/>
          <w:szCs w:val="23"/>
        </w:rPr>
        <w:t>pesquisa prévia de preços de mercado</w:t>
      </w:r>
      <w:r w:rsidRPr="00A93C83">
        <w:rPr>
          <w:rFonts w:ascii="Book Antiqua" w:hAnsi="Book Antiqua" w:cs="Arial"/>
          <w:color w:val="000000" w:themeColor="text1"/>
          <w:sz w:val="23"/>
          <w:szCs w:val="23"/>
        </w:rPr>
        <w:t xml:space="preserve"> junto a </w:t>
      </w:r>
      <w:r w:rsidRPr="0011088B">
        <w:rPr>
          <w:rFonts w:ascii="Book Antiqua" w:hAnsi="Book Antiqua" w:cs="Arial"/>
          <w:color w:val="000000" w:themeColor="text1"/>
          <w:sz w:val="23"/>
          <w:szCs w:val="23"/>
        </w:rPr>
        <w:t>empresas especializadas do ramo e consulta ao Banco de Preços, fundamentado nos orçamentos e relatórios acostados aos autos, conforme preceitua a Lei nº 8.666/1993 e o Acórdão Consulta nº 00032/2017 do TCM-GO.</w:t>
      </w:r>
    </w:p>
    <w:p w14:paraId="4D6EC4BF" w14:textId="77777777" w:rsidR="0011088B" w:rsidRDefault="0011088B" w:rsidP="0011088B">
      <w:pPr>
        <w:pStyle w:val="Default"/>
        <w:widowControl w:val="0"/>
        <w:suppressAutoHyphens/>
        <w:spacing w:line="276" w:lineRule="auto"/>
        <w:jc w:val="both"/>
        <w:rPr>
          <w:rFonts w:ascii="Book Antiqua" w:hAnsi="Book Antiqua" w:cs="Arial"/>
          <w:color w:val="000000" w:themeColor="text1"/>
          <w:sz w:val="23"/>
          <w:szCs w:val="23"/>
        </w:rPr>
      </w:pPr>
    </w:p>
    <w:p w14:paraId="2D7EB88B" w14:textId="77777777" w:rsidR="0011088B" w:rsidRDefault="0011088B" w:rsidP="0011088B">
      <w:pPr>
        <w:pStyle w:val="Default"/>
        <w:widowControl w:val="0"/>
        <w:suppressAutoHyphens/>
        <w:spacing w:line="276" w:lineRule="auto"/>
        <w:jc w:val="both"/>
        <w:rPr>
          <w:rFonts w:ascii="Book Antiqua" w:hAnsi="Book Antiqua" w:cs="Arial"/>
          <w:color w:val="000000" w:themeColor="text1"/>
          <w:sz w:val="23"/>
          <w:szCs w:val="23"/>
        </w:rPr>
      </w:pPr>
      <w:r w:rsidRPr="00A93C83">
        <w:rPr>
          <w:rFonts w:ascii="Book Antiqua" w:hAnsi="Book Antiqua" w:cs="Arial"/>
          <w:b/>
          <w:bCs/>
          <w:color w:val="000000" w:themeColor="text1"/>
          <w:sz w:val="23"/>
          <w:szCs w:val="23"/>
        </w:rPr>
        <w:t>2.2.</w:t>
      </w:r>
      <w:r>
        <w:rPr>
          <w:rFonts w:ascii="Book Antiqua" w:hAnsi="Book Antiqua" w:cs="Arial"/>
          <w:color w:val="000000" w:themeColor="text1"/>
          <w:sz w:val="23"/>
          <w:szCs w:val="23"/>
        </w:rPr>
        <w:t xml:space="preserve"> </w:t>
      </w:r>
      <w:r w:rsidRPr="00056BFC">
        <w:rPr>
          <w:rFonts w:ascii="Book Antiqua" w:hAnsi="Book Antiqua" w:cs="Arial"/>
          <w:color w:val="000000" w:themeColor="text1"/>
          <w:sz w:val="23"/>
          <w:szCs w:val="23"/>
        </w:rPr>
        <w:t>Consoante interpretação que se faz do art. 3º, inciso III, da Lei nº 10.520/2002 de que a</w:t>
      </w:r>
      <w:r>
        <w:rPr>
          <w:rFonts w:ascii="Book Antiqua" w:hAnsi="Book Antiqua" w:cs="Arial"/>
          <w:color w:val="000000" w:themeColor="text1"/>
          <w:sz w:val="23"/>
          <w:szCs w:val="23"/>
        </w:rPr>
        <w:t xml:space="preserve"> </w:t>
      </w:r>
      <w:r w:rsidRPr="00056BFC">
        <w:rPr>
          <w:rFonts w:ascii="Book Antiqua" w:hAnsi="Book Antiqua" w:cs="Arial"/>
          <w:color w:val="000000" w:themeColor="text1"/>
          <w:sz w:val="23"/>
          <w:szCs w:val="23"/>
        </w:rPr>
        <w:t>Administração não est</w:t>
      </w:r>
      <w:r>
        <w:rPr>
          <w:rFonts w:ascii="Book Antiqua" w:hAnsi="Book Antiqua" w:cs="Arial"/>
          <w:color w:val="000000" w:themeColor="text1"/>
          <w:sz w:val="23"/>
          <w:szCs w:val="23"/>
        </w:rPr>
        <w:t>á</w:t>
      </w:r>
      <w:r w:rsidRPr="00056BFC">
        <w:rPr>
          <w:rFonts w:ascii="Book Antiqua" w:hAnsi="Book Antiqua" w:cs="Arial"/>
          <w:color w:val="000000" w:themeColor="text1"/>
          <w:sz w:val="23"/>
          <w:szCs w:val="23"/>
        </w:rPr>
        <w:t xml:space="preserve"> obrigada a anexar ao Edital o orçamento de referência da licitação,</w:t>
      </w:r>
      <w:r>
        <w:rPr>
          <w:rFonts w:ascii="Book Antiqua" w:hAnsi="Book Antiqua" w:cs="Arial"/>
          <w:color w:val="000000" w:themeColor="text1"/>
          <w:sz w:val="23"/>
          <w:szCs w:val="23"/>
        </w:rPr>
        <w:t xml:space="preserve"> </w:t>
      </w:r>
      <w:r w:rsidRPr="00056BFC">
        <w:rPr>
          <w:rFonts w:ascii="Book Antiqua" w:hAnsi="Book Antiqua" w:cs="Arial"/>
          <w:color w:val="000000" w:themeColor="text1"/>
          <w:sz w:val="23"/>
          <w:szCs w:val="23"/>
        </w:rPr>
        <w:t>mas, tão somente, fazer constar os documentos probatórios da sua realização nos autos e</w:t>
      </w:r>
      <w:r>
        <w:rPr>
          <w:rFonts w:ascii="Book Antiqua" w:hAnsi="Book Antiqua" w:cs="Arial"/>
          <w:color w:val="000000" w:themeColor="text1"/>
          <w:sz w:val="23"/>
          <w:szCs w:val="23"/>
        </w:rPr>
        <w:t xml:space="preserve"> </w:t>
      </w:r>
      <w:r w:rsidRPr="00056BFC">
        <w:rPr>
          <w:rFonts w:ascii="Book Antiqua" w:hAnsi="Book Antiqua" w:cs="Arial"/>
          <w:color w:val="000000" w:themeColor="text1"/>
          <w:sz w:val="23"/>
          <w:szCs w:val="23"/>
        </w:rPr>
        <w:t>atentos a jurisprudência do TCU, a Secretaria Municipal de Saúde</w:t>
      </w:r>
      <w:r>
        <w:rPr>
          <w:rFonts w:ascii="Book Antiqua" w:hAnsi="Book Antiqua" w:cs="Arial"/>
          <w:color w:val="000000" w:themeColor="text1"/>
          <w:sz w:val="23"/>
          <w:szCs w:val="23"/>
        </w:rPr>
        <w:t>/</w:t>
      </w:r>
      <w:r w:rsidRPr="00056BFC">
        <w:rPr>
          <w:rFonts w:ascii="Book Antiqua" w:hAnsi="Book Antiqua" w:cs="Arial"/>
          <w:color w:val="000000" w:themeColor="text1"/>
          <w:sz w:val="23"/>
          <w:szCs w:val="23"/>
        </w:rPr>
        <w:t>Fundo Municipal de</w:t>
      </w:r>
      <w:r>
        <w:rPr>
          <w:rFonts w:ascii="Book Antiqua" w:hAnsi="Book Antiqua" w:cs="Arial"/>
          <w:color w:val="000000" w:themeColor="text1"/>
          <w:sz w:val="23"/>
          <w:szCs w:val="23"/>
        </w:rPr>
        <w:t xml:space="preserve"> </w:t>
      </w:r>
      <w:r w:rsidRPr="00056BFC">
        <w:rPr>
          <w:rFonts w:ascii="Book Antiqua" w:hAnsi="Book Antiqua" w:cs="Arial"/>
          <w:color w:val="000000" w:themeColor="text1"/>
          <w:sz w:val="23"/>
          <w:szCs w:val="23"/>
        </w:rPr>
        <w:t>Saúde de Catalão – Goiás afirma entendimento de que na realização de Pregões a divulgação,</w:t>
      </w:r>
      <w:r>
        <w:rPr>
          <w:rFonts w:ascii="Book Antiqua" w:hAnsi="Book Antiqua" w:cs="Arial"/>
          <w:color w:val="000000" w:themeColor="text1"/>
          <w:sz w:val="23"/>
          <w:szCs w:val="23"/>
        </w:rPr>
        <w:t xml:space="preserve"> </w:t>
      </w:r>
      <w:r w:rsidRPr="00056BFC">
        <w:rPr>
          <w:rFonts w:ascii="Book Antiqua" w:hAnsi="Book Antiqua" w:cs="Arial"/>
          <w:color w:val="000000" w:themeColor="text1"/>
          <w:sz w:val="23"/>
          <w:szCs w:val="23"/>
        </w:rPr>
        <w:t>nos editais</w:t>
      </w:r>
      <w:r>
        <w:rPr>
          <w:rFonts w:ascii="Book Antiqua" w:hAnsi="Book Antiqua" w:cs="Arial"/>
          <w:color w:val="000000" w:themeColor="text1"/>
          <w:sz w:val="23"/>
          <w:szCs w:val="23"/>
        </w:rPr>
        <w:t>,</w:t>
      </w:r>
      <w:r w:rsidRPr="00056BFC">
        <w:rPr>
          <w:rFonts w:ascii="Book Antiqua" w:hAnsi="Book Antiqua" w:cs="Arial"/>
          <w:color w:val="000000" w:themeColor="text1"/>
          <w:sz w:val="23"/>
          <w:szCs w:val="23"/>
        </w:rPr>
        <w:t xml:space="preserve"> dos preços estimados não se mostra vantajosa, devendo ocorrer, no ato da</w:t>
      </w:r>
      <w:r>
        <w:rPr>
          <w:rFonts w:ascii="Book Antiqua" w:hAnsi="Book Antiqua" w:cs="Arial"/>
          <w:color w:val="000000" w:themeColor="text1"/>
          <w:sz w:val="23"/>
          <w:szCs w:val="23"/>
        </w:rPr>
        <w:t xml:space="preserve"> </w:t>
      </w:r>
      <w:r w:rsidRPr="00056BFC">
        <w:rPr>
          <w:rFonts w:ascii="Book Antiqua" w:hAnsi="Book Antiqua" w:cs="Arial"/>
          <w:color w:val="000000" w:themeColor="text1"/>
          <w:sz w:val="23"/>
          <w:szCs w:val="23"/>
        </w:rPr>
        <w:t>apresentação das propostas, ponderando-se o princípio da publicidade pelo interesse da</w:t>
      </w:r>
      <w:r>
        <w:rPr>
          <w:rFonts w:ascii="Book Antiqua" w:hAnsi="Book Antiqua" w:cs="Arial"/>
          <w:color w:val="000000" w:themeColor="text1"/>
          <w:sz w:val="23"/>
          <w:szCs w:val="23"/>
        </w:rPr>
        <w:t xml:space="preserve"> </w:t>
      </w:r>
      <w:r w:rsidRPr="00056BFC">
        <w:rPr>
          <w:rFonts w:ascii="Book Antiqua" w:hAnsi="Book Antiqua" w:cs="Arial"/>
          <w:color w:val="000000" w:themeColor="text1"/>
          <w:sz w:val="23"/>
          <w:szCs w:val="23"/>
        </w:rPr>
        <w:t>Administração em obter a proposta mais vantajosa. Por assim ser, a Secretaria Municipal de</w:t>
      </w:r>
      <w:r>
        <w:rPr>
          <w:rFonts w:ascii="Book Antiqua" w:hAnsi="Book Antiqua" w:cs="Arial"/>
          <w:color w:val="000000" w:themeColor="text1"/>
          <w:sz w:val="23"/>
          <w:szCs w:val="23"/>
        </w:rPr>
        <w:t xml:space="preserve"> </w:t>
      </w:r>
      <w:r w:rsidRPr="00056BFC">
        <w:rPr>
          <w:rFonts w:ascii="Book Antiqua" w:hAnsi="Book Antiqua" w:cs="Arial"/>
          <w:color w:val="000000" w:themeColor="text1"/>
          <w:sz w:val="23"/>
          <w:szCs w:val="23"/>
        </w:rPr>
        <w:t>Saúde</w:t>
      </w:r>
      <w:r>
        <w:rPr>
          <w:rFonts w:ascii="Book Antiqua" w:hAnsi="Book Antiqua" w:cs="Arial"/>
          <w:color w:val="000000" w:themeColor="text1"/>
          <w:sz w:val="23"/>
          <w:szCs w:val="23"/>
        </w:rPr>
        <w:t>/</w:t>
      </w:r>
      <w:r w:rsidRPr="00056BFC">
        <w:rPr>
          <w:rFonts w:ascii="Book Antiqua" w:hAnsi="Book Antiqua" w:cs="Arial"/>
          <w:color w:val="000000" w:themeColor="text1"/>
          <w:sz w:val="23"/>
          <w:szCs w:val="23"/>
        </w:rPr>
        <w:t>Fundo Municipal de Saúde de Catalão – Goiás decide postergar a publicidade do</w:t>
      </w:r>
      <w:r>
        <w:rPr>
          <w:rFonts w:ascii="Book Antiqua" w:hAnsi="Book Antiqua" w:cs="Arial"/>
          <w:color w:val="000000" w:themeColor="text1"/>
          <w:sz w:val="23"/>
          <w:szCs w:val="23"/>
        </w:rPr>
        <w:t xml:space="preserve"> </w:t>
      </w:r>
      <w:r w:rsidRPr="00056BFC">
        <w:rPr>
          <w:rFonts w:ascii="Book Antiqua" w:hAnsi="Book Antiqua" w:cs="Arial"/>
          <w:color w:val="000000" w:themeColor="text1"/>
          <w:sz w:val="23"/>
          <w:szCs w:val="23"/>
        </w:rPr>
        <w:t>orçamento estimado, mantendo sigilo até a fase de apresentação de propostas.</w:t>
      </w:r>
    </w:p>
    <w:p w14:paraId="09AD4B90" w14:textId="77777777" w:rsidR="0011088B" w:rsidRPr="0011088B" w:rsidRDefault="0011088B" w:rsidP="0011088B">
      <w:pPr>
        <w:tabs>
          <w:tab w:val="left" w:pos="851"/>
        </w:tabs>
        <w:spacing w:after="0" w:line="276" w:lineRule="auto"/>
        <w:jc w:val="both"/>
        <w:rPr>
          <w:rFonts w:ascii="Book Antiqua" w:hAnsi="Book Antiqua" w:cs="Arial"/>
          <w:color w:val="000000" w:themeColor="text1"/>
          <w:sz w:val="23"/>
          <w:szCs w:val="23"/>
        </w:rPr>
      </w:pPr>
    </w:p>
    <w:p w14:paraId="652E4290" w14:textId="77777777" w:rsidR="00EB7CAB" w:rsidRPr="002F5AAB" w:rsidRDefault="00EB7CAB" w:rsidP="001F51B8">
      <w:pPr>
        <w:pStyle w:val="Default"/>
        <w:tabs>
          <w:tab w:val="left" w:pos="851"/>
        </w:tabs>
        <w:spacing w:line="276" w:lineRule="auto"/>
        <w:jc w:val="both"/>
        <w:rPr>
          <w:rFonts w:ascii="Bookman Old Style" w:hAnsi="Bookman Old Style" w:cs="Arial"/>
          <w:b/>
          <w:bCs/>
          <w:color w:val="000000" w:themeColor="text1"/>
          <w:sz w:val="23"/>
          <w:szCs w:val="23"/>
          <w:u w:val="single"/>
        </w:rPr>
      </w:pPr>
      <w:r w:rsidRPr="002F5AAB">
        <w:rPr>
          <w:rFonts w:ascii="Bookman Old Style" w:hAnsi="Bookman Old Style" w:cs="Arial"/>
          <w:b/>
          <w:bCs/>
          <w:color w:val="000000" w:themeColor="text1"/>
          <w:sz w:val="23"/>
          <w:szCs w:val="23"/>
          <w:u w:val="single"/>
        </w:rPr>
        <w:t>3. DO PRAZO PARA SOLICITAR ESCLARECIMENTOS, PROVIDÊNCIAS OU IMPUGNAR O INSTRUMENTO CONVOCATÓRIO</w:t>
      </w:r>
      <w:r w:rsidR="00D85AC3" w:rsidRPr="002F5AAB">
        <w:rPr>
          <w:rFonts w:ascii="Bookman Old Style" w:hAnsi="Bookman Old Style" w:cs="Arial"/>
          <w:b/>
          <w:bCs/>
          <w:color w:val="000000" w:themeColor="text1"/>
          <w:sz w:val="23"/>
          <w:szCs w:val="23"/>
          <w:u w:val="single"/>
        </w:rPr>
        <w:t>:</w:t>
      </w:r>
      <w:r w:rsidRPr="002F5AAB">
        <w:rPr>
          <w:rFonts w:ascii="Bookman Old Style" w:hAnsi="Bookman Old Style" w:cs="Arial"/>
          <w:b/>
          <w:bCs/>
          <w:color w:val="000000" w:themeColor="text1"/>
          <w:sz w:val="23"/>
          <w:szCs w:val="23"/>
          <w:u w:val="single"/>
        </w:rPr>
        <w:t xml:space="preserve"> </w:t>
      </w:r>
    </w:p>
    <w:p w14:paraId="3ABC7FE8" w14:textId="77777777" w:rsidR="00EB7CAB" w:rsidRPr="002F5AAB" w:rsidRDefault="00EB7CAB" w:rsidP="001F51B8">
      <w:pPr>
        <w:pStyle w:val="Default"/>
        <w:tabs>
          <w:tab w:val="left" w:pos="851"/>
        </w:tabs>
        <w:spacing w:line="276" w:lineRule="auto"/>
        <w:jc w:val="both"/>
        <w:rPr>
          <w:rFonts w:ascii="Bookman Old Style" w:hAnsi="Bookman Old Style" w:cs="Arial"/>
          <w:color w:val="000000" w:themeColor="text1"/>
          <w:sz w:val="23"/>
          <w:szCs w:val="23"/>
          <w:u w:val="single"/>
        </w:rPr>
      </w:pPr>
    </w:p>
    <w:p w14:paraId="6C83A8D7" w14:textId="0F9C2B7B" w:rsidR="00EB7CAB" w:rsidRPr="002F5AAB" w:rsidRDefault="00EB7CAB"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3.1. ATÉ 02 (DOIS) DIAS ÚTEIS</w:t>
      </w:r>
      <w:r w:rsidRPr="002F5AAB">
        <w:rPr>
          <w:rFonts w:ascii="Book Antiqua" w:hAnsi="Book Antiqua" w:cs="Arial"/>
          <w:color w:val="000000" w:themeColor="text1"/>
          <w:sz w:val="23"/>
          <w:szCs w:val="23"/>
        </w:rPr>
        <w:t xml:space="preserve">, antes da data fixada para recebimento das propostas, qualquer pessoa, física ou jurídica, poderá solicitar esclarecimentos, providências ou impugnar o instrumento convocatório deste PREGÃO, única e exclusivamente através do e-mail: </w:t>
      </w:r>
      <w:hyperlink r:id="rId11" w:history="1">
        <w:r w:rsidR="0070577C" w:rsidRPr="002F5AAB">
          <w:rPr>
            <w:rStyle w:val="Hyperlink"/>
            <w:rFonts w:ascii="Book Antiqua" w:hAnsi="Book Antiqua" w:cs="Arial"/>
            <w:color w:val="000000" w:themeColor="text1"/>
            <w:sz w:val="23"/>
            <w:szCs w:val="23"/>
          </w:rPr>
          <w:t>cplsaude@catalao.go.gov.br</w:t>
        </w:r>
      </w:hyperlink>
      <w:r w:rsidR="006C6E99">
        <w:rPr>
          <w:rFonts w:ascii="Book Antiqua" w:hAnsi="Book Antiqua" w:cs="Arial"/>
          <w:color w:val="000000" w:themeColor="text1"/>
          <w:sz w:val="23"/>
          <w:szCs w:val="23"/>
        </w:rPr>
        <w:t xml:space="preserve">, </w:t>
      </w:r>
      <w:r w:rsidRPr="002F5AAB">
        <w:rPr>
          <w:rFonts w:ascii="Book Antiqua" w:hAnsi="Book Antiqua" w:cs="Arial"/>
          <w:color w:val="000000" w:themeColor="text1"/>
          <w:sz w:val="23"/>
          <w:szCs w:val="23"/>
        </w:rPr>
        <w:t>cabendo a Pregoeir</w:t>
      </w:r>
      <w:r w:rsidR="00122066"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decidir sobre as alegações no prazo de até 24 (vinte e quatro) horas ou subir as</w:t>
      </w:r>
      <w:r w:rsidR="0085647F" w:rsidRPr="002F5AAB">
        <w:rPr>
          <w:rFonts w:ascii="Book Antiqua" w:hAnsi="Book Antiqua" w:cs="Arial"/>
          <w:color w:val="000000" w:themeColor="text1"/>
          <w:sz w:val="23"/>
          <w:szCs w:val="23"/>
        </w:rPr>
        <w:t xml:space="preserve"> </w:t>
      </w:r>
      <w:r w:rsidRPr="002F5AAB">
        <w:rPr>
          <w:rFonts w:ascii="Book Antiqua" w:hAnsi="Book Antiqua" w:cs="Arial"/>
          <w:color w:val="000000" w:themeColor="text1"/>
          <w:sz w:val="23"/>
          <w:szCs w:val="23"/>
        </w:rPr>
        <w:t>razões para decisão da autoridade superior pelo mesmo prazo. (</w:t>
      </w:r>
      <w:r w:rsidRPr="002F5AAB">
        <w:rPr>
          <w:rFonts w:ascii="Book Antiqua" w:hAnsi="Book Antiqua" w:cs="Arial"/>
          <w:b/>
          <w:bCs/>
          <w:color w:val="000000" w:themeColor="text1"/>
          <w:sz w:val="23"/>
          <w:szCs w:val="23"/>
        </w:rPr>
        <w:t>Art. 12</w:t>
      </w:r>
      <w:r w:rsidR="00031E7A" w:rsidRPr="002F5AAB">
        <w:rPr>
          <w:rFonts w:ascii="Book Antiqua" w:hAnsi="Book Antiqua" w:cs="Arial"/>
          <w:b/>
          <w:bCs/>
          <w:color w:val="000000" w:themeColor="text1"/>
          <w:sz w:val="23"/>
          <w:szCs w:val="23"/>
        </w:rPr>
        <w:t>.</w:t>
      </w:r>
      <w:r w:rsidRPr="002F5AAB">
        <w:rPr>
          <w:rFonts w:ascii="Book Antiqua" w:hAnsi="Book Antiqua" w:cs="Arial"/>
          <w:b/>
          <w:bCs/>
          <w:color w:val="000000" w:themeColor="text1"/>
          <w:sz w:val="23"/>
          <w:szCs w:val="23"/>
        </w:rPr>
        <w:t xml:space="preserve"> do Decreto Federal nº 3.555 de 08 de agosto de 2000</w:t>
      </w:r>
      <w:r w:rsidRPr="002F5AAB">
        <w:rPr>
          <w:rFonts w:ascii="Book Antiqua" w:hAnsi="Book Antiqua" w:cs="Arial"/>
          <w:color w:val="000000" w:themeColor="text1"/>
          <w:sz w:val="23"/>
          <w:szCs w:val="23"/>
        </w:rPr>
        <w:t xml:space="preserve">). </w:t>
      </w:r>
    </w:p>
    <w:p w14:paraId="4079EC21" w14:textId="6F0E69B1" w:rsidR="00A37346" w:rsidRPr="002F5AAB" w:rsidRDefault="00A37346" w:rsidP="001F51B8">
      <w:pPr>
        <w:pStyle w:val="Default"/>
        <w:tabs>
          <w:tab w:val="left" w:pos="851"/>
        </w:tabs>
        <w:spacing w:line="276" w:lineRule="auto"/>
        <w:ind w:left="851"/>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3.1.1.</w:t>
      </w:r>
      <w:r w:rsidRPr="002F5AAB">
        <w:rPr>
          <w:rFonts w:ascii="Book Antiqua" w:hAnsi="Book Antiqua" w:cs="Arial"/>
          <w:color w:val="000000" w:themeColor="text1"/>
          <w:sz w:val="23"/>
          <w:szCs w:val="23"/>
        </w:rPr>
        <w:t xml:space="preserve"> O e-mail deve, obrigatoriamente, obedecer ao prazo estabelecido no Edital, ser encaminhado juntamente com as peças impugnatórias e recursais, a documentação de que seu subscritor possui poderes para assinar pel</w:t>
      </w:r>
      <w:r w:rsidR="005E222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licitante, ou seja, contrato social ou documento equivalente, procuração, dentro do prazo de validade, quando for o caso, e documento de identificação (cédula de identidade, CNH ou documento equivalente)</w:t>
      </w:r>
      <w:r w:rsidR="008D371B">
        <w:rPr>
          <w:rFonts w:ascii="Book Antiqua" w:hAnsi="Book Antiqua" w:cs="Arial"/>
          <w:color w:val="000000" w:themeColor="text1"/>
          <w:sz w:val="23"/>
          <w:szCs w:val="23"/>
        </w:rPr>
        <w:t>;</w:t>
      </w:r>
    </w:p>
    <w:p w14:paraId="35B67F20" w14:textId="77777777" w:rsidR="00394DDC" w:rsidRPr="002F5AAB" w:rsidRDefault="00394DDC" w:rsidP="001F51B8">
      <w:pPr>
        <w:pStyle w:val="Default"/>
        <w:tabs>
          <w:tab w:val="left" w:pos="851"/>
        </w:tabs>
        <w:spacing w:line="276" w:lineRule="auto"/>
        <w:jc w:val="both"/>
        <w:rPr>
          <w:rFonts w:ascii="Book Antiqua" w:hAnsi="Book Antiqua" w:cs="Arial"/>
          <w:color w:val="000000" w:themeColor="text1"/>
          <w:sz w:val="23"/>
          <w:szCs w:val="23"/>
        </w:rPr>
      </w:pPr>
    </w:p>
    <w:p w14:paraId="11F13DD7" w14:textId="3537BD27" w:rsidR="00EB7CAB" w:rsidRPr="002F5AAB" w:rsidRDefault="00EB7CAB"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 xml:space="preserve">3.2. </w:t>
      </w:r>
      <w:r w:rsidRPr="002F5AAB">
        <w:rPr>
          <w:rFonts w:ascii="Book Antiqua" w:hAnsi="Book Antiqua" w:cs="Arial"/>
          <w:color w:val="000000" w:themeColor="text1"/>
          <w:sz w:val="23"/>
          <w:szCs w:val="23"/>
        </w:rPr>
        <w:t>Caso seja acolhida a petição contra o instrumento convocatório, será designada nova data para a realização do certame. (</w:t>
      </w:r>
      <w:r w:rsidRPr="002F5AAB">
        <w:rPr>
          <w:rFonts w:ascii="Book Antiqua" w:hAnsi="Book Antiqua" w:cs="Arial"/>
          <w:b/>
          <w:bCs/>
          <w:color w:val="000000" w:themeColor="text1"/>
          <w:sz w:val="23"/>
          <w:szCs w:val="23"/>
        </w:rPr>
        <w:t>§ 2º do art. 12 do Decreto Federal nº 3.555 de 08 de agosto de 2000</w:t>
      </w:r>
      <w:r w:rsidRPr="002F5AAB">
        <w:rPr>
          <w:rFonts w:ascii="Book Antiqua" w:hAnsi="Book Antiqua" w:cs="Arial"/>
          <w:color w:val="000000" w:themeColor="text1"/>
          <w:sz w:val="23"/>
          <w:szCs w:val="23"/>
        </w:rPr>
        <w:t xml:space="preserve">). </w:t>
      </w:r>
    </w:p>
    <w:p w14:paraId="6EDE0CC9" w14:textId="5E72EE6C" w:rsidR="00EB7CAB" w:rsidRPr="002F5AAB" w:rsidRDefault="00EB7CAB" w:rsidP="007C4222">
      <w:pPr>
        <w:pStyle w:val="Default"/>
        <w:tabs>
          <w:tab w:val="left" w:pos="1326"/>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lastRenderedPageBreak/>
        <w:t xml:space="preserve">3.3. </w:t>
      </w:r>
      <w:r w:rsidRPr="002F5AAB">
        <w:rPr>
          <w:rFonts w:ascii="Book Antiqua" w:hAnsi="Book Antiqua" w:cs="Arial"/>
          <w:color w:val="000000" w:themeColor="text1"/>
          <w:sz w:val="23"/>
          <w:szCs w:val="23"/>
        </w:rPr>
        <w:t xml:space="preserve">Decairá do direito de impugnar os termos do instrumento convocatório perante a administração o licitante que não o fizer </w:t>
      </w:r>
      <w:r w:rsidRPr="002F5AAB">
        <w:rPr>
          <w:rFonts w:ascii="Book Antiqua" w:hAnsi="Book Antiqua" w:cs="Arial"/>
          <w:b/>
          <w:bCs/>
          <w:color w:val="000000" w:themeColor="text1"/>
          <w:sz w:val="23"/>
          <w:szCs w:val="23"/>
        </w:rPr>
        <w:t xml:space="preserve">ATÉ </w:t>
      </w:r>
      <w:r w:rsidR="003E5F16" w:rsidRPr="002F5AAB">
        <w:rPr>
          <w:rFonts w:ascii="Book Antiqua" w:hAnsi="Book Antiqua" w:cs="Arial"/>
          <w:b/>
          <w:bCs/>
          <w:color w:val="000000" w:themeColor="text1"/>
          <w:sz w:val="23"/>
          <w:szCs w:val="23"/>
        </w:rPr>
        <w:t>O</w:t>
      </w:r>
      <w:r w:rsidRPr="002F5AAB">
        <w:rPr>
          <w:rFonts w:ascii="Book Antiqua" w:hAnsi="Book Antiqua" w:cs="Arial"/>
          <w:b/>
          <w:bCs/>
          <w:color w:val="000000" w:themeColor="text1"/>
          <w:sz w:val="23"/>
          <w:szCs w:val="23"/>
        </w:rPr>
        <w:t xml:space="preserve"> 2</w:t>
      </w:r>
      <w:r w:rsidR="00A41E89" w:rsidRPr="002F5AAB">
        <w:rPr>
          <w:rFonts w:ascii="Book Antiqua" w:hAnsi="Book Antiqua" w:cs="Arial"/>
          <w:b/>
          <w:bCs/>
          <w:color w:val="000000" w:themeColor="text1"/>
          <w:sz w:val="23"/>
          <w:szCs w:val="23"/>
        </w:rPr>
        <w:t>º</w:t>
      </w:r>
      <w:r w:rsidRPr="002F5AAB">
        <w:rPr>
          <w:rFonts w:ascii="Book Antiqua" w:hAnsi="Book Antiqua" w:cs="Arial"/>
          <w:b/>
          <w:bCs/>
          <w:color w:val="000000" w:themeColor="text1"/>
          <w:sz w:val="23"/>
          <w:szCs w:val="23"/>
        </w:rPr>
        <w:t xml:space="preserve"> (SEGUNDO) DIA ÚTIL </w:t>
      </w:r>
      <w:r w:rsidRPr="002F5AAB">
        <w:rPr>
          <w:rFonts w:ascii="Book Antiqua" w:hAnsi="Book Antiqua" w:cs="Arial"/>
          <w:color w:val="000000" w:themeColor="text1"/>
          <w:sz w:val="23"/>
          <w:szCs w:val="23"/>
        </w:rPr>
        <w:t xml:space="preserve">que anteceder a abertura dos envelopes de habilitação, por falhas ou irregularidades que viciariam esse edital, hipótese em que tal comunicação não terá efeito de recurso </w:t>
      </w:r>
      <w:r w:rsidRPr="002F5AAB">
        <w:rPr>
          <w:rFonts w:ascii="Book Antiqua" w:hAnsi="Book Antiqua" w:cs="Arial"/>
          <w:b/>
          <w:bCs/>
          <w:color w:val="000000" w:themeColor="text1"/>
          <w:sz w:val="23"/>
          <w:szCs w:val="23"/>
        </w:rPr>
        <w:t xml:space="preserve">(§ 2º do </w:t>
      </w:r>
      <w:r w:rsidR="004A7FA0" w:rsidRPr="002F5AAB">
        <w:rPr>
          <w:rFonts w:ascii="Book Antiqua" w:hAnsi="Book Antiqua" w:cs="Arial"/>
          <w:b/>
          <w:bCs/>
          <w:color w:val="000000" w:themeColor="text1"/>
          <w:sz w:val="23"/>
          <w:szCs w:val="23"/>
        </w:rPr>
        <w:t>a</w:t>
      </w:r>
      <w:r w:rsidRPr="002F5AAB">
        <w:rPr>
          <w:rFonts w:ascii="Book Antiqua" w:hAnsi="Book Antiqua" w:cs="Arial"/>
          <w:b/>
          <w:bCs/>
          <w:color w:val="000000" w:themeColor="text1"/>
          <w:sz w:val="23"/>
          <w:szCs w:val="23"/>
        </w:rPr>
        <w:t>rt. 41 da Lei Federal nº 8.666 de 21 de junho de 1993 – Aplicação por analogia</w:t>
      </w:r>
      <w:r w:rsidRPr="002F5AAB">
        <w:rPr>
          <w:rFonts w:ascii="Book Antiqua" w:hAnsi="Book Antiqua" w:cs="Arial"/>
          <w:color w:val="000000" w:themeColor="text1"/>
          <w:sz w:val="23"/>
          <w:szCs w:val="23"/>
        </w:rPr>
        <w:t>).</w:t>
      </w:r>
    </w:p>
    <w:p w14:paraId="579D7740" w14:textId="66C6F7FC" w:rsidR="007E4C41" w:rsidRDefault="007E4C41" w:rsidP="001F51B8">
      <w:pPr>
        <w:tabs>
          <w:tab w:val="left" w:pos="851"/>
        </w:tabs>
        <w:spacing w:after="0" w:line="276" w:lineRule="auto"/>
        <w:jc w:val="both"/>
        <w:rPr>
          <w:rFonts w:ascii="Book Antiqua" w:hAnsi="Book Antiqua" w:cs="Arial"/>
          <w:color w:val="000000" w:themeColor="text1"/>
          <w:sz w:val="23"/>
          <w:szCs w:val="23"/>
        </w:rPr>
      </w:pPr>
    </w:p>
    <w:p w14:paraId="609331CC" w14:textId="77777777" w:rsidR="0011088B" w:rsidRPr="003406F9" w:rsidRDefault="0011088B" w:rsidP="0011088B">
      <w:pPr>
        <w:widowControl w:val="0"/>
        <w:suppressAutoHyphens/>
        <w:spacing w:after="0" w:line="276" w:lineRule="auto"/>
        <w:jc w:val="both"/>
        <w:rPr>
          <w:rFonts w:ascii="Book Antiqua" w:hAnsi="Book Antiqua" w:cs="Arial"/>
          <w:color w:val="000000" w:themeColor="text1"/>
          <w:sz w:val="23"/>
          <w:szCs w:val="23"/>
        </w:rPr>
      </w:pPr>
      <w:r w:rsidRPr="00E87E2C">
        <w:rPr>
          <w:rFonts w:ascii="Book Antiqua" w:hAnsi="Book Antiqua" w:cs="Arial"/>
          <w:b/>
          <w:bCs/>
          <w:color w:val="000000" w:themeColor="text1"/>
          <w:sz w:val="23"/>
          <w:szCs w:val="23"/>
        </w:rPr>
        <w:t xml:space="preserve">3.4. </w:t>
      </w:r>
      <w:r w:rsidRPr="00E87E2C">
        <w:rPr>
          <w:rFonts w:ascii="Book Antiqua" w:hAnsi="Book Antiqua" w:cs="Arial"/>
          <w:color w:val="000000" w:themeColor="text1"/>
          <w:sz w:val="23"/>
          <w:szCs w:val="23"/>
        </w:rPr>
        <w:t xml:space="preserve">As impugnações tempestivas que forem protocoladas no último dia via e-mail não serão recebidas após o encerramento do expediente </w:t>
      </w:r>
      <w:r w:rsidRPr="00E87E2C">
        <w:rPr>
          <w:rFonts w:ascii="Book Antiqua" w:hAnsi="Book Antiqua" w:cs="Arial"/>
          <w:b/>
          <w:bCs/>
          <w:color w:val="000000" w:themeColor="text1"/>
          <w:sz w:val="23"/>
          <w:szCs w:val="23"/>
        </w:rPr>
        <w:t>(17:00 horas)</w:t>
      </w:r>
      <w:r w:rsidRPr="00E87E2C">
        <w:rPr>
          <w:rFonts w:ascii="Book Antiqua" w:hAnsi="Book Antiqua" w:cs="Arial"/>
          <w:color w:val="000000" w:themeColor="text1"/>
          <w:sz w:val="23"/>
          <w:szCs w:val="23"/>
        </w:rPr>
        <w:t>, restando prejudicada sua análise.</w:t>
      </w:r>
    </w:p>
    <w:p w14:paraId="7A246066" w14:textId="77777777" w:rsidR="0011088B" w:rsidRPr="002F5AAB" w:rsidRDefault="0011088B" w:rsidP="001F51B8">
      <w:pPr>
        <w:tabs>
          <w:tab w:val="left" w:pos="851"/>
        </w:tabs>
        <w:spacing w:after="0" w:line="276" w:lineRule="auto"/>
        <w:jc w:val="both"/>
        <w:rPr>
          <w:rFonts w:ascii="Book Antiqua" w:hAnsi="Book Antiqua" w:cs="Arial"/>
          <w:color w:val="000000" w:themeColor="text1"/>
          <w:sz w:val="23"/>
          <w:szCs w:val="23"/>
        </w:rPr>
      </w:pPr>
    </w:p>
    <w:p w14:paraId="4EF4B262" w14:textId="77777777" w:rsidR="00EB7CAB" w:rsidRPr="002F5AAB" w:rsidRDefault="00EB7CAB" w:rsidP="001F51B8">
      <w:pPr>
        <w:pStyle w:val="Default"/>
        <w:tabs>
          <w:tab w:val="left" w:pos="851"/>
        </w:tabs>
        <w:spacing w:line="276" w:lineRule="auto"/>
        <w:jc w:val="both"/>
        <w:rPr>
          <w:rFonts w:ascii="Bookman Old Style" w:hAnsi="Bookman Old Style" w:cs="Arial"/>
          <w:b/>
          <w:bCs/>
          <w:color w:val="000000" w:themeColor="text1"/>
          <w:sz w:val="23"/>
          <w:szCs w:val="23"/>
          <w:u w:val="single"/>
        </w:rPr>
      </w:pPr>
      <w:r w:rsidRPr="002F5AAB">
        <w:rPr>
          <w:rFonts w:ascii="Bookman Old Style" w:hAnsi="Bookman Old Style" w:cs="Arial"/>
          <w:b/>
          <w:bCs/>
          <w:color w:val="000000" w:themeColor="text1"/>
          <w:sz w:val="23"/>
          <w:szCs w:val="23"/>
          <w:u w:val="single"/>
        </w:rPr>
        <w:t>4. DA DOTAÇÃO ORÇAMENTÁRIA</w:t>
      </w:r>
      <w:r w:rsidR="00FC35A0" w:rsidRPr="002F5AAB">
        <w:rPr>
          <w:rFonts w:ascii="Bookman Old Style" w:hAnsi="Bookman Old Style" w:cs="Arial"/>
          <w:b/>
          <w:bCs/>
          <w:color w:val="000000" w:themeColor="text1"/>
          <w:sz w:val="23"/>
          <w:szCs w:val="23"/>
          <w:u w:val="single"/>
        </w:rPr>
        <w:t xml:space="preserve"> </w:t>
      </w:r>
      <w:r w:rsidRPr="002F5AAB">
        <w:rPr>
          <w:rFonts w:ascii="Bookman Old Style" w:hAnsi="Bookman Old Style" w:cs="Arial"/>
          <w:b/>
          <w:bCs/>
          <w:color w:val="000000" w:themeColor="text1"/>
          <w:sz w:val="23"/>
          <w:szCs w:val="23"/>
          <w:u w:val="single"/>
        </w:rPr>
        <w:t>QUE CUSTEARÁ AS DESPESAS</w:t>
      </w:r>
      <w:r w:rsidR="00D56439" w:rsidRPr="002F5AAB">
        <w:rPr>
          <w:rFonts w:ascii="Bookman Old Style" w:hAnsi="Bookman Old Style" w:cs="Arial"/>
          <w:b/>
          <w:bCs/>
          <w:color w:val="000000" w:themeColor="text1"/>
          <w:sz w:val="23"/>
          <w:szCs w:val="23"/>
          <w:u w:val="single"/>
        </w:rPr>
        <w:t>:</w:t>
      </w:r>
    </w:p>
    <w:p w14:paraId="1C6C352B" w14:textId="77777777" w:rsidR="007E4C41" w:rsidRPr="002F5AAB" w:rsidRDefault="007E4C41" w:rsidP="001F51B8">
      <w:pPr>
        <w:pStyle w:val="Default"/>
        <w:tabs>
          <w:tab w:val="left" w:pos="851"/>
        </w:tabs>
        <w:spacing w:line="276" w:lineRule="auto"/>
        <w:jc w:val="both"/>
        <w:rPr>
          <w:rFonts w:ascii="Bookman Old Style" w:hAnsi="Bookman Old Style" w:cs="Arial"/>
          <w:color w:val="000000" w:themeColor="text1"/>
          <w:sz w:val="23"/>
          <w:szCs w:val="23"/>
        </w:rPr>
      </w:pPr>
    </w:p>
    <w:p w14:paraId="7E4064BF" w14:textId="6A24ABD1" w:rsidR="00EB7CAB" w:rsidRPr="002F5AAB" w:rsidRDefault="00EB7CAB"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4.1.</w:t>
      </w:r>
      <w:r w:rsidR="00FC35A0" w:rsidRPr="002F5AAB">
        <w:rPr>
          <w:rFonts w:ascii="Book Antiqua" w:hAnsi="Book Antiqua" w:cs="Arial"/>
          <w:b/>
          <w:bCs/>
          <w:color w:val="000000" w:themeColor="text1"/>
          <w:sz w:val="23"/>
          <w:szCs w:val="23"/>
        </w:rPr>
        <w:t xml:space="preserve"> </w:t>
      </w:r>
      <w:r w:rsidRPr="002F5AAB">
        <w:rPr>
          <w:rFonts w:ascii="Book Antiqua" w:hAnsi="Book Antiqua" w:cs="Arial"/>
          <w:color w:val="000000" w:themeColor="text1"/>
          <w:sz w:val="23"/>
          <w:szCs w:val="23"/>
        </w:rPr>
        <w:t>As despesas decorrentes da presente licitação irão onerar as dotações</w:t>
      </w:r>
      <w:r w:rsidR="0011088B">
        <w:rPr>
          <w:rFonts w:ascii="Book Antiqua" w:hAnsi="Book Antiqua" w:cs="Arial"/>
          <w:color w:val="000000" w:themeColor="text1"/>
          <w:sz w:val="23"/>
          <w:szCs w:val="23"/>
        </w:rPr>
        <w:t xml:space="preserve"> consignadas no Orçamento Anual do Contratante</w:t>
      </w:r>
      <w:r w:rsidRPr="002F5AAB">
        <w:rPr>
          <w:rFonts w:ascii="Book Antiqua" w:hAnsi="Book Antiqua" w:cs="Arial"/>
          <w:color w:val="000000" w:themeColor="text1"/>
          <w:sz w:val="23"/>
          <w:szCs w:val="23"/>
        </w:rPr>
        <w:t xml:space="preserve">, considerando as futuras necessidades </w:t>
      </w:r>
      <w:r w:rsidR="00FC35A0" w:rsidRPr="002F5AAB">
        <w:rPr>
          <w:rFonts w:ascii="Book Antiqua" w:hAnsi="Book Antiqua" w:cs="Arial"/>
          <w:color w:val="000000" w:themeColor="text1"/>
          <w:sz w:val="23"/>
          <w:szCs w:val="23"/>
        </w:rPr>
        <w:t>do Fundo Municipal de Saúde de Catalão-GO</w:t>
      </w:r>
      <w:r w:rsidRPr="002F5AAB">
        <w:rPr>
          <w:rFonts w:ascii="Book Antiqua" w:hAnsi="Book Antiqua" w:cs="Arial"/>
          <w:color w:val="000000" w:themeColor="text1"/>
          <w:sz w:val="23"/>
          <w:szCs w:val="23"/>
        </w:rPr>
        <w:t>, conforme §</w:t>
      </w:r>
      <w:r w:rsidR="008D371B">
        <w:rPr>
          <w:rFonts w:ascii="Book Antiqua" w:hAnsi="Book Antiqua" w:cs="Arial"/>
          <w:color w:val="000000" w:themeColor="text1"/>
          <w:sz w:val="23"/>
          <w:szCs w:val="23"/>
        </w:rPr>
        <w:t xml:space="preserve"> </w:t>
      </w:r>
      <w:r w:rsidRPr="002F5AAB">
        <w:rPr>
          <w:rFonts w:ascii="Book Antiqua" w:hAnsi="Book Antiqua" w:cs="Arial"/>
          <w:color w:val="000000" w:themeColor="text1"/>
          <w:sz w:val="23"/>
          <w:szCs w:val="23"/>
        </w:rPr>
        <w:t>2º do art</w:t>
      </w:r>
      <w:r w:rsidR="004A7FA0" w:rsidRPr="002F5AAB">
        <w:rPr>
          <w:rFonts w:ascii="Book Antiqua" w:hAnsi="Book Antiqua" w:cs="Arial"/>
          <w:color w:val="000000" w:themeColor="text1"/>
          <w:sz w:val="23"/>
          <w:szCs w:val="23"/>
        </w:rPr>
        <w:t>.</w:t>
      </w:r>
      <w:r w:rsidRPr="002F5AAB">
        <w:rPr>
          <w:rFonts w:ascii="Book Antiqua" w:hAnsi="Book Antiqua" w:cs="Arial"/>
          <w:color w:val="000000" w:themeColor="text1"/>
          <w:sz w:val="23"/>
          <w:szCs w:val="23"/>
        </w:rPr>
        <w:t xml:space="preserve"> 7º do Decreto 7.892 de 23 de janeiro de 2013</w:t>
      </w:r>
      <w:r w:rsidR="00296031" w:rsidRPr="002F5AAB">
        <w:rPr>
          <w:rFonts w:ascii="Book Antiqua" w:hAnsi="Book Antiqua" w:cs="Arial"/>
          <w:color w:val="000000" w:themeColor="text1"/>
          <w:sz w:val="23"/>
          <w:szCs w:val="23"/>
        </w:rPr>
        <w:t>.</w:t>
      </w:r>
      <w:r w:rsidRPr="002F5AAB">
        <w:rPr>
          <w:rFonts w:ascii="Book Antiqua" w:hAnsi="Book Antiqua" w:cs="Arial"/>
          <w:color w:val="000000" w:themeColor="text1"/>
          <w:sz w:val="23"/>
          <w:szCs w:val="23"/>
        </w:rPr>
        <w:t xml:space="preserve"> </w:t>
      </w:r>
    </w:p>
    <w:p w14:paraId="0765E116" w14:textId="77777777" w:rsidR="00EB7CAB" w:rsidRPr="002F5AAB" w:rsidRDefault="00EB7CAB" w:rsidP="001F51B8">
      <w:pPr>
        <w:pStyle w:val="Default"/>
        <w:tabs>
          <w:tab w:val="left" w:pos="851"/>
        </w:tabs>
        <w:spacing w:line="276" w:lineRule="auto"/>
        <w:jc w:val="both"/>
        <w:rPr>
          <w:rFonts w:ascii="Book Antiqua" w:hAnsi="Book Antiqua" w:cs="Arial"/>
          <w:color w:val="000000" w:themeColor="text1"/>
          <w:sz w:val="23"/>
          <w:szCs w:val="23"/>
        </w:rPr>
      </w:pPr>
    </w:p>
    <w:p w14:paraId="2298CDE9" w14:textId="77777777" w:rsidR="00EB7CAB" w:rsidRPr="002F5AAB" w:rsidRDefault="00EB7CAB" w:rsidP="001F51B8">
      <w:pPr>
        <w:pStyle w:val="Default"/>
        <w:tabs>
          <w:tab w:val="left" w:pos="851"/>
        </w:tabs>
        <w:spacing w:line="276" w:lineRule="auto"/>
        <w:jc w:val="both"/>
        <w:rPr>
          <w:rFonts w:ascii="Bookman Old Style" w:hAnsi="Bookman Old Style" w:cs="Arial"/>
          <w:b/>
          <w:bCs/>
          <w:color w:val="000000" w:themeColor="text1"/>
          <w:sz w:val="23"/>
          <w:szCs w:val="23"/>
          <w:u w:val="single"/>
        </w:rPr>
      </w:pPr>
      <w:r w:rsidRPr="002F5AAB">
        <w:rPr>
          <w:rFonts w:ascii="Bookman Old Style" w:hAnsi="Bookman Old Style" w:cs="Arial"/>
          <w:b/>
          <w:bCs/>
          <w:color w:val="000000" w:themeColor="text1"/>
          <w:sz w:val="23"/>
          <w:szCs w:val="23"/>
          <w:u w:val="single"/>
        </w:rPr>
        <w:t>5. DAS CONDIÇÕES DE PARTICIPAÇÃO</w:t>
      </w:r>
      <w:r w:rsidR="00FC35A0" w:rsidRPr="002F5AAB">
        <w:rPr>
          <w:rFonts w:ascii="Bookman Old Style" w:hAnsi="Bookman Old Style" w:cs="Arial"/>
          <w:b/>
          <w:bCs/>
          <w:color w:val="000000" w:themeColor="text1"/>
          <w:sz w:val="23"/>
          <w:szCs w:val="23"/>
          <w:u w:val="single"/>
        </w:rPr>
        <w:t xml:space="preserve"> </w:t>
      </w:r>
      <w:r w:rsidRPr="002F5AAB">
        <w:rPr>
          <w:rFonts w:ascii="Bookman Old Style" w:hAnsi="Bookman Old Style" w:cs="Arial"/>
          <w:b/>
          <w:bCs/>
          <w:color w:val="000000" w:themeColor="text1"/>
          <w:sz w:val="23"/>
          <w:szCs w:val="23"/>
          <w:u w:val="single"/>
        </w:rPr>
        <w:t>NO CERTAME</w:t>
      </w:r>
      <w:r w:rsidR="00D56439" w:rsidRPr="002F5AAB">
        <w:rPr>
          <w:rFonts w:ascii="Bookman Old Style" w:hAnsi="Bookman Old Style" w:cs="Arial"/>
          <w:b/>
          <w:bCs/>
          <w:color w:val="000000" w:themeColor="text1"/>
          <w:sz w:val="23"/>
          <w:szCs w:val="23"/>
          <w:u w:val="single"/>
        </w:rPr>
        <w:t>:</w:t>
      </w:r>
    </w:p>
    <w:p w14:paraId="5B201BD7" w14:textId="77777777" w:rsidR="00453014" w:rsidRPr="002F5AAB" w:rsidRDefault="00453014" w:rsidP="001F51B8">
      <w:pPr>
        <w:pStyle w:val="Default"/>
        <w:tabs>
          <w:tab w:val="left" w:pos="851"/>
        </w:tabs>
        <w:spacing w:line="276" w:lineRule="auto"/>
        <w:jc w:val="both"/>
        <w:rPr>
          <w:rFonts w:ascii="Book Antiqua" w:hAnsi="Book Antiqua" w:cs="Arial"/>
          <w:color w:val="000000" w:themeColor="text1"/>
          <w:sz w:val="23"/>
          <w:szCs w:val="23"/>
        </w:rPr>
      </w:pPr>
    </w:p>
    <w:p w14:paraId="07445532" w14:textId="0B557CB1" w:rsidR="00A37024" w:rsidRPr="00856CF2" w:rsidRDefault="00A37024" w:rsidP="001F51B8">
      <w:pPr>
        <w:pStyle w:val="Default"/>
        <w:tabs>
          <w:tab w:val="left" w:pos="851"/>
        </w:tabs>
        <w:spacing w:line="276" w:lineRule="auto"/>
        <w:jc w:val="both"/>
        <w:rPr>
          <w:rFonts w:ascii="Book Antiqua" w:hAnsi="Book Antiqua"/>
          <w:sz w:val="23"/>
          <w:szCs w:val="23"/>
        </w:rPr>
      </w:pPr>
      <w:r>
        <w:rPr>
          <w:rFonts w:ascii="Book Antiqua" w:hAnsi="Book Antiqua"/>
          <w:b/>
          <w:bCs/>
          <w:sz w:val="23"/>
          <w:szCs w:val="23"/>
        </w:rPr>
        <w:t>5.1.</w:t>
      </w:r>
      <w:r w:rsidRPr="00856CF2">
        <w:rPr>
          <w:rFonts w:ascii="Book Antiqua" w:hAnsi="Book Antiqua"/>
          <w:b/>
          <w:bCs/>
          <w:sz w:val="23"/>
          <w:szCs w:val="23"/>
        </w:rPr>
        <w:t xml:space="preserve"> </w:t>
      </w:r>
      <w:r w:rsidRPr="00856CF2">
        <w:rPr>
          <w:rFonts w:ascii="Book Antiqua" w:hAnsi="Book Antiqua"/>
          <w:sz w:val="23"/>
          <w:szCs w:val="23"/>
        </w:rPr>
        <w:t xml:space="preserve">Poderão participar da presente licitação </w:t>
      </w:r>
      <w:r w:rsidRPr="00856CF2">
        <w:rPr>
          <w:rFonts w:ascii="Book Antiqua" w:hAnsi="Book Antiqua"/>
          <w:b/>
          <w:bCs/>
          <w:sz w:val="23"/>
          <w:szCs w:val="23"/>
        </w:rPr>
        <w:t>TODAS</w:t>
      </w:r>
      <w:r>
        <w:rPr>
          <w:rFonts w:ascii="Book Antiqua" w:hAnsi="Book Antiqua"/>
          <w:b/>
          <w:bCs/>
          <w:sz w:val="23"/>
          <w:szCs w:val="23"/>
        </w:rPr>
        <w:t xml:space="preserve"> </w:t>
      </w:r>
      <w:r w:rsidRPr="00856CF2">
        <w:rPr>
          <w:rFonts w:ascii="Book Antiqua" w:hAnsi="Book Antiqua"/>
          <w:sz w:val="23"/>
          <w:szCs w:val="23"/>
        </w:rPr>
        <w:t>as Pessoas Jurídicas do ramo pertinente ao objeto desta licitação, legalmente constituídas, que satisfaçam as condições e exigências contidas neste Edital e seus anexos.</w:t>
      </w:r>
    </w:p>
    <w:p w14:paraId="63850FA4" w14:textId="77777777" w:rsidR="00A37024" w:rsidRPr="00856CF2" w:rsidRDefault="00A37024" w:rsidP="001F51B8">
      <w:pPr>
        <w:pStyle w:val="Default"/>
        <w:tabs>
          <w:tab w:val="left" w:pos="851"/>
        </w:tabs>
        <w:spacing w:line="276" w:lineRule="auto"/>
        <w:ind w:left="709"/>
        <w:jc w:val="both"/>
        <w:rPr>
          <w:rFonts w:ascii="Book Antiqua" w:hAnsi="Book Antiqua"/>
          <w:sz w:val="23"/>
          <w:szCs w:val="23"/>
        </w:rPr>
      </w:pPr>
      <w:r w:rsidRPr="00856CF2">
        <w:rPr>
          <w:rFonts w:ascii="Book Antiqua" w:hAnsi="Book Antiqua"/>
          <w:b/>
          <w:bCs/>
          <w:sz w:val="23"/>
          <w:szCs w:val="23"/>
        </w:rPr>
        <w:t>5.1.1. DO TRATAMENTO DIFERENCIADO ÀS MICROEMPRESAS (ME), EMPRESAS DE PEQUENO PORTE (EPP), MICROEMPREENDEDORES INDIVIDUAIS (MEI), EMPRESÁRIO INDIVIDUAL DE RESPONSABILIDADE LIMITADA (EIRELI)</w:t>
      </w:r>
      <w:r w:rsidRPr="00856CF2">
        <w:rPr>
          <w:rFonts w:ascii="Book Antiqua" w:hAnsi="Book Antiqua"/>
          <w:sz w:val="23"/>
          <w:szCs w:val="23"/>
        </w:rPr>
        <w:t xml:space="preserve"> e equiparados nos termos do artigo 48 da Lei Complementar nº 147/2014: </w:t>
      </w:r>
    </w:p>
    <w:p w14:paraId="02B5F46D" w14:textId="235A0CFA" w:rsidR="00A37024" w:rsidRPr="006E7BC3" w:rsidRDefault="00A37024" w:rsidP="001F51B8">
      <w:pPr>
        <w:pStyle w:val="Default"/>
        <w:tabs>
          <w:tab w:val="left" w:pos="851"/>
        </w:tabs>
        <w:spacing w:line="276" w:lineRule="auto"/>
        <w:ind w:left="1416"/>
        <w:jc w:val="both"/>
        <w:rPr>
          <w:rFonts w:ascii="Book Antiqua" w:hAnsi="Book Antiqua"/>
          <w:sz w:val="23"/>
          <w:szCs w:val="23"/>
        </w:rPr>
      </w:pPr>
      <w:r w:rsidRPr="006B20B6">
        <w:rPr>
          <w:rFonts w:ascii="Book Antiqua" w:hAnsi="Book Antiqua"/>
          <w:b/>
          <w:bCs/>
          <w:sz w:val="23"/>
          <w:szCs w:val="23"/>
        </w:rPr>
        <w:t>5.1.1.1.</w:t>
      </w:r>
      <w:r w:rsidRPr="006E7BC3">
        <w:rPr>
          <w:rFonts w:ascii="Book Antiqua" w:hAnsi="Book Antiqua"/>
          <w:sz w:val="23"/>
          <w:szCs w:val="23"/>
        </w:rPr>
        <w:t xml:space="preserve"> Fica restrita </w:t>
      </w:r>
      <w:r w:rsidRPr="00421E12">
        <w:rPr>
          <w:rFonts w:ascii="Book Antiqua" w:hAnsi="Book Antiqua"/>
          <w:b/>
          <w:bCs/>
          <w:sz w:val="23"/>
          <w:szCs w:val="23"/>
        </w:rPr>
        <w:t>EXCLUSIVAMENTE</w:t>
      </w:r>
      <w:r w:rsidRPr="006E7BC3">
        <w:rPr>
          <w:rFonts w:ascii="Book Antiqua" w:hAnsi="Book Antiqua"/>
          <w:sz w:val="23"/>
          <w:szCs w:val="23"/>
        </w:rPr>
        <w:t xml:space="preserve"> à participação de </w:t>
      </w:r>
      <w:r w:rsidRPr="00421E12">
        <w:rPr>
          <w:rFonts w:ascii="Book Antiqua" w:hAnsi="Book Antiqua"/>
          <w:b/>
          <w:bCs/>
          <w:sz w:val="23"/>
          <w:szCs w:val="23"/>
        </w:rPr>
        <w:t>ME, EPP, MEI, EIRELI E EQUIPARADOS</w:t>
      </w:r>
      <w:r w:rsidRPr="006E7BC3">
        <w:rPr>
          <w:rFonts w:ascii="Book Antiqua" w:hAnsi="Book Antiqua"/>
          <w:sz w:val="23"/>
          <w:szCs w:val="23"/>
        </w:rPr>
        <w:t xml:space="preserve"> os itens de contratação cujo valor total do item seja de até R$ 80.000,00 (oitenta mil reais), especificados nos grupos de </w:t>
      </w:r>
      <w:r w:rsidRPr="00421E12">
        <w:rPr>
          <w:rFonts w:ascii="Book Antiqua" w:hAnsi="Book Antiqua"/>
          <w:b/>
          <w:bCs/>
          <w:sz w:val="23"/>
          <w:szCs w:val="23"/>
        </w:rPr>
        <w:t>COTA EXCLUSIVA PARA MICROEMPRESAS (ME), EMPRESAS DE PEQUENO PORTE (EPP), MICROEMPREENDEDORES INDIVIDUAIS (MEI), EMPRESÁRIO INDIVIDUAL DE RESPONSABILIDADE LIMITADA (EIRELI)</w:t>
      </w:r>
      <w:r w:rsidRPr="006E7BC3">
        <w:rPr>
          <w:rFonts w:ascii="Book Antiqua" w:hAnsi="Book Antiqua"/>
          <w:sz w:val="23"/>
          <w:szCs w:val="23"/>
        </w:rPr>
        <w:t xml:space="preserve"> e equiparados descritos no Termo de Referência – Anexo I</w:t>
      </w:r>
      <w:r w:rsidR="008D371B">
        <w:rPr>
          <w:rFonts w:ascii="Book Antiqua" w:hAnsi="Book Antiqua"/>
          <w:sz w:val="23"/>
          <w:szCs w:val="23"/>
        </w:rPr>
        <w:t>;</w:t>
      </w:r>
    </w:p>
    <w:p w14:paraId="196EB804" w14:textId="77777777" w:rsidR="00A37024" w:rsidRPr="006E7BC3" w:rsidRDefault="00A37024" w:rsidP="001F51B8">
      <w:pPr>
        <w:pStyle w:val="Default"/>
        <w:tabs>
          <w:tab w:val="left" w:pos="851"/>
        </w:tabs>
        <w:spacing w:line="276" w:lineRule="auto"/>
        <w:ind w:left="1416"/>
        <w:jc w:val="both"/>
        <w:rPr>
          <w:rFonts w:ascii="Book Antiqua" w:hAnsi="Book Antiqua"/>
          <w:sz w:val="23"/>
          <w:szCs w:val="23"/>
        </w:rPr>
      </w:pPr>
      <w:r w:rsidRPr="006B20B6">
        <w:rPr>
          <w:rFonts w:ascii="Book Antiqua" w:hAnsi="Book Antiqua"/>
          <w:b/>
          <w:bCs/>
          <w:sz w:val="23"/>
          <w:szCs w:val="23"/>
        </w:rPr>
        <w:t>5.1.1.2.</w:t>
      </w:r>
      <w:r w:rsidRPr="006E7BC3">
        <w:rPr>
          <w:rFonts w:ascii="Book Antiqua" w:hAnsi="Book Antiqua"/>
          <w:sz w:val="23"/>
          <w:szCs w:val="23"/>
        </w:rPr>
        <w:t xml:space="preserve"> Fica </w:t>
      </w:r>
      <w:r w:rsidRPr="00421E12">
        <w:rPr>
          <w:rFonts w:ascii="Book Antiqua" w:hAnsi="Book Antiqua"/>
          <w:b/>
          <w:bCs/>
          <w:sz w:val="23"/>
          <w:szCs w:val="23"/>
        </w:rPr>
        <w:t>RESERVADA</w:t>
      </w:r>
      <w:r w:rsidRPr="006E7BC3">
        <w:rPr>
          <w:rFonts w:ascii="Book Antiqua" w:hAnsi="Book Antiqua"/>
          <w:sz w:val="23"/>
          <w:szCs w:val="23"/>
        </w:rPr>
        <w:t xml:space="preserve"> uma cota no percentual de 25% (vinte e cinco por cento) do objeto dos itens de contratação cujo valor total do item seja superior a R$ 80.000,00 (oitenta mil reais), assegurada preferência de contratação para as </w:t>
      </w:r>
      <w:r w:rsidRPr="00421E12">
        <w:rPr>
          <w:rFonts w:ascii="Book Antiqua" w:hAnsi="Book Antiqua"/>
          <w:b/>
          <w:bCs/>
          <w:sz w:val="23"/>
          <w:szCs w:val="23"/>
        </w:rPr>
        <w:t xml:space="preserve">MICROEMPRESAS (ME), EMPRESAS DE PEQUENO PORTE (EPP), MICROEMPREENDEDORES INDIVIDUAIS (MEI), </w:t>
      </w:r>
      <w:r w:rsidRPr="00421E12">
        <w:rPr>
          <w:rFonts w:ascii="Book Antiqua" w:hAnsi="Book Antiqua"/>
          <w:b/>
          <w:bCs/>
          <w:sz w:val="23"/>
          <w:szCs w:val="23"/>
        </w:rPr>
        <w:lastRenderedPageBreak/>
        <w:t>EMPRESÁRIO INDIVIDUAL DE RESPONSABILIDADE LIMITADA (EIRELI)</w:t>
      </w:r>
      <w:r w:rsidRPr="006E7BC3">
        <w:rPr>
          <w:rFonts w:ascii="Book Antiqua" w:hAnsi="Book Antiqua"/>
          <w:sz w:val="23"/>
          <w:szCs w:val="23"/>
        </w:rPr>
        <w:t xml:space="preserve"> e equiparados, descritos no Termo de Referência – Anexo I. </w:t>
      </w:r>
    </w:p>
    <w:p w14:paraId="479630B2" w14:textId="086C01B4" w:rsidR="00A37024" w:rsidRDefault="00A37024" w:rsidP="001F51B8">
      <w:pPr>
        <w:pStyle w:val="Default"/>
        <w:tabs>
          <w:tab w:val="left" w:pos="851"/>
        </w:tabs>
        <w:spacing w:line="276" w:lineRule="auto"/>
        <w:ind w:left="2126"/>
        <w:jc w:val="both"/>
        <w:rPr>
          <w:rFonts w:ascii="Book Antiqua" w:hAnsi="Book Antiqua"/>
          <w:sz w:val="23"/>
          <w:szCs w:val="23"/>
        </w:rPr>
      </w:pPr>
      <w:r w:rsidRPr="006B20B6">
        <w:rPr>
          <w:rFonts w:ascii="Book Antiqua" w:hAnsi="Book Antiqua"/>
          <w:b/>
          <w:bCs/>
          <w:sz w:val="23"/>
          <w:szCs w:val="23"/>
        </w:rPr>
        <w:t>5.1.1.2.1.</w:t>
      </w:r>
      <w:r w:rsidRPr="006E7BC3">
        <w:rPr>
          <w:rFonts w:ascii="Book Antiqua" w:hAnsi="Book Antiqua"/>
          <w:sz w:val="23"/>
          <w:szCs w:val="23"/>
        </w:rPr>
        <w:t xml:space="preserve"> Na hipótese de não comparecimento de interessados para a </w:t>
      </w:r>
      <w:r w:rsidRPr="006B20B6">
        <w:rPr>
          <w:rFonts w:ascii="Book Antiqua" w:hAnsi="Book Antiqua"/>
          <w:b/>
          <w:bCs/>
          <w:sz w:val="23"/>
          <w:szCs w:val="23"/>
        </w:rPr>
        <w:t>COTA RESERVADA</w:t>
      </w:r>
      <w:r w:rsidRPr="006E7BC3">
        <w:rPr>
          <w:rFonts w:ascii="Book Antiqua" w:hAnsi="Book Antiqua"/>
          <w:sz w:val="23"/>
          <w:szCs w:val="23"/>
        </w:rPr>
        <w:t xml:space="preserve">, esta poderá ser adjudicada pela </w:t>
      </w:r>
      <w:r w:rsidRPr="006B20B6">
        <w:rPr>
          <w:rFonts w:ascii="Book Antiqua" w:hAnsi="Book Antiqua"/>
          <w:b/>
          <w:bCs/>
          <w:sz w:val="23"/>
          <w:szCs w:val="23"/>
        </w:rPr>
        <w:t>AMPLA CONCORRÊNCIA</w:t>
      </w:r>
      <w:r w:rsidRPr="006E7BC3">
        <w:rPr>
          <w:rFonts w:ascii="Book Antiqua" w:hAnsi="Book Antiqua"/>
          <w:sz w:val="23"/>
          <w:szCs w:val="23"/>
        </w:rPr>
        <w:t xml:space="preserve">, respeitando a prioridade do vencedor da </w:t>
      </w:r>
      <w:r w:rsidRPr="006B20B6">
        <w:rPr>
          <w:rFonts w:ascii="Book Antiqua" w:hAnsi="Book Antiqua"/>
          <w:b/>
          <w:bCs/>
          <w:sz w:val="23"/>
          <w:szCs w:val="23"/>
        </w:rPr>
        <w:t>COTA PRINCIPAL</w:t>
      </w:r>
      <w:r w:rsidRPr="006E7BC3">
        <w:rPr>
          <w:rFonts w:ascii="Book Antiqua" w:hAnsi="Book Antiqua"/>
          <w:sz w:val="23"/>
          <w:szCs w:val="23"/>
        </w:rPr>
        <w:t xml:space="preserve"> ou, diante de sua recusa, aos licitantes remanescentes, desde que pratiquem o preço do primeiro colocado da cota principal</w:t>
      </w:r>
      <w:r w:rsidR="008D371B">
        <w:rPr>
          <w:rFonts w:ascii="Book Antiqua" w:hAnsi="Book Antiqua"/>
          <w:sz w:val="23"/>
          <w:szCs w:val="23"/>
        </w:rPr>
        <w:t>;</w:t>
      </w:r>
    </w:p>
    <w:p w14:paraId="67D6F2D4" w14:textId="21E8A315" w:rsidR="00A37024" w:rsidRDefault="00A37024" w:rsidP="001F51B8">
      <w:pPr>
        <w:pStyle w:val="Default"/>
        <w:tabs>
          <w:tab w:val="left" w:pos="851"/>
        </w:tabs>
        <w:spacing w:line="276" w:lineRule="auto"/>
        <w:ind w:left="2126"/>
        <w:jc w:val="both"/>
        <w:rPr>
          <w:rFonts w:ascii="Book Antiqua" w:hAnsi="Book Antiqua"/>
          <w:sz w:val="23"/>
          <w:szCs w:val="23"/>
        </w:rPr>
      </w:pPr>
      <w:r w:rsidRPr="00217A3D">
        <w:rPr>
          <w:rFonts w:ascii="Book Antiqua" w:hAnsi="Book Antiqua"/>
          <w:b/>
          <w:bCs/>
          <w:sz w:val="23"/>
          <w:szCs w:val="23"/>
        </w:rPr>
        <w:t>5.1.1.2.2.</w:t>
      </w:r>
      <w:r>
        <w:rPr>
          <w:rFonts w:ascii="Book Antiqua" w:hAnsi="Book Antiqua"/>
          <w:sz w:val="23"/>
          <w:szCs w:val="23"/>
        </w:rPr>
        <w:t xml:space="preserve"> Se a mesma empresa vencer a </w:t>
      </w:r>
      <w:r w:rsidRPr="00217A3D">
        <w:rPr>
          <w:rFonts w:ascii="Book Antiqua" w:hAnsi="Book Antiqua"/>
          <w:b/>
          <w:bCs/>
          <w:sz w:val="23"/>
          <w:szCs w:val="23"/>
        </w:rPr>
        <w:t>COTA RESERVADA</w:t>
      </w:r>
      <w:r>
        <w:rPr>
          <w:rFonts w:ascii="Book Antiqua" w:hAnsi="Book Antiqua"/>
          <w:sz w:val="23"/>
          <w:szCs w:val="23"/>
        </w:rPr>
        <w:t xml:space="preserve"> e a </w:t>
      </w:r>
      <w:r w:rsidRPr="00217A3D">
        <w:rPr>
          <w:rFonts w:ascii="Book Antiqua" w:hAnsi="Book Antiqua"/>
          <w:b/>
          <w:bCs/>
          <w:sz w:val="23"/>
          <w:szCs w:val="23"/>
        </w:rPr>
        <w:t>COTA PRINCIPAL</w:t>
      </w:r>
      <w:r>
        <w:rPr>
          <w:rFonts w:ascii="Book Antiqua" w:hAnsi="Book Antiqua"/>
          <w:sz w:val="23"/>
          <w:szCs w:val="23"/>
        </w:rPr>
        <w:t>, a contratação das cotas deverá ocorrer pelo menor preço</w:t>
      </w:r>
      <w:r w:rsidR="008D371B">
        <w:rPr>
          <w:rFonts w:ascii="Book Antiqua" w:hAnsi="Book Antiqua"/>
          <w:sz w:val="23"/>
          <w:szCs w:val="23"/>
        </w:rPr>
        <w:t>;</w:t>
      </w:r>
    </w:p>
    <w:p w14:paraId="3C2EAADF" w14:textId="77777777" w:rsidR="00A37024" w:rsidRPr="006E7BC3" w:rsidRDefault="00A37024" w:rsidP="001F51B8">
      <w:pPr>
        <w:pStyle w:val="Default"/>
        <w:tabs>
          <w:tab w:val="left" w:pos="851"/>
        </w:tabs>
        <w:spacing w:line="276" w:lineRule="auto"/>
        <w:ind w:left="2126"/>
        <w:jc w:val="both"/>
        <w:rPr>
          <w:rFonts w:ascii="Book Antiqua" w:hAnsi="Book Antiqua"/>
          <w:sz w:val="23"/>
          <w:szCs w:val="23"/>
        </w:rPr>
      </w:pPr>
      <w:r w:rsidRPr="00217A3D">
        <w:rPr>
          <w:rFonts w:ascii="Book Antiqua" w:hAnsi="Book Antiqua"/>
          <w:b/>
          <w:bCs/>
          <w:sz w:val="23"/>
          <w:szCs w:val="23"/>
        </w:rPr>
        <w:t>5.1.1.2.3.</w:t>
      </w:r>
      <w:r>
        <w:rPr>
          <w:rFonts w:ascii="Book Antiqua" w:hAnsi="Book Antiqua"/>
          <w:sz w:val="23"/>
          <w:szCs w:val="23"/>
        </w:rPr>
        <w:t xml:space="preserve"> Deve-se respeitar a prioridade de aquisição dos produtos das </w:t>
      </w:r>
      <w:r w:rsidRPr="00217A3D">
        <w:rPr>
          <w:rFonts w:ascii="Book Antiqua" w:hAnsi="Book Antiqua"/>
          <w:b/>
          <w:bCs/>
          <w:sz w:val="23"/>
          <w:szCs w:val="23"/>
        </w:rPr>
        <w:t>COTAS RESERVADAS</w:t>
      </w:r>
      <w:r>
        <w:rPr>
          <w:rFonts w:ascii="Book Antiqua" w:hAnsi="Book Antiqua"/>
          <w:sz w:val="23"/>
          <w:szCs w:val="23"/>
        </w:rPr>
        <w:t xml:space="preserve">, ressalvados os casos em que a </w:t>
      </w:r>
      <w:r w:rsidRPr="00217A3D">
        <w:rPr>
          <w:rFonts w:ascii="Book Antiqua" w:hAnsi="Book Antiqua"/>
          <w:b/>
          <w:bCs/>
          <w:sz w:val="23"/>
          <w:szCs w:val="23"/>
        </w:rPr>
        <w:t>COTA RESERVADA</w:t>
      </w:r>
      <w:r>
        <w:rPr>
          <w:rFonts w:ascii="Book Antiqua" w:hAnsi="Book Antiqua"/>
          <w:sz w:val="23"/>
          <w:szCs w:val="23"/>
        </w:rPr>
        <w:t xml:space="preserve"> for inadequada para atender as quantidades ou as condições do pedido, justificadamente.</w:t>
      </w:r>
    </w:p>
    <w:p w14:paraId="1D6388AB" w14:textId="77777777" w:rsidR="005977C9" w:rsidRPr="002F5AAB" w:rsidRDefault="005977C9" w:rsidP="001F51B8">
      <w:pPr>
        <w:pStyle w:val="Default"/>
        <w:tabs>
          <w:tab w:val="left" w:pos="851"/>
        </w:tabs>
        <w:spacing w:line="276" w:lineRule="auto"/>
        <w:jc w:val="both"/>
        <w:rPr>
          <w:rFonts w:ascii="Book Antiqua" w:hAnsi="Book Antiqua"/>
          <w:sz w:val="23"/>
          <w:szCs w:val="23"/>
        </w:rPr>
      </w:pPr>
    </w:p>
    <w:p w14:paraId="0E7ECF3B" w14:textId="0D7FE6DF" w:rsidR="005977C9" w:rsidRPr="002F5AAB" w:rsidRDefault="005977C9" w:rsidP="001F51B8">
      <w:pPr>
        <w:pStyle w:val="Default"/>
        <w:tabs>
          <w:tab w:val="left" w:pos="851"/>
        </w:tabs>
        <w:spacing w:line="276" w:lineRule="auto"/>
        <w:jc w:val="both"/>
        <w:rPr>
          <w:rFonts w:ascii="Book Antiqua" w:hAnsi="Book Antiqua"/>
          <w:sz w:val="23"/>
          <w:szCs w:val="23"/>
        </w:rPr>
      </w:pPr>
      <w:r w:rsidRPr="002F5AAB">
        <w:rPr>
          <w:rFonts w:ascii="Book Antiqua" w:hAnsi="Book Antiqua"/>
          <w:b/>
          <w:bCs/>
          <w:sz w:val="23"/>
          <w:szCs w:val="23"/>
        </w:rPr>
        <w:t>5.2. DA PARTICIPAÇÃO DAS</w:t>
      </w:r>
      <w:r w:rsidRPr="002F5AAB">
        <w:rPr>
          <w:rFonts w:ascii="Book Antiqua" w:hAnsi="Book Antiqua"/>
          <w:sz w:val="23"/>
          <w:szCs w:val="23"/>
        </w:rPr>
        <w:t xml:space="preserve"> </w:t>
      </w:r>
      <w:r w:rsidRPr="002F5AAB">
        <w:rPr>
          <w:rFonts w:ascii="Book Antiqua" w:hAnsi="Book Antiqua"/>
          <w:b/>
          <w:bCs/>
          <w:sz w:val="23"/>
          <w:szCs w:val="23"/>
        </w:rPr>
        <w:t>MICROEMPRESAS (ME), EMPRESAS DE PEQUENO PORTE (EPP), MICROEMPREENDEDORES INDIVIDUAIS (MEI), EMPRESÁRIO INDIVIDUAL DE RESPONSABILIDADE LIMITADA (EIRELI) e EQUIPARADOS</w:t>
      </w:r>
      <w:r w:rsidRPr="002F5AAB">
        <w:rPr>
          <w:rFonts w:ascii="Book Antiqua" w:hAnsi="Book Antiqua"/>
          <w:sz w:val="23"/>
          <w:szCs w:val="23"/>
        </w:rPr>
        <w:t xml:space="preserve">.  </w:t>
      </w:r>
    </w:p>
    <w:p w14:paraId="31E0CC5F" w14:textId="3BC7B566" w:rsidR="005977C9" w:rsidRPr="002F5AAB" w:rsidRDefault="005977C9" w:rsidP="001F51B8">
      <w:pPr>
        <w:pStyle w:val="Default"/>
        <w:tabs>
          <w:tab w:val="left" w:pos="851"/>
        </w:tabs>
        <w:spacing w:line="276" w:lineRule="auto"/>
        <w:ind w:left="709"/>
        <w:jc w:val="both"/>
        <w:rPr>
          <w:rFonts w:ascii="Book Antiqua" w:hAnsi="Book Antiqua"/>
          <w:sz w:val="23"/>
          <w:szCs w:val="23"/>
        </w:rPr>
      </w:pPr>
      <w:r w:rsidRPr="002F5AAB">
        <w:rPr>
          <w:rFonts w:ascii="Book Antiqua" w:hAnsi="Book Antiqua"/>
          <w:b/>
          <w:bCs/>
          <w:sz w:val="23"/>
          <w:szCs w:val="23"/>
        </w:rPr>
        <w:t>5.2.1</w:t>
      </w:r>
      <w:r w:rsidRPr="002F5AAB">
        <w:rPr>
          <w:rFonts w:ascii="Book Antiqua" w:hAnsi="Book Antiqua"/>
          <w:sz w:val="23"/>
          <w:szCs w:val="23"/>
        </w:rPr>
        <w:t xml:space="preserve">. Consideram-se </w:t>
      </w:r>
      <w:r w:rsidRPr="002F5AAB">
        <w:rPr>
          <w:rFonts w:ascii="Book Antiqua" w:hAnsi="Book Antiqua"/>
          <w:b/>
          <w:bCs/>
          <w:sz w:val="23"/>
          <w:szCs w:val="23"/>
        </w:rPr>
        <w:t>ME, EPP, MEI, EIRELI</w:t>
      </w:r>
      <w:r w:rsidRPr="002F5AAB">
        <w:rPr>
          <w:rFonts w:ascii="Book Antiqua" w:hAnsi="Book Antiqua"/>
          <w:sz w:val="23"/>
          <w:szCs w:val="23"/>
        </w:rPr>
        <w:t xml:space="preserve"> e Equiparados aptas à participação no presente certame aquelas que preenchem os requisitos do artigo 3º da Lei Complementar nº 123/2006 e conforme a disposição legal da Lei Complementar nº 147 de 07.08.2014, que alterou a redação do artigo 48, inciso I da Lei Complementar nº 123 de 14.12.2006, e também aos que se enquadrem no artigo18-E §2º da Lei Complementar nº 123/2006 e artigo 34 da Lei nº 11.488/07</w:t>
      </w:r>
      <w:r w:rsidR="008D371B">
        <w:rPr>
          <w:rFonts w:ascii="Book Antiqua" w:hAnsi="Book Antiqua"/>
          <w:sz w:val="23"/>
          <w:szCs w:val="23"/>
        </w:rPr>
        <w:t>;</w:t>
      </w:r>
    </w:p>
    <w:p w14:paraId="180D2C5C" w14:textId="4C7509F1" w:rsidR="005977C9" w:rsidRPr="002F5AAB" w:rsidRDefault="005977C9" w:rsidP="001F51B8">
      <w:pPr>
        <w:pStyle w:val="Default"/>
        <w:tabs>
          <w:tab w:val="left" w:pos="851"/>
        </w:tabs>
        <w:spacing w:line="276" w:lineRule="auto"/>
        <w:ind w:left="709"/>
        <w:jc w:val="both"/>
        <w:rPr>
          <w:rFonts w:ascii="Book Antiqua" w:hAnsi="Book Antiqua"/>
          <w:sz w:val="23"/>
          <w:szCs w:val="23"/>
        </w:rPr>
      </w:pPr>
      <w:r w:rsidRPr="002F5AAB">
        <w:rPr>
          <w:rFonts w:ascii="Book Antiqua" w:hAnsi="Book Antiqua"/>
          <w:b/>
          <w:bCs/>
          <w:sz w:val="23"/>
          <w:szCs w:val="23"/>
        </w:rPr>
        <w:t>5.</w:t>
      </w:r>
      <w:r w:rsidR="00C66BB7" w:rsidRPr="002F5AAB">
        <w:rPr>
          <w:rFonts w:ascii="Book Antiqua" w:hAnsi="Book Antiqua"/>
          <w:b/>
          <w:bCs/>
          <w:sz w:val="23"/>
          <w:szCs w:val="23"/>
        </w:rPr>
        <w:t>2</w:t>
      </w:r>
      <w:r w:rsidRPr="002F5AAB">
        <w:rPr>
          <w:rFonts w:ascii="Book Antiqua" w:hAnsi="Book Antiqua"/>
          <w:b/>
          <w:bCs/>
          <w:sz w:val="23"/>
          <w:szCs w:val="23"/>
        </w:rPr>
        <w:t>.2.</w:t>
      </w:r>
      <w:r w:rsidR="00A37024">
        <w:rPr>
          <w:rFonts w:ascii="Book Antiqua" w:hAnsi="Book Antiqua"/>
          <w:b/>
          <w:bCs/>
          <w:sz w:val="23"/>
          <w:szCs w:val="23"/>
        </w:rPr>
        <w:t xml:space="preserve"> </w:t>
      </w:r>
      <w:r w:rsidRPr="002F5AAB">
        <w:rPr>
          <w:rFonts w:ascii="Book Antiqua" w:hAnsi="Book Antiqua"/>
          <w:sz w:val="23"/>
          <w:szCs w:val="23"/>
        </w:rPr>
        <w:t xml:space="preserve">Para fins de comprovação da condição de </w:t>
      </w:r>
      <w:r w:rsidRPr="002F5AAB">
        <w:rPr>
          <w:rFonts w:ascii="Book Antiqua" w:hAnsi="Book Antiqua"/>
          <w:b/>
          <w:bCs/>
          <w:sz w:val="23"/>
          <w:szCs w:val="23"/>
        </w:rPr>
        <w:t>ME, EPP, MEI, EIRELI</w:t>
      </w:r>
      <w:r w:rsidRPr="002F5AAB">
        <w:rPr>
          <w:rFonts w:ascii="Book Antiqua" w:hAnsi="Book Antiqua"/>
          <w:sz w:val="23"/>
          <w:szCs w:val="23"/>
        </w:rPr>
        <w:t xml:space="preserve"> e equiparados, assim definidas, as Licitantes </w:t>
      </w:r>
      <w:r w:rsidRPr="002F5AAB">
        <w:rPr>
          <w:rFonts w:ascii="Book Antiqua" w:hAnsi="Book Antiqua"/>
          <w:b/>
          <w:bCs/>
          <w:sz w:val="23"/>
          <w:szCs w:val="23"/>
        </w:rPr>
        <w:t xml:space="preserve">deverão </w:t>
      </w:r>
      <w:r w:rsidRPr="002F5AAB">
        <w:rPr>
          <w:rFonts w:ascii="Book Antiqua" w:hAnsi="Book Antiqua"/>
          <w:sz w:val="23"/>
          <w:szCs w:val="23"/>
        </w:rPr>
        <w:t>apresentar</w:t>
      </w:r>
      <w:r w:rsidRPr="002F5AAB">
        <w:rPr>
          <w:rFonts w:ascii="Book Antiqua" w:hAnsi="Book Antiqua"/>
          <w:b/>
          <w:bCs/>
          <w:sz w:val="23"/>
          <w:szCs w:val="23"/>
        </w:rPr>
        <w:t xml:space="preserve">, </w:t>
      </w:r>
      <w:r w:rsidRPr="002F5AAB">
        <w:rPr>
          <w:rFonts w:ascii="Book Antiqua" w:hAnsi="Book Antiqua"/>
          <w:sz w:val="23"/>
          <w:szCs w:val="23"/>
        </w:rPr>
        <w:t xml:space="preserve">no ato do </w:t>
      </w:r>
      <w:r w:rsidRPr="002F5AAB">
        <w:rPr>
          <w:rFonts w:ascii="Book Antiqua" w:hAnsi="Book Antiqua"/>
          <w:b/>
          <w:bCs/>
          <w:sz w:val="23"/>
          <w:szCs w:val="23"/>
        </w:rPr>
        <w:t xml:space="preserve">CREDENCIAMENTO, </w:t>
      </w:r>
      <w:r w:rsidRPr="002F5AAB">
        <w:rPr>
          <w:rFonts w:ascii="Book Antiqua" w:hAnsi="Book Antiqua"/>
          <w:sz w:val="23"/>
          <w:szCs w:val="23"/>
        </w:rPr>
        <w:t xml:space="preserve">declaração impressa em papel timbrado da Empresa de enquadramento como </w:t>
      </w:r>
      <w:r w:rsidRPr="002F5AAB">
        <w:rPr>
          <w:rFonts w:ascii="Book Antiqua" w:hAnsi="Book Antiqua"/>
          <w:b/>
          <w:bCs/>
          <w:sz w:val="23"/>
          <w:szCs w:val="23"/>
        </w:rPr>
        <w:t>ME, EPP</w:t>
      </w:r>
      <w:r w:rsidRPr="002F5AAB">
        <w:rPr>
          <w:rFonts w:ascii="Book Antiqua" w:hAnsi="Book Antiqua"/>
          <w:sz w:val="23"/>
          <w:szCs w:val="23"/>
        </w:rPr>
        <w:t xml:space="preserve"> ou equiparados (</w:t>
      </w:r>
      <w:r w:rsidRPr="002F5AAB">
        <w:rPr>
          <w:rFonts w:ascii="Book Antiqua" w:hAnsi="Book Antiqua"/>
          <w:b/>
          <w:bCs/>
          <w:sz w:val="23"/>
          <w:szCs w:val="23"/>
        </w:rPr>
        <w:t>ANEXO VIII</w:t>
      </w:r>
      <w:r w:rsidRPr="002F5AAB">
        <w:rPr>
          <w:rFonts w:ascii="Book Antiqua" w:hAnsi="Book Antiqua"/>
          <w:sz w:val="23"/>
          <w:szCs w:val="23"/>
        </w:rPr>
        <w:t>),</w:t>
      </w:r>
      <w:r w:rsidRPr="002F5AAB">
        <w:rPr>
          <w:rFonts w:ascii="Book Antiqua" w:hAnsi="Book Antiqua"/>
          <w:b/>
          <w:bCs/>
          <w:sz w:val="23"/>
          <w:szCs w:val="23"/>
        </w:rPr>
        <w:t xml:space="preserve"> devidamente assinada pelo representante legal</w:t>
      </w:r>
      <w:r w:rsidRPr="002F5AAB">
        <w:rPr>
          <w:rFonts w:ascii="Book Antiqua" w:hAnsi="Book Antiqua"/>
          <w:sz w:val="23"/>
          <w:szCs w:val="23"/>
        </w:rPr>
        <w:t>.</w:t>
      </w:r>
    </w:p>
    <w:p w14:paraId="4C6B82B6" w14:textId="77777777" w:rsidR="005977C9" w:rsidRPr="002F5AAB" w:rsidRDefault="005977C9" w:rsidP="001F51B8">
      <w:pPr>
        <w:pStyle w:val="Default"/>
        <w:tabs>
          <w:tab w:val="left" w:pos="851"/>
        </w:tabs>
        <w:spacing w:line="276" w:lineRule="auto"/>
        <w:ind w:left="709"/>
        <w:jc w:val="both"/>
        <w:rPr>
          <w:rFonts w:ascii="Book Antiqua" w:hAnsi="Book Antiqua"/>
          <w:sz w:val="23"/>
          <w:szCs w:val="23"/>
        </w:rPr>
      </w:pPr>
    </w:p>
    <w:p w14:paraId="53827049" w14:textId="6EEC4E93" w:rsidR="005977C9" w:rsidRPr="002F5AAB" w:rsidRDefault="005977C9" w:rsidP="001F51B8">
      <w:pPr>
        <w:pStyle w:val="Default"/>
        <w:tabs>
          <w:tab w:val="left" w:pos="851"/>
        </w:tabs>
        <w:spacing w:line="276" w:lineRule="auto"/>
        <w:jc w:val="both"/>
        <w:rPr>
          <w:rFonts w:ascii="Book Antiqua" w:hAnsi="Book Antiqua"/>
          <w:sz w:val="23"/>
          <w:szCs w:val="23"/>
        </w:rPr>
      </w:pPr>
      <w:r w:rsidRPr="002F5AAB">
        <w:rPr>
          <w:rFonts w:ascii="Book Antiqua" w:hAnsi="Book Antiqua"/>
          <w:b/>
          <w:bCs/>
          <w:sz w:val="23"/>
          <w:szCs w:val="23"/>
        </w:rPr>
        <w:t xml:space="preserve">5.3. </w:t>
      </w:r>
      <w:r w:rsidRPr="002F5AAB">
        <w:rPr>
          <w:rFonts w:ascii="Book Antiqua" w:hAnsi="Book Antiqua"/>
          <w:sz w:val="23"/>
          <w:szCs w:val="23"/>
        </w:rPr>
        <w:t>A participação nesta licitação implica a aceitação, plena e irrevogável, das normas constantes no presente edital e nos seus anexos, bem como a observância dos preceitos legais e regulamentares, ressalvados o direito de impugnação e recurso.</w:t>
      </w:r>
    </w:p>
    <w:p w14:paraId="4E1A7723" w14:textId="77777777" w:rsidR="005977C9" w:rsidRPr="002F5AAB" w:rsidRDefault="005977C9" w:rsidP="001F51B8">
      <w:pPr>
        <w:pStyle w:val="Default"/>
        <w:tabs>
          <w:tab w:val="left" w:pos="851"/>
        </w:tabs>
        <w:spacing w:line="276" w:lineRule="auto"/>
        <w:jc w:val="both"/>
        <w:rPr>
          <w:rFonts w:ascii="Book Antiqua" w:hAnsi="Book Antiqua"/>
          <w:sz w:val="23"/>
          <w:szCs w:val="23"/>
        </w:rPr>
      </w:pPr>
    </w:p>
    <w:p w14:paraId="685952A7" w14:textId="7DEC9BCB" w:rsidR="005977C9" w:rsidRDefault="005977C9" w:rsidP="001F51B8">
      <w:pPr>
        <w:pStyle w:val="Default"/>
        <w:tabs>
          <w:tab w:val="left" w:pos="851"/>
        </w:tabs>
        <w:spacing w:line="276" w:lineRule="auto"/>
        <w:jc w:val="both"/>
        <w:rPr>
          <w:rFonts w:ascii="Book Antiqua" w:hAnsi="Book Antiqua"/>
          <w:sz w:val="23"/>
          <w:szCs w:val="23"/>
        </w:rPr>
      </w:pPr>
      <w:r w:rsidRPr="002F5AAB">
        <w:rPr>
          <w:rFonts w:ascii="Book Antiqua" w:hAnsi="Book Antiqua"/>
          <w:b/>
          <w:bCs/>
          <w:sz w:val="23"/>
          <w:szCs w:val="23"/>
        </w:rPr>
        <w:t>5.4. Não poderão participar deste pregão empresas que estejam enquadradas nos seguintes casos</w:t>
      </w:r>
      <w:r w:rsidRPr="002F5AAB">
        <w:rPr>
          <w:rFonts w:ascii="Book Antiqua" w:hAnsi="Book Antiqua"/>
          <w:sz w:val="23"/>
          <w:szCs w:val="23"/>
        </w:rPr>
        <w:t>:</w:t>
      </w:r>
    </w:p>
    <w:p w14:paraId="4C61620B" w14:textId="77777777" w:rsidR="0011088B" w:rsidRPr="00856CF2" w:rsidRDefault="0011088B" w:rsidP="0011088B">
      <w:pPr>
        <w:pStyle w:val="Default"/>
        <w:widowControl w:val="0"/>
        <w:suppressAutoHyphens/>
        <w:spacing w:line="276" w:lineRule="auto"/>
        <w:ind w:left="709"/>
        <w:jc w:val="both"/>
        <w:rPr>
          <w:rFonts w:ascii="Book Antiqua" w:hAnsi="Book Antiqua"/>
          <w:sz w:val="23"/>
          <w:szCs w:val="23"/>
        </w:rPr>
      </w:pPr>
      <w:r w:rsidRPr="00515780">
        <w:rPr>
          <w:rFonts w:ascii="Book Antiqua" w:hAnsi="Book Antiqua"/>
          <w:b/>
          <w:bCs/>
          <w:sz w:val="23"/>
          <w:szCs w:val="23"/>
        </w:rPr>
        <w:t>a)</w:t>
      </w:r>
      <w:r w:rsidRPr="00856CF2">
        <w:rPr>
          <w:rFonts w:ascii="Book Antiqua" w:hAnsi="Book Antiqua"/>
          <w:sz w:val="23"/>
          <w:szCs w:val="23"/>
        </w:rPr>
        <w:t xml:space="preserve"> em processo de falência, em recuperação judicial, sob concurso de credores, em dissolução ou em liquidação, salvo mediante determinação judicial; </w:t>
      </w:r>
    </w:p>
    <w:p w14:paraId="4EFB1830" w14:textId="77777777" w:rsidR="0011088B" w:rsidRDefault="0011088B" w:rsidP="0011088B">
      <w:pPr>
        <w:pStyle w:val="Default"/>
        <w:widowControl w:val="0"/>
        <w:suppressAutoHyphens/>
        <w:spacing w:line="276" w:lineRule="auto"/>
        <w:ind w:left="709"/>
        <w:jc w:val="both"/>
        <w:rPr>
          <w:rFonts w:ascii="Book Antiqua" w:hAnsi="Book Antiqua"/>
          <w:sz w:val="23"/>
          <w:szCs w:val="23"/>
        </w:rPr>
      </w:pPr>
      <w:r w:rsidRPr="00515780">
        <w:rPr>
          <w:rFonts w:ascii="Book Antiqua" w:hAnsi="Book Antiqua"/>
          <w:b/>
          <w:bCs/>
          <w:sz w:val="23"/>
          <w:szCs w:val="23"/>
        </w:rPr>
        <w:t>b)</w:t>
      </w:r>
      <w:r w:rsidRPr="00856CF2">
        <w:rPr>
          <w:rFonts w:ascii="Book Antiqua" w:hAnsi="Book Antiqua"/>
          <w:sz w:val="23"/>
          <w:szCs w:val="23"/>
        </w:rPr>
        <w:t xml:space="preserve"> impedidas de licitar e contratar com a União, Estados, Distrito Federal ou Municípios (Art. 7º da Lei nº 10.520/20</w:t>
      </w:r>
      <w:r>
        <w:rPr>
          <w:rFonts w:ascii="Book Antiqua" w:hAnsi="Book Antiqua"/>
          <w:sz w:val="23"/>
          <w:szCs w:val="23"/>
        </w:rPr>
        <w:t>0</w:t>
      </w:r>
      <w:r w:rsidRPr="00856CF2">
        <w:rPr>
          <w:rFonts w:ascii="Book Antiqua" w:hAnsi="Book Antiqua"/>
          <w:sz w:val="23"/>
          <w:szCs w:val="23"/>
        </w:rPr>
        <w:t>2);</w:t>
      </w:r>
    </w:p>
    <w:p w14:paraId="11DBBB43" w14:textId="77777777" w:rsidR="0011088B" w:rsidRDefault="0011088B" w:rsidP="0011088B">
      <w:pPr>
        <w:pStyle w:val="Default"/>
        <w:widowControl w:val="0"/>
        <w:suppressAutoHyphens/>
        <w:spacing w:line="276" w:lineRule="auto"/>
        <w:ind w:left="709"/>
        <w:jc w:val="both"/>
        <w:rPr>
          <w:rFonts w:ascii="Book Antiqua" w:hAnsi="Book Antiqua"/>
          <w:sz w:val="23"/>
          <w:szCs w:val="23"/>
        </w:rPr>
      </w:pPr>
      <w:r w:rsidRPr="006F07E8">
        <w:rPr>
          <w:rFonts w:ascii="Book Antiqua" w:hAnsi="Book Antiqua"/>
          <w:b/>
          <w:bCs/>
          <w:sz w:val="23"/>
          <w:szCs w:val="23"/>
        </w:rPr>
        <w:t>c)</w:t>
      </w:r>
      <w:r>
        <w:rPr>
          <w:rFonts w:ascii="Book Antiqua" w:hAnsi="Book Antiqua"/>
          <w:sz w:val="23"/>
          <w:szCs w:val="23"/>
        </w:rPr>
        <w:t xml:space="preserve"> </w:t>
      </w:r>
      <w:r w:rsidRPr="00856CF2">
        <w:rPr>
          <w:rFonts w:ascii="Book Antiqua" w:hAnsi="Book Antiqua"/>
          <w:sz w:val="23"/>
          <w:szCs w:val="23"/>
        </w:rPr>
        <w:t xml:space="preserve">suspensas temporariamente de participar de licitação ou impedidas de contratar </w:t>
      </w:r>
      <w:r w:rsidRPr="00856CF2">
        <w:rPr>
          <w:rFonts w:ascii="Book Antiqua" w:hAnsi="Book Antiqua"/>
          <w:sz w:val="23"/>
          <w:szCs w:val="23"/>
        </w:rPr>
        <w:lastRenderedPageBreak/>
        <w:t>com a Administração (Art. 87, III, da Lei nº 8.666/93);</w:t>
      </w:r>
    </w:p>
    <w:p w14:paraId="35ABBA4E" w14:textId="77777777" w:rsidR="0011088B" w:rsidRDefault="0011088B" w:rsidP="0011088B">
      <w:pPr>
        <w:pStyle w:val="Default"/>
        <w:widowControl w:val="0"/>
        <w:suppressAutoHyphens/>
        <w:spacing w:line="276" w:lineRule="auto"/>
        <w:ind w:left="709"/>
        <w:jc w:val="both"/>
        <w:rPr>
          <w:rFonts w:ascii="Book Antiqua" w:hAnsi="Book Antiqua"/>
          <w:sz w:val="23"/>
          <w:szCs w:val="23"/>
        </w:rPr>
      </w:pPr>
      <w:r w:rsidRPr="006F07E8">
        <w:rPr>
          <w:rFonts w:ascii="Book Antiqua" w:hAnsi="Book Antiqua"/>
          <w:b/>
          <w:bCs/>
          <w:sz w:val="23"/>
          <w:szCs w:val="23"/>
        </w:rPr>
        <w:t>d)</w:t>
      </w:r>
      <w:r>
        <w:rPr>
          <w:rFonts w:ascii="Book Antiqua" w:hAnsi="Book Antiqua"/>
          <w:sz w:val="23"/>
          <w:szCs w:val="23"/>
        </w:rPr>
        <w:t xml:space="preserve"> </w:t>
      </w:r>
      <w:r w:rsidRPr="00856CF2">
        <w:rPr>
          <w:rFonts w:ascii="Book Antiqua" w:hAnsi="Book Antiqua"/>
          <w:sz w:val="23"/>
          <w:szCs w:val="23"/>
        </w:rPr>
        <w:t>declaradas inidôneas para licitar ou contratar com Administração Pública, enquanto perdurarem os motivos da punição ou até que seja promovida a reabilitação perante a própria autoridade que aplicou a penalidade (Art. 87, IV da Lei nº 8.666/93);</w:t>
      </w:r>
    </w:p>
    <w:p w14:paraId="18170852" w14:textId="77777777" w:rsidR="0011088B" w:rsidRPr="00856CF2" w:rsidRDefault="0011088B" w:rsidP="0011088B">
      <w:pPr>
        <w:pStyle w:val="Default"/>
        <w:widowControl w:val="0"/>
        <w:suppressAutoHyphens/>
        <w:spacing w:line="276" w:lineRule="auto"/>
        <w:ind w:left="709"/>
        <w:jc w:val="both"/>
        <w:rPr>
          <w:rFonts w:ascii="Book Antiqua" w:hAnsi="Book Antiqua"/>
          <w:sz w:val="23"/>
          <w:szCs w:val="23"/>
        </w:rPr>
      </w:pPr>
      <w:r w:rsidRPr="006F07E8">
        <w:rPr>
          <w:rFonts w:ascii="Book Antiqua" w:hAnsi="Book Antiqua"/>
          <w:b/>
          <w:bCs/>
          <w:sz w:val="23"/>
          <w:szCs w:val="23"/>
        </w:rPr>
        <w:t>e)</w:t>
      </w:r>
      <w:r>
        <w:rPr>
          <w:rFonts w:ascii="Book Antiqua" w:hAnsi="Book Antiqua"/>
          <w:sz w:val="23"/>
          <w:szCs w:val="23"/>
        </w:rPr>
        <w:t xml:space="preserve"> </w:t>
      </w:r>
      <w:r w:rsidRPr="00856CF2">
        <w:rPr>
          <w:rFonts w:ascii="Book Antiqua" w:hAnsi="Book Antiqua"/>
          <w:sz w:val="23"/>
          <w:szCs w:val="23"/>
        </w:rPr>
        <w:t>punida pelo Tribunal de Contas dos Municípios do Estado de Goiás com suspensão do direito de contratar ou licitar com a Administração Pública; e caso participe do processo licitatório estará sujeita às penalidades previstas no</w:t>
      </w:r>
      <w:r>
        <w:rPr>
          <w:rFonts w:ascii="Book Antiqua" w:hAnsi="Book Antiqua"/>
          <w:sz w:val="23"/>
          <w:szCs w:val="23"/>
        </w:rPr>
        <w:t xml:space="preserve"> </w:t>
      </w:r>
      <w:r w:rsidRPr="00856CF2">
        <w:rPr>
          <w:rFonts w:ascii="Book Antiqua" w:hAnsi="Book Antiqua"/>
          <w:sz w:val="23"/>
          <w:szCs w:val="23"/>
        </w:rPr>
        <w:t>art. 97, parágrafo único da Lei 8.666/93</w:t>
      </w:r>
      <w:r>
        <w:rPr>
          <w:rFonts w:ascii="Book Antiqua" w:hAnsi="Book Antiqua"/>
          <w:sz w:val="23"/>
          <w:szCs w:val="23"/>
        </w:rPr>
        <w:t>;</w:t>
      </w:r>
    </w:p>
    <w:p w14:paraId="46A6FE4A" w14:textId="77777777" w:rsidR="0011088B" w:rsidRDefault="0011088B" w:rsidP="0011088B">
      <w:pPr>
        <w:pStyle w:val="Default"/>
        <w:widowControl w:val="0"/>
        <w:suppressAutoHyphens/>
        <w:spacing w:line="276" w:lineRule="auto"/>
        <w:ind w:left="709"/>
        <w:jc w:val="both"/>
        <w:rPr>
          <w:rFonts w:ascii="Book Antiqua" w:hAnsi="Book Antiqua"/>
          <w:sz w:val="23"/>
          <w:szCs w:val="23"/>
        </w:rPr>
      </w:pPr>
      <w:r>
        <w:rPr>
          <w:rFonts w:ascii="Book Antiqua" w:hAnsi="Book Antiqua"/>
          <w:b/>
          <w:bCs/>
          <w:sz w:val="23"/>
          <w:szCs w:val="23"/>
        </w:rPr>
        <w:t>f</w:t>
      </w:r>
      <w:r w:rsidRPr="00515780">
        <w:rPr>
          <w:rFonts w:ascii="Book Antiqua" w:hAnsi="Book Antiqua"/>
          <w:b/>
          <w:bCs/>
          <w:sz w:val="23"/>
          <w:szCs w:val="23"/>
        </w:rPr>
        <w:t>)</w:t>
      </w:r>
      <w:r w:rsidRPr="00856CF2">
        <w:rPr>
          <w:rFonts w:ascii="Book Antiqua" w:hAnsi="Book Antiqua"/>
          <w:sz w:val="23"/>
          <w:szCs w:val="23"/>
        </w:rPr>
        <w:t xml:space="preserve"> que esteja reunida em consórcio ou coligação;</w:t>
      </w:r>
    </w:p>
    <w:p w14:paraId="0F76482F" w14:textId="77777777" w:rsidR="0011088B" w:rsidRPr="00856CF2" w:rsidRDefault="0011088B" w:rsidP="0011088B">
      <w:pPr>
        <w:pStyle w:val="Default"/>
        <w:widowControl w:val="0"/>
        <w:suppressAutoHyphens/>
        <w:spacing w:line="276" w:lineRule="auto"/>
        <w:ind w:left="1418"/>
        <w:jc w:val="both"/>
        <w:rPr>
          <w:rFonts w:ascii="Book Antiqua" w:hAnsi="Book Antiqua"/>
          <w:sz w:val="23"/>
          <w:szCs w:val="23"/>
        </w:rPr>
      </w:pPr>
      <w:r w:rsidRPr="00C26C51">
        <w:rPr>
          <w:rFonts w:ascii="Book Antiqua" w:hAnsi="Book Antiqua"/>
          <w:b/>
          <w:bCs/>
          <w:sz w:val="23"/>
          <w:szCs w:val="23"/>
        </w:rPr>
        <w:t>f.1</w:t>
      </w:r>
      <w:r w:rsidRPr="00C26C51">
        <w:rPr>
          <w:rFonts w:ascii="Book Antiqua" w:hAnsi="Book Antiqua"/>
          <w:sz w:val="23"/>
          <w:szCs w:val="23"/>
        </w:rPr>
        <w:t>) O presente edital não prevê as condições de participação de empresas reunidas em</w:t>
      </w:r>
      <w:r>
        <w:rPr>
          <w:rFonts w:ascii="Book Antiqua" w:hAnsi="Book Antiqua"/>
          <w:sz w:val="23"/>
          <w:szCs w:val="23"/>
        </w:rPr>
        <w:t xml:space="preserve"> </w:t>
      </w:r>
      <w:r w:rsidRPr="00C26C51">
        <w:rPr>
          <w:rFonts w:ascii="Book Antiqua" w:hAnsi="Book Antiqua"/>
          <w:sz w:val="23"/>
          <w:szCs w:val="23"/>
        </w:rPr>
        <w:t>consórcio, vez que a experiência prática demonstra que as licitações que permitem essa</w:t>
      </w:r>
      <w:r>
        <w:rPr>
          <w:rFonts w:ascii="Book Antiqua" w:hAnsi="Book Antiqua"/>
          <w:sz w:val="23"/>
          <w:szCs w:val="23"/>
        </w:rPr>
        <w:t xml:space="preserve"> </w:t>
      </w:r>
      <w:r w:rsidRPr="00C26C51">
        <w:rPr>
          <w:rFonts w:ascii="Book Antiqua" w:hAnsi="Book Antiqua"/>
          <w:sz w:val="23"/>
          <w:szCs w:val="23"/>
        </w:rPr>
        <w:t>participação são aquelas que envolvem aquisições e/ou serviços de grande vulto e/ou</w:t>
      </w:r>
      <w:r>
        <w:rPr>
          <w:rFonts w:ascii="Book Antiqua" w:hAnsi="Book Antiqua"/>
          <w:sz w:val="23"/>
          <w:szCs w:val="23"/>
        </w:rPr>
        <w:t xml:space="preserve"> </w:t>
      </w:r>
      <w:r w:rsidRPr="00C26C51">
        <w:rPr>
          <w:rFonts w:ascii="Book Antiqua" w:hAnsi="Book Antiqua"/>
          <w:sz w:val="23"/>
          <w:szCs w:val="23"/>
        </w:rPr>
        <w:t>de alta complexidade. Como o objeto pretendido atende o dia a dia da Administração,</w:t>
      </w:r>
      <w:r>
        <w:rPr>
          <w:rFonts w:ascii="Book Antiqua" w:hAnsi="Book Antiqua"/>
          <w:sz w:val="23"/>
          <w:szCs w:val="23"/>
        </w:rPr>
        <w:t xml:space="preserve"> </w:t>
      </w:r>
      <w:r w:rsidRPr="00C26C51">
        <w:rPr>
          <w:rFonts w:ascii="Book Antiqua" w:hAnsi="Book Antiqua"/>
          <w:sz w:val="23"/>
          <w:szCs w:val="23"/>
        </w:rPr>
        <w:t>consignou-se a vedação acima.</w:t>
      </w:r>
    </w:p>
    <w:p w14:paraId="47BBEABF" w14:textId="77777777" w:rsidR="0011088B" w:rsidRPr="00856CF2" w:rsidRDefault="0011088B" w:rsidP="0011088B">
      <w:pPr>
        <w:pStyle w:val="Default"/>
        <w:widowControl w:val="0"/>
        <w:suppressAutoHyphens/>
        <w:spacing w:line="276" w:lineRule="auto"/>
        <w:ind w:left="709"/>
        <w:jc w:val="both"/>
        <w:rPr>
          <w:rFonts w:ascii="Book Antiqua" w:hAnsi="Book Antiqua"/>
          <w:sz w:val="23"/>
          <w:szCs w:val="23"/>
        </w:rPr>
      </w:pPr>
      <w:r>
        <w:rPr>
          <w:rFonts w:ascii="Book Antiqua" w:hAnsi="Book Antiqua"/>
          <w:b/>
          <w:bCs/>
          <w:sz w:val="23"/>
          <w:szCs w:val="23"/>
        </w:rPr>
        <w:t>g</w:t>
      </w:r>
      <w:r w:rsidRPr="00515780">
        <w:rPr>
          <w:rFonts w:ascii="Book Antiqua" w:hAnsi="Book Antiqua"/>
          <w:b/>
          <w:bCs/>
          <w:sz w:val="23"/>
          <w:szCs w:val="23"/>
        </w:rPr>
        <w:t>)</w:t>
      </w:r>
      <w:r w:rsidRPr="00856CF2">
        <w:rPr>
          <w:rFonts w:ascii="Book Antiqua" w:hAnsi="Book Antiqua"/>
          <w:sz w:val="23"/>
          <w:szCs w:val="23"/>
        </w:rPr>
        <w:t xml:space="preserve"> </w:t>
      </w:r>
      <w:r>
        <w:rPr>
          <w:rFonts w:ascii="Book Antiqua" w:hAnsi="Book Antiqua"/>
          <w:sz w:val="23"/>
          <w:szCs w:val="23"/>
        </w:rPr>
        <w:t>e</w:t>
      </w:r>
      <w:r w:rsidRPr="00856CF2">
        <w:rPr>
          <w:rFonts w:ascii="Book Antiqua" w:hAnsi="Book Antiqua"/>
          <w:sz w:val="23"/>
          <w:szCs w:val="23"/>
        </w:rPr>
        <w:t>mpresas estrangeiras que não funcionem no País;</w:t>
      </w:r>
    </w:p>
    <w:p w14:paraId="0F2979A8" w14:textId="77777777" w:rsidR="0011088B" w:rsidRDefault="0011088B" w:rsidP="0011088B">
      <w:pPr>
        <w:pStyle w:val="Default"/>
        <w:widowControl w:val="0"/>
        <w:suppressAutoHyphens/>
        <w:spacing w:line="276" w:lineRule="auto"/>
        <w:ind w:left="709"/>
        <w:jc w:val="both"/>
        <w:rPr>
          <w:rFonts w:ascii="Book Antiqua" w:hAnsi="Book Antiqua"/>
          <w:sz w:val="23"/>
          <w:szCs w:val="23"/>
        </w:rPr>
      </w:pPr>
      <w:r>
        <w:rPr>
          <w:rFonts w:ascii="Book Antiqua" w:hAnsi="Book Antiqua"/>
          <w:b/>
          <w:bCs/>
          <w:sz w:val="23"/>
          <w:szCs w:val="23"/>
        </w:rPr>
        <w:t>h</w:t>
      </w:r>
      <w:r w:rsidRPr="00515780">
        <w:rPr>
          <w:rFonts w:ascii="Book Antiqua" w:hAnsi="Book Antiqua"/>
          <w:b/>
          <w:bCs/>
          <w:sz w:val="23"/>
          <w:szCs w:val="23"/>
        </w:rPr>
        <w:t>)</w:t>
      </w:r>
      <w:r w:rsidRPr="00856CF2">
        <w:rPr>
          <w:rFonts w:ascii="Book Antiqua" w:hAnsi="Book Antiqua"/>
          <w:sz w:val="23"/>
          <w:szCs w:val="23"/>
        </w:rPr>
        <w:t xml:space="preserve"> que não atendam às exigências deste Edital.</w:t>
      </w:r>
    </w:p>
    <w:p w14:paraId="7921AE5B" w14:textId="77777777" w:rsidR="0011088B" w:rsidRPr="002F5AAB" w:rsidRDefault="0011088B" w:rsidP="001F51B8">
      <w:pPr>
        <w:pStyle w:val="Default"/>
        <w:tabs>
          <w:tab w:val="left" w:pos="851"/>
        </w:tabs>
        <w:spacing w:line="276" w:lineRule="auto"/>
        <w:jc w:val="both"/>
        <w:rPr>
          <w:rFonts w:ascii="Book Antiqua" w:hAnsi="Book Antiqua"/>
          <w:sz w:val="23"/>
          <w:szCs w:val="23"/>
        </w:rPr>
      </w:pPr>
    </w:p>
    <w:p w14:paraId="63482EEF" w14:textId="7459F2BE" w:rsidR="005977C9" w:rsidRPr="002F5AAB" w:rsidRDefault="005977C9" w:rsidP="001F51B8">
      <w:pPr>
        <w:pStyle w:val="Default"/>
        <w:tabs>
          <w:tab w:val="left" w:pos="851"/>
        </w:tabs>
        <w:spacing w:line="276" w:lineRule="auto"/>
        <w:jc w:val="both"/>
        <w:rPr>
          <w:rFonts w:ascii="Book Antiqua" w:hAnsi="Book Antiqua"/>
          <w:sz w:val="23"/>
          <w:szCs w:val="23"/>
        </w:rPr>
      </w:pPr>
      <w:r w:rsidRPr="002F5AAB">
        <w:rPr>
          <w:rFonts w:ascii="Book Antiqua" w:hAnsi="Book Antiqua"/>
          <w:b/>
          <w:bCs/>
          <w:sz w:val="23"/>
          <w:szCs w:val="23"/>
        </w:rPr>
        <w:t xml:space="preserve">5.5. </w:t>
      </w:r>
      <w:r w:rsidRPr="002F5AAB">
        <w:rPr>
          <w:rFonts w:ascii="Book Antiqua" w:hAnsi="Book Antiqua"/>
          <w:sz w:val="23"/>
          <w:szCs w:val="23"/>
        </w:rPr>
        <w:t xml:space="preserve">Não poderá concorrer direta ou indiretamente nesta licitação, servidor de qualquer Órgão ou Entidade vinculada ao Órgão promotor da licitação, bem assim a Empresa da qual tal servidor seja sócio, dirigente ou responsável técnico. </w:t>
      </w:r>
    </w:p>
    <w:p w14:paraId="633D7BC9" w14:textId="77777777" w:rsidR="005977C9" w:rsidRPr="002F5AAB" w:rsidRDefault="005977C9" w:rsidP="001F51B8">
      <w:pPr>
        <w:pStyle w:val="Default"/>
        <w:tabs>
          <w:tab w:val="left" w:pos="851"/>
        </w:tabs>
        <w:spacing w:line="276" w:lineRule="auto"/>
        <w:jc w:val="both"/>
        <w:rPr>
          <w:rFonts w:ascii="Book Antiqua" w:hAnsi="Book Antiqua"/>
          <w:sz w:val="23"/>
          <w:szCs w:val="23"/>
        </w:rPr>
      </w:pPr>
    </w:p>
    <w:p w14:paraId="48C2BC9D" w14:textId="6F65D0D6" w:rsidR="005977C9" w:rsidRPr="002F5AAB" w:rsidRDefault="005977C9"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5.6.</w:t>
      </w:r>
      <w:r w:rsidRPr="002F5AAB">
        <w:rPr>
          <w:rFonts w:ascii="Book Antiqua" w:hAnsi="Book Antiqua" w:cs="Arial"/>
          <w:color w:val="000000" w:themeColor="text1"/>
          <w:sz w:val="23"/>
          <w:szCs w:val="23"/>
        </w:rPr>
        <w:t xml:space="preserve"> Será permitido a participação de empresas pertencentes ao mesmo grupo econômico, filiais desde que atuem de forma autônoma, apresentando elementos comprobatórios de sua plena qualificação pessoal – personalidade jurídica, capacidade técnica e idoneidade financeira própria.</w:t>
      </w:r>
    </w:p>
    <w:p w14:paraId="71CAB0C5" w14:textId="4B7DA790" w:rsidR="005977C9" w:rsidRPr="002F5AAB" w:rsidRDefault="005977C9"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color w:val="000000" w:themeColor="text1"/>
          <w:sz w:val="23"/>
          <w:szCs w:val="23"/>
        </w:rPr>
        <w:t xml:space="preserve"> </w:t>
      </w:r>
      <w:r w:rsidRPr="002F5AAB">
        <w:rPr>
          <w:rFonts w:ascii="Book Antiqua" w:hAnsi="Book Antiqua" w:cs="Arial"/>
          <w:b/>
          <w:bCs/>
          <w:color w:val="000000" w:themeColor="text1"/>
          <w:sz w:val="23"/>
          <w:szCs w:val="23"/>
        </w:rPr>
        <w:t xml:space="preserve">5.6.1. </w:t>
      </w:r>
      <w:r w:rsidRPr="002F5AAB">
        <w:rPr>
          <w:rFonts w:ascii="Book Antiqua" w:hAnsi="Book Antiqua" w:cs="Arial"/>
          <w:color w:val="000000" w:themeColor="text1"/>
          <w:sz w:val="23"/>
          <w:szCs w:val="23"/>
        </w:rPr>
        <w:t>Um licitante, ou grupo, suas filiais ou empresas que fazem parte de um mesmo grupo econômico ou financeiro, que operam em conjunto, somente poderá apresentar uma única proposta de preços. Caso um licitante participe em mais de uma proposta de preços, estas propostas de preços não serão levadas em consideração e serão rejeitadas pelo comprador</w:t>
      </w:r>
      <w:r w:rsidR="00FF2EB5">
        <w:rPr>
          <w:rFonts w:ascii="Book Antiqua" w:hAnsi="Book Antiqua" w:cs="Arial"/>
          <w:color w:val="000000" w:themeColor="text1"/>
          <w:sz w:val="23"/>
          <w:szCs w:val="23"/>
        </w:rPr>
        <w:t>;</w:t>
      </w:r>
    </w:p>
    <w:p w14:paraId="07EC5853" w14:textId="7222BBDF" w:rsidR="005977C9" w:rsidRPr="002F5AAB" w:rsidRDefault="005977C9"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 xml:space="preserve">5.6.2. </w:t>
      </w:r>
      <w:r w:rsidRPr="002F5AAB">
        <w:rPr>
          <w:rFonts w:ascii="Book Antiqua" w:hAnsi="Book Antiqua" w:cs="Arial"/>
          <w:color w:val="000000" w:themeColor="text1"/>
          <w:sz w:val="23"/>
          <w:szCs w:val="23"/>
        </w:rPr>
        <w:t>Para tais efeitos entendem-se que fazem parte de um mesmo grupo econômico ou financeiro, as Empresas que tenham diretores, acionistas, ou representantes legais comuns, e aquelas que dependam ou subsidiem econômica ou financeiramente a outra empresa.</w:t>
      </w:r>
    </w:p>
    <w:p w14:paraId="0E57A644" w14:textId="77777777" w:rsidR="005977C9" w:rsidRPr="002F5AAB" w:rsidRDefault="005977C9" w:rsidP="001F51B8">
      <w:pPr>
        <w:pStyle w:val="Default"/>
        <w:tabs>
          <w:tab w:val="left" w:pos="851"/>
        </w:tabs>
        <w:spacing w:line="276" w:lineRule="auto"/>
        <w:ind w:left="708"/>
        <w:jc w:val="both"/>
        <w:rPr>
          <w:rFonts w:ascii="Book Antiqua" w:hAnsi="Book Antiqua"/>
          <w:sz w:val="23"/>
          <w:szCs w:val="23"/>
        </w:rPr>
      </w:pPr>
    </w:p>
    <w:p w14:paraId="5392248B" w14:textId="794873B0" w:rsidR="005977C9" w:rsidRPr="002F5AAB" w:rsidRDefault="005977C9" w:rsidP="001F51B8">
      <w:pPr>
        <w:pStyle w:val="Default"/>
        <w:tabs>
          <w:tab w:val="left" w:pos="851"/>
        </w:tabs>
        <w:spacing w:line="276" w:lineRule="auto"/>
        <w:jc w:val="both"/>
        <w:rPr>
          <w:rFonts w:ascii="Book Antiqua" w:hAnsi="Book Antiqua"/>
          <w:sz w:val="23"/>
          <w:szCs w:val="23"/>
        </w:rPr>
      </w:pPr>
      <w:r w:rsidRPr="002F5AAB">
        <w:rPr>
          <w:rFonts w:ascii="Book Antiqua" w:hAnsi="Book Antiqua"/>
          <w:b/>
          <w:bCs/>
          <w:sz w:val="23"/>
          <w:szCs w:val="23"/>
        </w:rPr>
        <w:t xml:space="preserve">5.7. </w:t>
      </w:r>
      <w:r w:rsidRPr="002F5AAB">
        <w:rPr>
          <w:rFonts w:ascii="Book Antiqua" w:hAnsi="Book Antiqua"/>
          <w:sz w:val="23"/>
          <w:szCs w:val="23"/>
        </w:rPr>
        <w:t>Nenhuma empresa ou instituição vinculada ao comprador será elegível para participar deste processo licitatório.</w:t>
      </w:r>
    </w:p>
    <w:p w14:paraId="2890B7EC" w14:textId="77777777" w:rsidR="005977C9" w:rsidRPr="002F5AAB" w:rsidRDefault="005977C9" w:rsidP="001F51B8">
      <w:pPr>
        <w:pStyle w:val="Default"/>
        <w:tabs>
          <w:tab w:val="left" w:pos="851"/>
        </w:tabs>
        <w:spacing w:line="276" w:lineRule="auto"/>
        <w:jc w:val="both"/>
        <w:rPr>
          <w:rFonts w:ascii="Book Antiqua" w:hAnsi="Book Antiqua"/>
          <w:sz w:val="23"/>
          <w:szCs w:val="23"/>
        </w:rPr>
      </w:pPr>
    </w:p>
    <w:p w14:paraId="52ECA0E4" w14:textId="410B393E" w:rsidR="005977C9" w:rsidRPr="002F5AAB" w:rsidRDefault="005977C9" w:rsidP="001F51B8">
      <w:pPr>
        <w:pStyle w:val="Default"/>
        <w:tabs>
          <w:tab w:val="left" w:pos="851"/>
        </w:tabs>
        <w:spacing w:line="276" w:lineRule="auto"/>
        <w:jc w:val="both"/>
        <w:rPr>
          <w:rFonts w:ascii="Book Antiqua" w:hAnsi="Book Antiqua"/>
          <w:sz w:val="23"/>
          <w:szCs w:val="23"/>
        </w:rPr>
      </w:pPr>
      <w:r w:rsidRPr="002F5AAB">
        <w:rPr>
          <w:rFonts w:ascii="Book Antiqua" w:hAnsi="Book Antiqua"/>
          <w:b/>
          <w:bCs/>
          <w:sz w:val="23"/>
          <w:szCs w:val="23"/>
        </w:rPr>
        <w:lastRenderedPageBreak/>
        <w:t>5.8.</w:t>
      </w:r>
      <w:r w:rsidR="00A37024">
        <w:rPr>
          <w:rFonts w:ascii="Book Antiqua" w:hAnsi="Book Antiqua"/>
          <w:b/>
          <w:bCs/>
          <w:sz w:val="23"/>
          <w:szCs w:val="23"/>
        </w:rPr>
        <w:t xml:space="preserve"> </w:t>
      </w:r>
      <w:r w:rsidRPr="002F5AAB">
        <w:rPr>
          <w:rFonts w:ascii="Book Antiqua" w:hAnsi="Book Antiqua"/>
          <w:sz w:val="23"/>
          <w:szCs w:val="23"/>
        </w:rPr>
        <w:t xml:space="preserve">Por ocasião da participação neste certame, será assegurado às </w:t>
      </w:r>
      <w:r w:rsidRPr="002F5AAB">
        <w:rPr>
          <w:rFonts w:ascii="Book Antiqua" w:hAnsi="Book Antiqua"/>
          <w:b/>
          <w:bCs/>
          <w:sz w:val="23"/>
          <w:szCs w:val="23"/>
        </w:rPr>
        <w:t>MICROEMPRESAS (ME), EMPRESAS DE PEQUENO PORTE (EPP), MICROEMPREENDEDORES INDIVIDUAIS (MEI), EMPRESÁRIO INDIVIDUAL DE RESPONSABILIDADE LIMITADA (EIRELI) e equiparados</w:t>
      </w:r>
      <w:r w:rsidRPr="002F5AAB">
        <w:rPr>
          <w:rFonts w:ascii="Book Antiqua" w:hAnsi="Book Antiqua"/>
          <w:sz w:val="23"/>
          <w:szCs w:val="23"/>
        </w:rPr>
        <w:t>, como critério de desempate, o direito de preferência para ofertar o menor preço em relação àquele lançado pelo licitante não qualificado nessas categorias.</w:t>
      </w:r>
    </w:p>
    <w:p w14:paraId="5AE52198" w14:textId="77777777" w:rsidR="005977C9" w:rsidRPr="002F5AAB" w:rsidRDefault="005977C9" w:rsidP="001F51B8">
      <w:pPr>
        <w:pStyle w:val="Default"/>
        <w:tabs>
          <w:tab w:val="left" w:pos="851"/>
        </w:tabs>
        <w:spacing w:line="276" w:lineRule="auto"/>
        <w:jc w:val="both"/>
        <w:rPr>
          <w:rFonts w:ascii="Book Antiqua" w:hAnsi="Book Antiqua"/>
          <w:sz w:val="23"/>
          <w:szCs w:val="23"/>
        </w:rPr>
      </w:pPr>
    </w:p>
    <w:p w14:paraId="2346AB19" w14:textId="108F6576" w:rsidR="005977C9" w:rsidRPr="002F5AAB" w:rsidRDefault="005977C9" w:rsidP="001F51B8">
      <w:pPr>
        <w:pStyle w:val="Default"/>
        <w:tabs>
          <w:tab w:val="left" w:pos="851"/>
        </w:tabs>
        <w:spacing w:line="276" w:lineRule="auto"/>
        <w:jc w:val="both"/>
        <w:rPr>
          <w:rFonts w:ascii="Book Antiqua" w:hAnsi="Book Antiqua"/>
          <w:sz w:val="23"/>
          <w:szCs w:val="23"/>
        </w:rPr>
      </w:pPr>
      <w:r w:rsidRPr="002F5AAB">
        <w:rPr>
          <w:rFonts w:ascii="Book Antiqua" w:hAnsi="Book Antiqua"/>
          <w:b/>
          <w:bCs/>
          <w:sz w:val="23"/>
          <w:szCs w:val="23"/>
        </w:rPr>
        <w:t xml:space="preserve">5.9. </w:t>
      </w:r>
      <w:r w:rsidRPr="002F5AAB">
        <w:rPr>
          <w:rFonts w:ascii="Book Antiqua" w:hAnsi="Book Antiqua"/>
          <w:sz w:val="23"/>
          <w:szCs w:val="23"/>
        </w:rPr>
        <w:t>Entende-se por empate:</w:t>
      </w:r>
    </w:p>
    <w:p w14:paraId="691EA09E" w14:textId="7AF5E4B6" w:rsidR="005977C9" w:rsidRDefault="005977C9" w:rsidP="001F51B8">
      <w:pPr>
        <w:pStyle w:val="Default"/>
        <w:tabs>
          <w:tab w:val="left" w:pos="851"/>
        </w:tabs>
        <w:spacing w:line="276" w:lineRule="auto"/>
        <w:ind w:left="708"/>
        <w:jc w:val="both"/>
        <w:rPr>
          <w:rFonts w:ascii="Book Antiqua" w:hAnsi="Book Antiqua"/>
          <w:sz w:val="23"/>
          <w:szCs w:val="23"/>
        </w:rPr>
      </w:pPr>
      <w:r w:rsidRPr="002F5AAB">
        <w:rPr>
          <w:rFonts w:ascii="Book Antiqua" w:hAnsi="Book Antiqua"/>
          <w:b/>
          <w:bCs/>
          <w:sz w:val="23"/>
          <w:szCs w:val="23"/>
        </w:rPr>
        <w:t xml:space="preserve">5.9.1. </w:t>
      </w:r>
      <w:r w:rsidRPr="002F5AAB">
        <w:rPr>
          <w:rFonts w:ascii="Book Antiqua" w:hAnsi="Book Antiqua"/>
          <w:sz w:val="23"/>
          <w:szCs w:val="23"/>
        </w:rPr>
        <w:t>Quando as propostas apresentadas pelas Microempresas (</w:t>
      </w:r>
      <w:r w:rsidRPr="002F5AAB">
        <w:rPr>
          <w:rFonts w:ascii="Book Antiqua" w:hAnsi="Book Antiqua"/>
          <w:b/>
          <w:bCs/>
          <w:sz w:val="23"/>
          <w:szCs w:val="23"/>
        </w:rPr>
        <w:t>ME</w:t>
      </w:r>
      <w:r w:rsidRPr="002F5AAB">
        <w:rPr>
          <w:rFonts w:ascii="Book Antiqua" w:hAnsi="Book Antiqua"/>
          <w:sz w:val="23"/>
          <w:szCs w:val="23"/>
        </w:rPr>
        <w:t>), Empresas de Pequeno Porte (</w:t>
      </w:r>
      <w:r w:rsidRPr="002F5AAB">
        <w:rPr>
          <w:rFonts w:ascii="Book Antiqua" w:hAnsi="Book Antiqua"/>
          <w:b/>
          <w:bCs/>
          <w:sz w:val="23"/>
          <w:szCs w:val="23"/>
        </w:rPr>
        <w:t>EPP</w:t>
      </w:r>
      <w:r w:rsidRPr="002F5AAB">
        <w:rPr>
          <w:rFonts w:ascii="Book Antiqua" w:hAnsi="Book Antiqua"/>
          <w:sz w:val="23"/>
          <w:szCs w:val="23"/>
        </w:rPr>
        <w:t xml:space="preserve">) ou equiparados forem iguais ou até </w:t>
      </w:r>
      <w:r w:rsidR="00FF2EB5">
        <w:rPr>
          <w:rFonts w:ascii="Book Antiqua" w:hAnsi="Book Antiqua"/>
          <w:sz w:val="23"/>
          <w:szCs w:val="23"/>
        </w:rPr>
        <w:t>5% (</w:t>
      </w:r>
      <w:r w:rsidRPr="002F5AAB">
        <w:rPr>
          <w:rFonts w:ascii="Book Antiqua" w:hAnsi="Book Antiqua"/>
          <w:sz w:val="23"/>
          <w:szCs w:val="23"/>
        </w:rPr>
        <w:t>cinco por cento</w:t>
      </w:r>
      <w:r w:rsidR="00FF2EB5">
        <w:rPr>
          <w:rFonts w:ascii="Book Antiqua" w:hAnsi="Book Antiqua"/>
          <w:sz w:val="23"/>
          <w:szCs w:val="23"/>
        </w:rPr>
        <w:t>)</w:t>
      </w:r>
      <w:r w:rsidRPr="002F5AAB">
        <w:rPr>
          <w:rFonts w:ascii="Book Antiqua" w:hAnsi="Book Antiqua"/>
          <w:sz w:val="23"/>
          <w:szCs w:val="23"/>
        </w:rPr>
        <w:t xml:space="preserve"> superiores ao melhor preço apresentados pelas licitantes que não se enquadram na descrição da LC 123/06.</w:t>
      </w:r>
    </w:p>
    <w:p w14:paraId="46541D51" w14:textId="77777777" w:rsidR="00716A66" w:rsidRPr="002F5AAB" w:rsidRDefault="00716A66" w:rsidP="001F51B8">
      <w:pPr>
        <w:pStyle w:val="Default"/>
        <w:tabs>
          <w:tab w:val="left" w:pos="851"/>
        </w:tabs>
        <w:spacing w:line="276" w:lineRule="auto"/>
        <w:ind w:left="708"/>
        <w:jc w:val="both"/>
        <w:rPr>
          <w:rFonts w:ascii="Book Antiqua" w:hAnsi="Book Antiqua"/>
          <w:sz w:val="23"/>
          <w:szCs w:val="23"/>
        </w:rPr>
      </w:pPr>
    </w:p>
    <w:p w14:paraId="6A458D2C" w14:textId="4B8D0000" w:rsidR="005977C9" w:rsidRPr="002F5AAB" w:rsidRDefault="005977C9" w:rsidP="001F51B8">
      <w:pPr>
        <w:pStyle w:val="Default"/>
        <w:tabs>
          <w:tab w:val="left" w:pos="851"/>
        </w:tabs>
        <w:spacing w:line="276" w:lineRule="auto"/>
        <w:jc w:val="both"/>
        <w:rPr>
          <w:rFonts w:ascii="Book Antiqua" w:hAnsi="Book Antiqua"/>
          <w:sz w:val="23"/>
          <w:szCs w:val="23"/>
        </w:rPr>
      </w:pPr>
      <w:r w:rsidRPr="002F5AAB">
        <w:rPr>
          <w:rFonts w:ascii="Book Antiqua" w:hAnsi="Book Antiqua"/>
          <w:b/>
          <w:bCs/>
          <w:sz w:val="23"/>
          <w:szCs w:val="23"/>
        </w:rPr>
        <w:t xml:space="preserve">5.10. </w:t>
      </w:r>
      <w:r w:rsidRPr="002F5AAB">
        <w:rPr>
          <w:rFonts w:ascii="Book Antiqua" w:hAnsi="Book Antiqua"/>
          <w:sz w:val="23"/>
          <w:szCs w:val="23"/>
        </w:rPr>
        <w:t>Para efeito do disposto no art. 44 da LC nº 123/2006, ocorrendo o empate, proceder será da seguinte forma:</w:t>
      </w:r>
    </w:p>
    <w:p w14:paraId="0945C427" w14:textId="34573D56" w:rsidR="005977C9" w:rsidRPr="002F5AAB" w:rsidRDefault="005977C9" w:rsidP="001F51B8">
      <w:pPr>
        <w:pStyle w:val="Default"/>
        <w:tabs>
          <w:tab w:val="left" w:pos="851"/>
        </w:tabs>
        <w:spacing w:line="276" w:lineRule="auto"/>
        <w:ind w:left="708"/>
        <w:jc w:val="both"/>
        <w:rPr>
          <w:rFonts w:ascii="Book Antiqua" w:hAnsi="Book Antiqua"/>
          <w:sz w:val="23"/>
          <w:szCs w:val="23"/>
        </w:rPr>
      </w:pPr>
      <w:r w:rsidRPr="002F5AAB">
        <w:rPr>
          <w:rFonts w:ascii="Book Antiqua" w:hAnsi="Book Antiqua"/>
          <w:b/>
          <w:bCs/>
          <w:sz w:val="23"/>
          <w:szCs w:val="23"/>
        </w:rPr>
        <w:t xml:space="preserve">5.10.1. </w:t>
      </w:r>
      <w:r w:rsidRPr="002F5AAB">
        <w:rPr>
          <w:rFonts w:ascii="Book Antiqua" w:hAnsi="Book Antiqua"/>
          <w:sz w:val="23"/>
          <w:szCs w:val="23"/>
        </w:rPr>
        <w:t xml:space="preserve">As </w:t>
      </w:r>
      <w:r w:rsidRPr="002F5AAB">
        <w:rPr>
          <w:rFonts w:ascii="Book Antiqua" w:hAnsi="Book Antiqua"/>
          <w:b/>
          <w:bCs/>
          <w:sz w:val="23"/>
          <w:szCs w:val="23"/>
        </w:rPr>
        <w:t xml:space="preserve">MICROEMPRESAS (ME), EMPRESAS DE PEQUENO PORTE (EPP), MICROEMPREENDEDORES INDIVIDUAIS (MEI), EMPRESÁRIO INDIVIDUAL DE RESPONSABILIDADE LIMITADA (EIRELI) e equiparados </w:t>
      </w:r>
      <w:r w:rsidRPr="002F5AAB">
        <w:rPr>
          <w:rFonts w:ascii="Book Antiqua" w:hAnsi="Book Antiqua"/>
          <w:sz w:val="23"/>
          <w:szCs w:val="23"/>
        </w:rPr>
        <w:t>mais bem classificadas poderão apresentar propostas de preços inferiores àquelas consideradas vencedoras do certame, devendo tais propostas serem registradas, situação em que será adjudicado em seu favor o objeto licitado</w:t>
      </w:r>
      <w:r w:rsidR="00FF2EB5">
        <w:rPr>
          <w:rFonts w:ascii="Book Antiqua" w:hAnsi="Book Antiqua"/>
          <w:sz w:val="23"/>
          <w:szCs w:val="23"/>
        </w:rPr>
        <w:t>;</w:t>
      </w:r>
    </w:p>
    <w:p w14:paraId="5482C69C" w14:textId="48C8E7C2" w:rsidR="005977C9" w:rsidRPr="002F5AAB" w:rsidRDefault="005977C9" w:rsidP="001F51B8">
      <w:pPr>
        <w:pStyle w:val="Default"/>
        <w:tabs>
          <w:tab w:val="left" w:pos="851"/>
        </w:tabs>
        <w:spacing w:line="276" w:lineRule="auto"/>
        <w:ind w:left="708"/>
        <w:jc w:val="both"/>
        <w:rPr>
          <w:rFonts w:ascii="Book Antiqua" w:hAnsi="Book Antiqua"/>
          <w:sz w:val="23"/>
          <w:szCs w:val="23"/>
        </w:rPr>
      </w:pPr>
      <w:r w:rsidRPr="002F5AAB">
        <w:rPr>
          <w:rFonts w:ascii="Book Antiqua" w:hAnsi="Book Antiqua"/>
          <w:b/>
          <w:bCs/>
          <w:sz w:val="23"/>
          <w:szCs w:val="23"/>
        </w:rPr>
        <w:t>5.10.2.</w:t>
      </w:r>
      <w:r w:rsidR="00A37024">
        <w:rPr>
          <w:rFonts w:ascii="Book Antiqua" w:hAnsi="Book Antiqua"/>
          <w:b/>
          <w:bCs/>
          <w:sz w:val="23"/>
          <w:szCs w:val="23"/>
        </w:rPr>
        <w:t xml:space="preserve"> </w:t>
      </w:r>
      <w:r w:rsidRPr="002F5AAB">
        <w:rPr>
          <w:rFonts w:ascii="Book Antiqua" w:hAnsi="Book Antiqua"/>
          <w:sz w:val="23"/>
          <w:szCs w:val="23"/>
        </w:rPr>
        <w:t xml:space="preserve">Não ocorrendo a contratação da </w:t>
      </w:r>
      <w:r w:rsidRPr="002F5AAB">
        <w:rPr>
          <w:rFonts w:ascii="Book Antiqua" w:hAnsi="Book Antiqua"/>
          <w:b/>
          <w:bCs/>
          <w:sz w:val="23"/>
          <w:szCs w:val="23"/>
        </w:rPr>
        <w:t>MICROEMPRESAS (ME), EMPRESAS DE PEQUENO PORTE (EPP), MICROEMPREENDEDORES INDIVIDUAIS (MEI), EMPRESÁRIO INDIVIDUAL DE RESPONSABILIDADE LIMITADA (EIRELI) e equiparados</w:t>
      </w:r>
      <w:r w:rsidRPr="002F5AAB">
        <w:rPr>
          <w:rFonts w:ascii="Book Antiqua" w:hAnsi="Book Antiqua"/>
          <w:sz w:val="23"/>
          <w:szCs w:val="23"/>
        </w:rPr>
        <w:t>, na forma do inciso I do caput do art. 45, da LC nº 123/2006, serão convocadas as remanescentes que porventura se enquadrem na hipótese do § 2º do art. 44 da LC nº 123/2006, na ordem classificatória, para o exercício do mesmo direito</w:t>
      </w:r>
      <w:r w:rsidR="00FF2EB5">
        <w:rPr>
          <w:rFonts w:ascii="Book Antiqua" w:hAnsi="Book Antiqua"/>
          <w:sz w:val="23"/>
          <w:szCs w:val="23"/>
        </w:rPr>
        <w:t>;</w:t>
      </w:r>
    </w:p>
    <w:p w14:paraId="380A4296" w14:textId="03CF2E29" w:rsidR="005977C9" w:rsidRPr="002F5AAB" w:rsidRDefault="005977C9" w:rsidP="001F51B8">
      <w:pPr>
        <w:pStyle w:val="Default"/>
        <w:tabs>
          <w:tab w:val="left" w:pos="851"/>
        </w:tabs>
        <w:spacing w:line="276" w:lineRule="auto"/>
        <w:ind w:left="708"/>
        <w:jc w:val="both"/>
        <w:rPr>
          <w:rFonts w:ascii="Book Antiqua" w:hAnsi="Book Antiqua"/>
          <w:sz w:val="23"/>
          <w:szCs w:val="23"/>
        </w:rPr>
      </w:pPr>
      <w:r w:rsidRPr="002F5AAB">
        <w:rPr>
          <w:rFonts w:ascii="Book Antiqua" w:hAnsi="Book Antiqua"/>
          <w:b/>
          <w:bCs/>
          <w:sz w:val="23"/>
          <w:szCs w:val="23"/>
        </w:rPr>
        <w:t>5.10.3.</w:t>
      </w:r>
      <w:r w:rsidR="00A37024">
        <w:rPr>
          <w:rFonts w:ascii="Book Antiqua" w:hAnsi="Book Antiqua"/>
          <w:b/>
          <w:bCs/>
          <w:sz w:val="23"/>
          <w:szCs w:val="23"/>
        </w:rPr>
        <w:t xml:space="preserve"> </w:t>
      </w:r>
      <w:r w:rsidRPr="002F5AAB">
        <w:rPr>
          <w:rFonts w:ascii="Book Antiqua" w:hAnsi="Book Antiqua"/>
          <w:sz w:val="23"/>
          <w:szCs w:val="23"/>
        </w:rPr>
        <w:t xml:space="preserve">No caso de equivalência dos valores apresentados pelas </w:t>
      </w:r>
      <w:r w:rsidRPr="002F5AAB">
        <w:rPr>
          <w:rFonts w:ascii="Book Antiqua" w:hAnsi="Book Antiqua"/>
          <w:b/>
          <w:bCs/>
          <w:sz w:val="23"/>
          <w:szCs w:val="23"/>
        </w:rPr>
        <w:t>MICROEMPRESAS (ME), EMPRESAS DE PEQUENO PORTE (EPP), MICROEMPREENDEDORES INDIVIDUAIS (MEI), EMPRESÁRIO INDIVIDUAL DE RESPONSABILIDADE LIMITADA (EIRELI) e equiparados</w:t>
      </w:r>
      <w:r w:rsidRPr="002F5AAB">
        <w:rPr>
          <w:rFonts w:ascii="Book Antiqua" w:hAnsi="Book Antiqua"/>
          <w:sz w:val="23"/>
          <w:szCs w:val="23"/>
        </w:rPr>
        <w:t xml:space="preserve"> que se encontrem no intervalo estabelecido no § 2º do art. 44 da LC nº 123/2006, será realizado sorteio entre elas para que se identifique aquela que primeiro poderá usar do direito de preferência</w:t>
      </w:r>
      <w:r w:rsidR="00FF2EB5">
        <w:rPr>
          <w:rFonts w:ascii="Book Antiqua" w:hAnsi="Book Antiqua"/>
          <w:sz w:val="23"/>
          <w:szCs w:val="23"/>
        </w:rPr>
        <w:t>;</w:t>
      </w:r>
    </w:p>
    <w:p w14:paraId="7CA94E41" w14:textId="23F9F7E6" w:rsidR="005977C9" w:rsidRPr="002F5AAB" w:rsidRDefault="005977C9" w:rsidP="001F51B8">
      <w:pPr>
        <w:pStyle w:val="Default"/>
        <w:tabs>
          <w:tab w:val="left" w:pos="851"/>
        </w:tabs>
        <w:spacing w:line="276" w:lineRule="auto"/>
        <w:ind w:left="708"/>
        <w:jc w:val="both"/>
        <w:rPr>
          <w:rFonts w:ascii="Book Antiqua" w:hAnsi="Book Antiqua"/>
          <w:sz w:val="23"/>
          <w:szCs w:val="23"/>
        </w:rPr>
      </w:pPr>
      <w:r w:rsidRPr="002F5AAB">
        <w:rPr>
          <w:rFonts w:ascii="Book Antiqua" w:hAnsi="Book Antiqua"/>
          <w:b/>
          <w:bCs/>
          <w:sz w:val="23"/>
          <w:szCs w:val="23"/>
        </w:rPr>
        <w:t>5.10.4.</w:t>
      </w:r>
      <w:r w:rsidR="00FF2EB5">
        <w:rPr>
          <w:rFonts w:ascii="Book Antiqua" w:hAnsi="Book Antiqua"/>
          <w:b/>
          <w:bCs/>
          <w:sz w:val="23"/>
          <w:szCs w:val="23"/>
        </w:rPr>
        <w:t xml:space="preserve"> </w:t>
      </w:r>
      <w:r w:rsidRPr="002F5AAB">
        <w:rPr>
          <w:rFonts w:ascii="Book Antiqua" w:hAnsi="Book Antiqua"/>
          <w:sz w:val="23"/>
          <w:szCs w:val="23"/>
        </w:rPr>
        <w:t xml:space="preserve">O direito de preferência das </w:t>
      </w:r>
      <w:r w:rsidRPr="002F5AAB">
        <w:rPr>
          <w:rFonts w:ascii="Book Antiqua" w:hAnsi="Book Antiqua"/>
          <w:b/>
          <w:bCs/>
          <w:sz w:val="23"/>
          <w:szCs w:val="23"/>
        </w:rPr>
        <w:t xml:space="preserve">MICROEMPRESAS (ME), EMPRESAS DE PEQUENO PORTE (EPP), MICROEMPREENDEDORES INDIVIDUAIS (MEI), EMPRESÁRIO INDIVIDUAL DE RESPONSABILIDADE LIMITADA (EIRELI) e equiparados </w:t>
      </w:r>
      <w:r w:rsidRPr="002F5AAB">
        <w:rPr>
          <w:rFonts w:ascii="Book Antiqua" w:hAnsi="Book Antiqua"/>
          <w:sz w:val="23"/>
          <w:szCs w:val="23"/>
        </w:rPr>
        <w:t>será instaurado após o encerramento da etapa de lances e antes da fase de negociação</w:t>
      </w:r>
      <w:r w:rsidR="00FF2EB5">
        <w:rPr>
          <w:rFonts w:ascii="Book Antiqua" w:hAnsi="Book Antiqua"/>
          <w:sz w:val="23"/>
          <w:szCs w:val="23"/>
        </w:rPr>
        <w:t>;</w:t>
      </w:r>
    </w:p>
    <w:p w14:paraId="062C04AF" w14:textId="1511B298" w:rsidR="005977C9" w:rsidRPr="002F5AAB" w:rsidRDefault="005977C9" w:rsidP="001F51B8">
      <w:pPr>
        <w:pStyle w:val="Default"/>
        <w:tabs>
          <w:tab w:val="left" w:pos="851"/>
        </w:tabs>
        <w:spacing w:line="276" w:lineRule="auto"/>
        <w:ind w:left="708"/>
        <w:jc w:val="both"/>
        <w:rPr>
          <w:rFonts w:ascii="Book Antiqua" w:hAnsi="Book Antiqua"/>
          <w:sz w:val="23"/>
          <w:szCs w:val="23"/>
        </w:rPr>
      </w:pPr>
      <w:r w:rsidRPr="002F5AAB">
        <w:rPr>
          <w:rFonts w:ascii="Book Antiqua" w:hAnsi="Book Antiqua"/>
          <w:b/>
          <w:bCs/>
          <w:sz w:val="23"/>
          <w:szCs w:val="23"/>
        </w:rPr>
        <w:lastRenderedPageBreak/>
        <w:t xml:space="preserve">5.10.5. </w:t>
      </w:r>
      <w:r w:rsidRPr="002F5AAB">
        <w:rPr>
          <w:rFonts w:ascii="Book Antiqua" w:hAnsi="Book Antiqua"/>
          <w:sz w:val="23"/>
          <w:szCs w:val="23"/>
        </w:rPr>
        <w:t>Na hipótese da não contratação nos termos previstos no caput do art. 44 da LC nº 123/2006, o objeto licitado será adjudicado em favor da proposta originalmente vencedora do certame</w:t>
      </w:r>
      <w:r w:rsidR="00FF2EB5">
        <w:rPr>
          <w:rFonts w:ascii="Book Antiqua" w:hAnsi="Book Antiqua"/>
          <w:sz w:val="23"/>
          <w:szCs w:val="23"/>
        </w:rPr>
        <w:t>;</w:t>
      </w:r>
    </w:p>
    <w:p w14:paraId="61BC64CB" w14:textId="23F5885D" w:rsidR="005977C9" w:rsidRPr="002F5AAB" w:rsidRDefault="005977C9" w:rsidP="001F51B8">
      <w:pPr>
        <w:pStyle w:val="Default"/>
        <w:tabs>
          <w:tab w:val="left" w:pos="851"/>
        </w:tabs>
        <w:spacing w:line="276" w:lineRule="auto"/>
        <w:ind w:left="708"/>
        <w:jc w:val="both"/>
        <w:rPr>
          <w:rFonts w:ascii="Book Antiqua" w:hAnsi="Book Antiqua"/>
          <w:sz w:val="23"/>
          <w:szCs w:val="23"/>
        </w:rPr>
      </w:pPr>
      <w:r w:rsidRPr="002F5AAB">
        <w:rPr>
          <w:rFonts w:ascii="Book Antiqua" w:hAnsi="Book Antiqua"/>
          <w:b/>
          <w:bCs/>
          <w:sz w:val="23"/>
          <w:szCs w:val="23"/>
        </w:rPr>
        <w:t>5.10.6.</w:t>
      </w:r>
      <w:r w:rsidR="00FF2EB5">
        <w:rPr>
          <w:rFonts w:ascii="Book Antiqua" w:hAnsi="Book Antiqua"/>
          <w:b/>
          <w:bCs/>
          <w:sz w:val="23"/>
          <w:szCs w:val="23"/>
        </w:rPr>
        <w:t xml:space="preserve"> </w:t>
      </w:r>
      <w:r w:rsidRPr="002F5AAB">
        <w:rPr>
          <w:rFonts w:ascii="Book Antiqua" w:hAnsi="Book Antiqua"/>
          <w:sz w:val="23"/>
          <w:szCs w:val="23"/>
        </w:rPr>
        <w:t xml:space="preserve">O disposto no art. 44 da LC nº 123/2006, somente se aplicará quando a melhor oferta inicial não tiver sido apresentada por </w:t>
      </w:r>
      <w:r w:rsidRPr="002F5AAB">
        <w:rPr>
          <w:rFonts w:ascii="Book Antiqua" w:hAnsi="Book Antiqua"/>
          <w:b/>
          <w:bCs/>
          <w:sz w:val="23"/>
          <w:szCs w:val="23"/>
        </w:rPr>
        <w:t>MICROEMPRESAS (ME), EMPRESAS DE PEQUENO PORTE (EPP), MICROEMPREENDEDORES INDIVIDUAIS (MEI), EMPRESÁRIO INDIVIDUAL DE RESPONSABILIDADE LIMITADA (EIRELI) e equiparados</w:t>
      </w:r>
      <w:r w:rsidRPr="002F5AAB">
        <w:rPr>
          <w:rFonts w:ascii="Book Antiqua" w:hAnsi="Book Antiqua"/>
          <w:sz w:val="23"/>
          <w:szCs w:val="23"/>
        </w:rPr>
        <w:t>.</w:t>
      </w:r>
    </w:p>
    <w:p w14:paraId="1373BAEE" w14:textId="77777777" w:rsidR="005977C9" w:rsidRPr="002F5AAB" w:rsidRDefault="005977C9" w:rsidP="001F51B8">
      <w:pPr>
        <w:pStyle w:val="Default"/>
        <w:tabs>
          <w:tab w:val="left" w:pos="851"/>
        </w:tabs>
        <w:spacing w:line="276" w:lineRule="auto"/>
        <w:ind w:left="708"/>
        <w:jc w:val="both"/>
        <w:rPr>
          <w:rFonts w:ascii="Book Antiqua" w:hAnsi="Book Antiqua"/>
          <w:sz w:val="23"/>
          <w:szCs w:val="23"/>
        </w:rPr>
      </w:pPr>
    </w:p>
    <w:p w14:paraId="59D7079D" w14:textId="02A70587" w:rsidR="005977C9" w:rsidRPr="002F5AAB" w:rsidRDefault="005977C9" w:rsidP="001F51B8">
      <w:pPr>
        <w:pStyle w:val="Default"/>
        <w:tabs>
          <w:tab w:val="left" w:pos="851"/>
        </w:tabs>
        <w:spacing w:line="276" w:lineRule="auto"/>
        <w:jc w:val="both"/>
        <w:rPr>
          <w:rFonts w:ascii="Book Antiqua" w:hAnsi="Book Antiqua"/>
          <w:sz w:val="23"/>
          <w:szCs w:val="23"/>
        </w:rPr>
      </w:pPr>
      <w:r w:rsidRPr="002F5AAB">
        <w:rPr>
          <w:rFonts w:ascii="Book Antiqua" w:hAnsi="Book Antiqua"/>
          <w:b/>
          <w:bCs/>
          <w:sz w:val="23"/>
          <w:szCs w:val="23"/>
        </w:rPr>
        <w:t xml:space="preserve">5.11. </w:t>
      </w:r>
      <w:r w:rsidRPr="002F5AAB">
        <w:rPr>
          <w:rFonts w:ascii="Book Antiqua" w:hAnsi="Book Antiqua"/>
          <w:sz w:val="23"/>
          <w:szCs w:val="23"/>
        </w:rPr>
        <w:t xml:space="preserve">As </w:t>
      </w:r>
      <w:r w:rsidRPr="002F5AAB">
        <w:rPr>
          <w:rFonts w:ascii="Book Antiqua" w:hAnsi="Book Antiqua"/>
          <w:b/>
          <w:bCs/>
          <w:sz w:val="23"/>
          <w:szCs w:val="23"/>
        </w:rPr>
        <w:t>MICROEMPRESAS (ME), EMPRESAS DE PEQUENO PORTE (EPP), MICROEMPREENDEDORES INDIVIDUAIS (MEI), EMPRESÁRIO INDIVIDUAL DE RESPONSABILIDADE LIMITADA (EIRELI) e equiparados</w:t>
      </w:r>
      <w:r w:rsidRPr="002F5AAB">
        <w:rPr>
          <w:rFonts w:ascii="Book Antiqua" w:hAnsi="Book Antiqua"/>
          <w:sz w:val="23"/>
          <w:szCs w:val="23"/>
        </w:rPr>
        <w:t>, por ocasião da participação neste certame, deverão apresentar toda a documentação exigida para fins de comprovação de regularidade fiscal e trabalhista, mesmo que esta apresente alguma restrição, na forma do art. 43 da LC nº 123/2006.</w:t>
      </w:r>
    </w:p>
    <w:p w14:paraId="294BF2FE" w14:textId="49E20450" w:rsidR="005977C9" w:rsidRPr="002F5AAB" w:rsidRDefault="005977C9" w:rsidP="001F51B8">
      <w:pPr>
        <w:pStyle w:val="Default"/>
        <w:tabs>
          <w:tab w:val="left" w:pos="851"/>
        </w:tabs>
        <w:spacing w:line="276" w:lineRule="auto"/>
        <w:ind w:left="708"/>
        <w:jc w:val="both"/>
        <w:rPr>
          <w:rFonts w:ascii="Book Antiqua" w:hAnsi="Book Antiqua"/>
          <w:sz w:val="23"/>
          <w:szCs w:val="23"/>
        </w:rPr>
      </w:pPr>
      <w:r w:rsidRPr="002F5AAB">
        <w:rPr>
          <w:rFonts w:ascii="Book Antiqua" w:hAnsi="Book Antiqua"/>
          <w:b/>
          <w:bCs/>
          <w:sz w:val="23"/>
          <w:szCs w:val="23"/>
        </w:rPr>
        <w:t>5.11.1.</w:t>
      </w:r>
      <w:r w:rsidR="00FF2EB5">
        <w:rPr>
          <w:rFonts w:ascii="Book Antiqua" w:hAnsi="Book Antiqua"/>
          <w:b/>
          <w:bCs/>
          <w:sz w:val="23"/>
          <w:szCs w:val="23"/>
        </w:rPr>
        <w:t xml:space="preserve"> </w:t>
      </w:r>
      <w:r w:rsidRPr="002F5AAB">
        <w:rPr>
          <w:rFonts w:ascii="Book Antiqua" w:hAnsi="Book Antiqua"/>
          <w:sz w:val="23"/>
          <w:szCs w:val="23"/>
        </w:rPr>
        <w:t xml:space="preserve">Havendo alguma restrição na comprovação da </w:t>
      </w:r>
      <w:r w:rsidRPr="002F5AAB">
        <w:rPr>
          <w:rFonts w:ascii="Book Antiqua" w:hAnsi="Book Antiqua"/>
          <w:b/>
          <w:bCs/>
          <w:sz w:val="23"/>
          <w:szCs w:val="23"/>
        </w:rPr>
        <w:t xml:space="preserve">regularidade fiscal e trabalhista </w:t>
      </w:r>
      <w:r w:rsidRPr="00716A66">
        <w:rPr>
          <w:rFonts w:ascii="Book Antiqua" w:hAnsi="Book Antiqua"/>
          <w:sz w:val="23"/>
          <w:szCs w:val="23"/>
        </w:rPr>
        <w:t>exclusivamente</w:t>
      </w:r>
      <w:r w:rsidRPr="002F5AAB">
        <w:rPr>
          <w:rFonts w:ascii="Book Antiqua" w:hAnsi="Book Antiqua"/>
          <w:b/>
          <w:bCs/>
          <w:sz w:val="23"/>
          <w:szCs w:val="23"/>
        </w:rPr>
        <w:t xml:space="preserve"> </w:t>
      </w:r>
      <w:r w:rsidRPr="002F5AAB">
        <w:rPr>
          <w:rFonts w:ascii="Book Antiqua" w:hAnsi="Book Antiqua"/>
          <w:sz w:val="23"/>
          <w:szCs w:val="23"/>
        </w:rPr>
        <w:t>d</w:t>
      </w:r>
      <w:r w:rsidR="005E2226">
        <w:rPr>
          <w:rFonts w:ascii="Book Antiqua" w:hAnsi="Book Antiqua"/>
          <w:sz w:val="23"/>
          <w:szCs w:val="23"/>
        </w:rPr>
        <w:t>o</w:t>
      </w:r>
      <w:r w:rsidRPr="002F5AAB">
        <w:rPr>
          <w:rFonts w:ascii="Book Antiqua" w:hAnsi="Book Antiqua"/>
          <w:sz w:val="23"/>
          <w:szCs w:val="23"/>
        </w:rPr>
        <w:t xml:space="preserve"> licitante enquadrad</w:t>
      </w:r>
      <w:r w:rsidR="005E2226">
        <w:rPr>
          <w:rFonts w:ascii="Book Antiqua" w:hAnsi="Book Antiqua"/>
          <w:sz w:val="23"/>
          <w:szCs w:val="23"/>
        </w:rPr>
        <w:t>o</w:t>
      </w:r>
      <w:r w:rsidRPr="002F5AAB">
        <w:rPr>
          <w:rFonts w:ascii="Book Antiqua" w:hAnsi="Book Antiqua"/>
          <w:sz w:val="23"/>
          <w:szCs w:val="23"/>
        </w:rPr>
        <w:t xml:space="preserve"> como Microempresa (ME), Empresa de Pequeno Porte (EPP) ou equiparadas (LC 123/2006), será assegurado </w:t>
      </w:r>
      <w:r w:rsidR="00C66BB7" w:rsidRPr="002F5AAB">
        <w:rPr>
          <w:rFonts w:ascii="Book Antiqua" w:hAnsi="Book Antiqua"/>
          <w:sz w:val="23"/>
          <w:szCs w:val="23"/>
        </w:rPr>
        <w:t xml:space="preserve">o prazo </w:t>
      </w:r>
      <w:r w:rsidRPr="002F5AAB">
        <w:rPr>
          <w:rFonts w:ascii="Book Antiqua" w:hAnsi="Book Antiqua"/>
          <w:sz w:val="23"/>
          <w:szCs w:val="23"/>
        </w:rPr>
        <w:t xml:space="preserve">de 05 (cinco) dias úteis, contados a partir </w:t>
      </w:r>
      <w:r w:rsidR="00C66BB7" w:rsidRPr="002F5AAB">
        <w:rPr>
          <w:rFonts w:ascii="Book Antiqua" w:hAnsi="Book Antiqua"/>
          <w:sz w:val="23"/>
          <w:szCs w:val="23"/>
        </w:rPr>
        <w:t>do resultado da fase de habilitação</w:t>
      </w:r>
      <w:r w:rsidRPr="002F5AAB">
        <w:rPr>
          <w:rFonts w:ascii="Book Antiqua" w:hAnsi="Book Antiqua"/>
          <w:sz w:val="23"/>
          <w:szCs w:val="23"/>
        </w:rPr>
        <w:t>, prorrogáveis por igual período, a critério da Administração Pública, para regularização da documentação</w:t>
      </w:r>
      <w:r w:rsidR="00C66BB7" w:rsidRPr="002F5AAB">
        <w:rPr>
          <w:rFonts w:ascii="Book Antiqua" w:hAnsi="Book Antiqua"/>
          <w:sz w:val="23"/>
          <w:szCs w:val="23"/>
        </w:rPr>
        <w:t>, realização do pagamento ou parcelamento do débito e a emissão de eventuais certidões negativas ou positivas com efeito de certidão negativa</w:t>
      </w:r>
      <w:r w:rsidR="008D371B">
        <w:rPr>
          <w:rFonts w:ascii="Book Antiqua" w:hAnsi="Book Antiqua"/>
          <w:sz w:val="23"/>
          <w:szCs w:val="23"/>
        </w:rPr>
        <w:t>;</w:t>
      </w:r>
    </w:p>
    <w:p w14:paraId="61B5D5C2" w14:textId="4D588C0A" w:rsidR="005977C9" w:rsidRPr="002F5AAB" w:rsidRDefault="005977C9" w:rsidP="001F51B8">
      <w:pPr>
        <w:tabs>
          <w:tab w:val="left" w:pos="851"/>
        </w:tabs>
        <w:spacing w:after="0" w:line="276" w:lineRule="auto"/>
        <w:ind w:left="708"/>
        <w:jc w:val="both"/>
        <w:rPr>
          <w:rFonts w:ascii="Book Antiqua" w:hAnsi="Book Antiqua"/>
          <w:sz w:val="23"/>
          <w:szCs w:val="23"/>
        </w:rPr>
      </w:pPr>
      <w:r w:rsidRPr="002F5AAB">
        <w:rPr>
          <w:rFonts w:ascii="Book Antiqua" w:hAnsi="Book Antiqua"/>
          <w:b/>
          <w:bCs/>
          <w:sz w:val="23"/>
          <w:szCs w:val="23"/>
        </w:rPr>
        <w:t xml:space="preserve">5.11.2. </w:t>
      </w:r>
      <w:r w:rsidRPr="002F5AAB">
        <w:rPr>
          <w:rFonts w:ascii="Book Antiqua" w:hAnsi="Book Antiqua"/>
          <w:sz w:val="23"/>
          <w:szCs w:val="23"/>
        </w:rPr>
        <w:t>A não-regularização da documentação, no prazo previsto no § 2º do art. 43, da LC nº 123/2006, implicará decadência do direito à contratação, sem prejuízo das sanções previstas no art. 81 da Lei nº 8.666/1993, sendo facultado ao Município convocar os licitantes remanescentes, na ordem de classificação, para a assinatura do contrato, ou revogar a licitação.</w:t>
      </w:r>
    </w:p>
    <w:p w14:paraId="62AB9ED6" w14:textId="77777777" w:rsidR="00EB7CAB" w:rsidRPr="002F5AAB" w:rsidRDefault="00EB7CAB" w:rsidP="001F51B8">
      <w:pPr>
        <w:pStyle w:val="Default"/>
        <w:tabs>
          <w:tab w:val="left" w:pos="851"/>
        </w:tabs>
        <w:spacing w:line="276" w:lineRule="auto"/>
        <w:jc w:val="both"/>
        <w:rPr>
          <w:rFonts w:ascii="Book Antiqua" w:hAnsi="Book Antiqua" w:cs="Arial"/>
          <w:color w:val="000000" w:themeColor="text1"/>
          <w:sz w:val="23"/>
          <w:szCs w:val="23"/>
        </w:rPr>
      </w:pPr>
    </w:p>
    <w:p w14:paraId="6CF96236" w14:textId="77777777" w:rsidR="00EB7CAB" w:rsidRPr="002F5AAB" w:rsidRDefault="00D1424B" w:rsidP="001F51B8">
      <w:pPr>
        <w:pStyle w:val="Default"/>
        <w:tabs>
          <w:tab w:val="left" w:pos="851"/>
        </w:tabs>
        <w:spacing w:line="276" w:lineRule="auto"/>
        <w:jc w:val="both"/>
        <w:rPr>
          <w:rFonts w:ascii="Bookman Old Style" w:hAnsi="Bookman Old Style" w:cs="Arial"/>
          <w:b/>
          <w:bCs/>
          <w:color w:val="000000" w:themeColor="text1"/>
          <w:sz w:val="23"/>
          <w:szCs w:val="23"/>
          <w:u w:val="single"/>
        </w:rPr>
      </w:pPr>
      <w:r w:rsidRPr="002F5AAB">
        <w:rPr>
          <w:rFonts w:ascii="Bookman Old Style" w:hAnsi="Bookman Old Style" w:cs="Arial"/>
          <w:b/>
          <w:bCs/>
          <w:color w:val="000000" w:themeColor="text1"/>
          <w:sz w:val="23"/>
          <w:szCs w:val="23"/>
          <w:u w:val="single"/>
        </w:rPr>
        <w:t>6</w:t>
      </w:r>
      <w:r w:rsidR="00EB7CAB" w:rsidRPr="002F5AAB">
        <w:rPr>
          <w:rFonts w:ascii="Bookman Old Style" w:hAnsi="Bookman Old Style" w:cs="Arial"/>
          <w:b/>
          <w:bCs/>
          <w:color w:val="000000" w:themeColor="text1"/>
          <w:sz w:val="23"/>
          <w:szCs w:val="23"/>
          <w:u w:val="single"/>
        </w:rPr>
        <w:t>. DA FORMA DE APRESENTAÇÃO DOS ENVELOPES PROPOSTA DE PREÇOS (Nº 01) E DOCUMENTOS DE HABILITAÇÃO (Nº 02)</w:t>
      </w:r>
    </w:p>
    <w:p w14:paraId="3639B617" w14:textId="77777777" w:rsidR="007E4C41" w:rsidRPr="002F5AAB" w:rsidRDefault="007E4C41" w:rsidP="001F51B8">
      <w:pPr>
        <w:pStyle w:val="Default"/>
        <w:tabs>
          <w:tab w:val="left" w:pos="851"/>
        </w:tabs>
        <w:spacing w:line="276" w:lineRule="auto"/>
        <w:jc w:val="both"/>
        <w:rPr>
          <w:rFonts w:ascii="Bookman Old Style" w:hAnsi="Bookman Old Style" w:cs="Arial"/>
          <w:color w:val="000000" w:themeColor="text1"/>
          <w:sz w:val="23"/>
          <w:szCs w:val="23"/>
          <w:u w:val="single"/>
        </w:rPr>
      </w:pPr>
    </w:p>
    <w:p w14:paraId="5F0B6F96" w14:textId="77777777" w:rsidR="007E4C41" w:rsidRPr="002F5AAB" w:rsidRDefault="00D1424B"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6</w:t>
      </w:r>
      <w:r w:rsidR="00EB7CAB" w:rsidRPr="002F5AAB">
        <w:rPr>
          <w:rFonts w:ascii="Book Antiqua" w:hAnsi="Book Antiqua" w:cs="Arial"/>
          <w:b/>
          <w:bCs/>
          <w:color w:val="000000" w:themeColor="text1"/>
          <w:sz w:val="23"/>
          <w:szCs w:val="23"/>
        </w:rPr>
        <w:t>.1.</w:t>
      </w:r>
      <w:r w:rsidR="00795C96" w:rsidRPr="002F5AAB">
        <w:rPr>
          <w:rFonts w:ascii="Book Antiqua" w:hAnsi="Book Antiqua" w:cs="Arial"/>
          <w:b/>
          <w:bCs/>
          <w:color w:val="000000" w:themeColor="text1"/>
          <w:sz w:val="23"/>
          <w:szCs w:val="23"/>
        </w:rPr>
        <w:t xml:space="preserve"> </w:t>
      </w:r>
      <w:r w:rsidR="00EB7CAB" w:rsidRPr="002F5AAB">
        <w:rPr>
          <w:rFonts w:ascii="Book Antiqua" w:hAnsi="Book Antiqua" w:cs="Arial"/>
          <w:color w:val="000000" w:themeColor="text1"/>
          <w:sz w:val="23"/>
          <w:szCs w:val="23"/>
        </w:rPr>
        <w:t xml:space="preserve">Do envelope contendo </w:t>
      </w:r>
      <w:r w:rsidR="00EB7CAB" w:rsidRPr="002F5AAB">
        <w:rPr>
          <w:rFonts w:ascii="Bookman Old Style" w:hAnsi="Bookman Old Style" w:cs="Arial"/>
          <w:color w:val="000000" w:themeColor="text1"/>
          <w:sz w:val="23"/>
          <w:szCs w:val="23"/>
        </w:rPr>
        <w:t>"</w:t>
      </w:r>
      <w:r w:rsidR="00EB7CAB" w:rsidRPr="002F5AAB">
        <w:rPr>
          <w:rFonts w:ascii="Bookman Old Style" w:hAnsi="Bookman Old Style" w:cs="Arial"/>
          <w:b/>
          <w:bCs/>
          <w:color w:val="000000" w:themeColor="text1"/>
          <w:sz w:val="23"/>
          <w:szCs w:val="23"/>
        </w:rPr>
        <w:t>PROPOSTA DE PREÇOS</w:t>
      </w:r>
      <w:r w:rsidR="00EB7CAB" w:rsidRPr="002F5AAB">
        <w:rPr>
          <w:rFonts w:ascii="Bookman Old Style" w:hAnsi="Bookman Old Style" w:cs="Arial"/>
          <w:color w:val="000000" w:themeColor="text1"/>
          <w:sz w:val="23"/>
          <w:szCs w:val="23"/>
        </w:rPr>
        <w:t>"</w:t>
      </w:r>
      <w:r w:rsidR="00EB7CAB" w:rsidRPr="002F5AAB">
        <w:rPr>
          <w:rFonts w:ascii="Book Antiqua" w:hAnsi="Book Antiqua" w:cs="Arial"/>
          <w:color w:val="000000" w:themeColor="text1"/>
          <w:sz w:val="23"/>
          <w:szCs w:val="23"/>
        </w:rPr>
        <w:t>, deverão constar os seguintes dizeres:</w:t>
      </w:r>
    </w:p>
    <w:p w14:paraId="54C4C886" w14:textId="1A45AC75" w:rsidR="00EB7CAB" w:rsidRPr="002F5AAB" w:rsidRDefault="00EB7CAB" w:rsidP="001F51B8">
      <w:pPr>
        <w:pStyle w:val="Default"/>
        <w:tabs>
          <w:tab w:val="left" w:pos="851"/>
        </w:tabs>
        <w:spacing w:line="276" w:lineRule="auto"/>
        <w:jc w:val="center"/>
        <w:rPr>
          <w:rFonts w:ascii="Book Antiqua" w:hAnsi="Book Antiqua" w:cs="Arial"/>
          <w:color w:val="000000" w:themeColor="text1"/>
          <w:sz w:val="23"/>
          <w:szCs w:val="23"/>
        </w:rPr>
      </w:pPr>
      <w:r w:rsidRPr="002F5AAB">
        <w:rPr>
          <w:rFonts w:ascii="Bookman Old Style" w:hAnsi="Bookman Old Style" w:cs="Arial"/>
          <w:b/>
          <w:bCs/>
          <w:color w:val="000000" w:themeColor="text1"/>
          <w:sz w:val="23"/>
          <w:szCs w:val="23"/>
        </w:rPr>
        <w:t xml:space="preserve">PREGÃO PRESENCIAL </w:t>
      </w:r>
      <w:r w:rsidR="005E2226">
        <w:rPr>
          <w:rFonts w:ascii="Bookman Old Style" w:hAnsi="Bookman Old Style" w:cs="Arial"/>
          <w:b/>
          <w:bCs/>
          <w:color w:val="000000" w:themeColor="text1"/>
          <w:sz w:val="23"/>
          <w:szCs w:val="23"/>
        </w:rPr>
        <w:t>-</w:t>
      </w:r>
      <w:r w:rsidR="00FF2EB5">
        <w:rPr>
          <w:rFonts w:ascii="Bookman Old Style" w:hAnsi="Bookman Old Style" w:cs="Arial"/>
          <w:b/>
          <w:bCs/>
          <w:color w:val="000000" w:themeColor="text1"/>
          <w:sz w:val="23"/>
          <w:szCs w:val="23"/>
        </w:rPr>
        <w:t xml:space="preserve"> </w:t>
      </w:r>
      <w:r w:rsidRPr="002F5AAB">
        <w:rPr>
          <w:rFonts w:ascii="Bookman Old Style" w:hAnsi="Bookman Old Style" w:cs="Arial"/>
          <w:b/>
          <w:bCs/>
          <w:color w:val="000000" w:themeColor="text1"/>
          <w:sz w:val="23"/>
          <w:szCs w:val="23"/>
        </w:rPr>
        <w:t xml:space="preserve">SRP </w:t>
      </w:r>
      <w:r w:rsidR="00FF2EB5">
        <w:rPr>
          <w:rFonts w:ascii="Bookman Old Style" w:hAnsi="Bookman Old Style" w:cs="Arial"/>
          <w:b/>
          <w:bCs/>
          <w:color w:val="000000" w:themeColor="text1"/>
          <w:sz w:val="23"/>
          <w:szCs w:val="23"/>
        </w:rPr>
        <w:t xml:space="preserve">Nº </w:t>
      </w:r>
      <w:r w:rsidRPr="002F5AAB">
        <w:rPr>
          <w:rFonts w:ascii="Bookman Old Style" w:hAnsi="Bookman Old Style" w:cs="Arial"/>
          <w:b/>
          <w:bCs/>
          <w:color w:val="000000" w:themeColor="text1"/>
          <w:sz w:val="23"/>
          <w:szCs w:val="23"/>
        </w:rPr>
        <w:t>0</w:t>
      </w:r>
      <w:r w:rsidR="00FF2EB5">
        <w:rPr>
          <w:rFonts w:ascii="Bookman Old Style" w:hAnsi="Bookman Old Style" w:cs="Arial"/>
          <w:b/>
          <w:bCs/>
          <w:color w:val="000000" w:themeColor="text1"/>
          <w:sz w:val="23"/>
          <w:szCs w:val="23"/>
        </w:rPr>
        <w:t>22</w:t>
      </w:r>
      <w:r w:rsidRPr="002F5AAB">
        <w:rPr>
          <w:rFonts w:ascii="Bookman Old Style" w:hAnsi="Bookman Old Style" w:cs="Arial"/>
          <w:b/>
          <w:bCs/>
          <w:color w:val="000000" w:themeColor="text1"/>
          <w:sz w:val="23"/>
          <w:szCs w:val="23"/>
        </w:rPr>
        <w:t>/20</w:t>
      </w:r>
      <w:r w:rsidR="00795C96" w:rsidRPr="002F5AAB">
        <w:rPr>
          <w:rFonts w:ascii="Bookman Old Style" w:hAnsi="Bookman Old Style" w:cs="Arial"/>
          <w:b/>
          <w:bCs/>
          <w:color w:val="000000" w:themeColor="text1"/>
          <w:sz w:val="23"/>
          <w:szCs w:val="23"/>
        </w:rPr>
        <w:t>2</w:t>
      </w:r>
      <w:r w:rsidR="00FF2EB5">
        <w:rPr>
          <w:rFonts w:ascii="Bookman Old Style" w:hAnsi="Bookman Old Style" w:cs="Arial"/>
          <w:b/>
          <w:bCs/>
          <w:color w:val="000000" w:themeColor="text1"/>
          <w:sz w:val="23"/>
          <w:szCs w:val="23"/>
        </w:rPr>
        <w:t>3</w:t>
      </w:r>
    </w:p>
    <w:p w14:paraId="1C4DA043" w14:textId="3FD0EF9D" w:rsidR="00EB7CAB" w:rsidRPr="002F5AAB" w:rsidRDefault="00EB7CAB" w:rsidP="001F51B8">
      <w:pPr>
        <w:pStyle w:val="Default"/>
        <w:tabs>
          <w:tab w:val="left" w:pos="851"/>
        </w:tabs>
        <w:spacing w:line="276" w:lineRule="auto"/>
        <w:jc w:val="center"/>
        <w:rPr>
          <w:rFonts w:ascii="Bookman Old Style" w:hAnsi="Bookman Old Style" w:cs="Arial"/>
          <w:b/>
          <w:bCs/>
          <w:color w:val="000000" w:themeColor="text1"/>
          <w:sz w:val="23"/>
          <w:szCs w:val="23"/>
        </w:rPr>
      </w:pPr>
      <w:r w:rsidRPr="002F5AAB">
        <w:rPr>
          <w:rFonts w:ascii="Bookman Old Style" w:hAnsi="Bookman Old Style" w:cs="Arial"/>
          <w:b/>
          <w:bCs/>
          <w:color w:val="000000" w:themeColor="text1"/>
          <w:sz w:val="23"/>
          <w:szCs w:val="23"/>
        </w:rPr>
        <w:t>SISTEMA REGISTRO DE PREÇOS</w:t>
      </w:r>
    </w:p>
    <w:p w14:paraId="300CA04C" w14:textId="737E74B6" w:rsidR="00EE2353" w:rsidRPr="002F5AAB" w:rsidRDefault="00EE2353" w:rsidP="001F51B8">
      <w:pPr>
        <w:pStyle w:val="Default"/>
        <w:tabs>
          <w:tab w:val="left" w:pos="851"/>
        </w:tabs>
        <w:spacing w:line="276" w:lineRule="auto"/>
        <w:jc w:val="center"/>
        <w:rPr>
          <w:rFonts w:ascii="Bookman Old Style" w:hAnsi="Bookman Old Style" w:cs="Arial"/>
          <w:color w:val="000000" w:themeColor="text1"/>
          <w:sz w:val="23"/>
          <w:szCs w:val="23"/>
        </w:rPr>
      </w:pPr>
      <w:r w:rsidRPr="002F5AAB">
        <w:rPr>
          <w:rFonts w:ascii="Bookman Old Style" w:hAnsi="Bookman Old Style" w:cs="Arial"/>
          <w:b/>
          <w:bCs/>
          <w:color w:val="000000" w:themeColor="text1"/>
          <w:sz w:val="23"/>
          <w:szCs w:val="23"/>
        </w:rPr>
        <w:t>FUNDO MUNICIPAL DE SAÚDE DE CATALÃO-GO</w:t>
      </w:r>
    </w:p>
    <w:p w14:paraId="6909ED2C" w14:textId="77777777" w:rsidR="00EB7CAB" w:rsidRPr="002F5AAB" w:rsidRDefault="00EB7CAB" w:rsidP="001F51B8">
      <w:pPr>
        <w:pStyle w:val="Default"/>
        <w:tabs>
          <w:tab w:val="left" w:pos="851"/>
        </w:tabs>
        <w:spacing w:line="276" w:lineRule="auto"/>
        <w:jc w:val="center"/>
        <w:rPr>
          <w:rFonts w:ascii="Bookman Old Style" w:hAnsi="Bookman Old Style" w:cs="Arial"/>
          <w:color w:val="000000" w:themeColor="text1"/>
          <w:sz w:val="23"/>
          <w:szCs w:val="23"/>
        </w:rPr>
      </w:pPr>
      <w:r w:rsidRPr="002F5AAB">
        <w:rPr>
          <w:rFonts w:ascii="Bookman Old Style" w:hAnsi="Bookman Old Style" w:cs="Arial"/>
          <w:b/>
          <w:bCs/>
          <w:color w:val="000000" w:themeColor="text1"/>
          <w:sz w:val="23"/>
          <w:szCs w:val="23"/>
        </w:rPr>
        <w:t>ENVELOPE Nº 1 "PROPOSTA DE PREÇOS"</w:t>
      </w:r>
    </w:p>
    <w:p w14:paraId="3CDCB216" w14:textId="77777777" w:rsidR="00EB7CAB" w:rsidRPr="002F5AAB" w:rsidRDefault="00EB7CAB" w:rsidP="001F51B8">
      <w:pPr>
        <w:pStyle w:val="Default"/>
        <w:tabs>
          <w:tab w:val="left" w:pos="851"/>
        </w:tabs>
        <w:spacing w:line="276" w:lineRule="auto"/>
        <w:jc w:val="center"/>
        <w:rPr>
          <w:rFonts w:ascii="Bookman Old Style" w:hAnsi="Bookman Old Style" w:cs="Arial"/>
          <w:color w:val="000000" w:themeColor="text1"/>
          <w:sz w:val="23"/>
          <w:szCs w:val="23"/>
        </w:rPr>
      </w:pPr>
      <w:r w:rsidRPr="002F5AAB">
        <w:rPr>
          <w:rFonts w:ascii="Bookman Old Style" w:hAnsi="Bookman Old Style" w:cs="Arial"/>
          <w:b/>
          <w:bCs/>
          <w:color w:val="000000" w:themeColor="text1"/>
          <w:sz w:val="23"/>
          <w:szCs w:val="23"/>
        </w:rPr>
        <w:t>NOME DA PROPONENTE:</w:t>
      </w:r>
    </w:p>
    <w:p w14:paraId="79A8CE8E" w14:textId="77777777" w:rsidR="00EB7CAB" w:rsidRPr="002F5AAB" w:rsidRDefault="00EB7CAB" w:rsidP="001F51B8">
      <w:pPr>
        <w:pStyle w:val="Default"/>
        <w:tabs>
          <w:tab w:val="left" w:pos="851"/>
        </w:tabs>
        <w:spacing w:line="276" w:lineRule="auto"/>
        <w:jc w:val="center"/>
        <w:rPr>
          <w:rFonts w:ascii="Bookman Old Style" w:hAnsi="Bookman Old Style" w:cs="Arial"/>
          <w:b/>
          <w:bCs/>
          <w:color w:val="000000" w:themeColor="text1"/>
          <w:sz w:val="23"/>
          <w:szCs w:val="23"/>
        </w:rPr>
      </w:pPr>
      <w:r w:rsidRPr="002F5AAB">
        <w:rPr>
          <w:rFonts w:ascii="Bookman Old Style" w:hAnsi="Bookman Old Style" w:cs="Arial"/>
          <w:b/>
          <w:bCs/>
          <w:color w:val="000000" w:themeColor="text1"/>
          <w:sz w:val="23"/>
          <w:szCs w:val="23"/>
        </w:rPr>
        <w:t>CNPJ:</w:t>
      </w:r>
    </w:p>
    <w:p w14:paraId="5C09123F" w14:textId="77777777" w:rsidR="001859CA" w:rsidRPr="002F5AAB" w:rsidRDefault="001859CA" w:rsidP="001F51B8">
      <w:pPr>
        <w:pStyle w:val="Default"/>
        <w:tabs>
          <w:tab w:val="left" w:pos="851"/>
        </w:tabs>
        <w:spacing w:line="276" w:lineRule="auto"/>
        <w:jc w:val="center"/>
        <w:rPr>
          <w:rFonts w:ascii="Bookman Old Style" w:hAnsi="Bookman Old Style" w:cs="Arial"/>
          <w:b/>
          <w:bCs/>
          <w:color w:val="000000" w:themeColor="text1"/>
          <w:sz w:val="23"/>
          <w:szCs w:val="23"/>
        </w:rPr>
      </w:pPr>
    </w:p>
    <w:p w14:paraId="630DF40B" w14:textId="77777777" w:rsidR="00EB7CAB" w:rsidRPr="002F5AAB" w:rsidRDefault="00D1424B"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lastRenderedPageBreak/>
        <w:t>6</w:t>
      </w:r>
      <w:r w:rsidR="00EB7CAB" w:rsidRPr="002F5AAB">
        <w:rPr>
          <w:rFonts w:ascii="Book Antiqua" w:hAnsi="Book Antiqua" w:cs="Arial"/>
          <w:b/>
          <w:bCs/>
          <w:color w:val="000000" w:themeColor="text1"/>
          <w:sz w:val="23"/>
          <w:szCs w:val="23"/>
        </w:rPr>
        <w:t>.2.</w:t>
      </w:r>
      <w:r w:rsidR="00795C96" w:rsidRPr="002F5AAB">
        <w:rPr>
          <w:rFonts w:ascii="Book Antiqua" w:hAnsi="Book Antiqua" w:cs="Arial"/>
          <w:b/>
          <w:bCs/>
          <w:color w:val="000000" w:themeColor="text1"/>
          <w:sz w:val="23"/>
          <w:szCs w:val="23"/>
        </w:rPr>
        <w:t xml:space="preserve"> </w:t>
      </w:r>
      <w:r w:rsidR="00EB7CAB" w:rsidRPr="002F5AAB">
        <w:rPr>
          <w:rFonts w:ascii="Book Antiqua" w:hAnsi="Book Antiqua" w:cs="Arial"/>
          <w:color w:val="000000" w:themeColor="text1"/>
          <w:sz w:val="23"/>
          <w:szCs w:val="23"/>
        </w:rPr>
        <w:t xml:space="preserve">Do envelope contendo </w:t>
      </w:r>
      <w:r w:rsidR="00EB7CAB" w:rsidRPr="002F5AAB">
        <w:rPr>
          <w:rFonts w:ascii="Bookman Old Style" w:hAnsi="Bookman Old Style" w:cs="Arial"/>
          <w:color w:val="000000" w:themeColor="text1"/>
          <w:sz w:val="23"/>
          <w:szCs w:val="23"/>
        </w:rPr>
        <w:t>"</w:t>
      </w:r>
      <w:r w:rsidR="00EB7CAB" w:rsidRPr="002F5AAB">
        <w:rPr>
          <w:rFonts w:ascii="Bookman Old Style" w:hAnsi="Bookman Old Style" w:cs="Arial"/>
          <w:b/>
          <w:bCs/>
          <w:color w:val="000000" w:themeColor="text1"/>
          <w:sz w:val="23"/>
          <w:szCs w:val="23"/>
        </w:rPr>
        <w:t>DOCUMENTOS DE HABILITAÇÃO</w:t>
      </w:r>
      <w:r w:rsidR="00EB7CAB" w:rsidRPr="002F5AAB">
        <w:rPr>
          <w:rFonts w:ascii="Bookman Old Style" w:hAnsi="Bookman Old Style" w:cs="Arial"/>
          <w:color w:val="000000" w:themeColor="text1"/>
          <w:sz w:val="23"/>
          <w:szCs w:val="23"/>
        </w:rPr>
        <w:t>"</w:t>
      </w:r>
      <w:r w:rsidR="00EB7CAB" w:rsidRPr="002F5AAB">
        <w:rPr>
          <w:rFonts w:ascii="Book Antiqua" w:hAnsi="Book Antiqua" w:cs="Arial"/>
          <w:color w:val="000000" w:themeColor="text1"/>
          <w:sz w:val="23"/>
          <w:szCs w:val="23"/>
        </w:rPr>
        <w:t>, deverão constar os seguintes dizeres:</w:t>
      </w:r>
    </w:p>
    <w:p w14:paraId="29583F30" w14:textId="57FE9A14" w:rsidR="00EB7CAB" w:rsidRPr="002F5AAB" w:rsidRDefault="00EB7CAB" w:rsidP="001F51B8">
      <w:pPr>
        <w:pStyle w:val="Default"/>
        <w:tabs>
          <w:tab w:val="left" w:pos="851"/>
        </w:tabs>
        <w:spacing w:line="276" w:lineRule="auto"/>
        <w:jc w:val="center"/>
        <w:rPr>
          <w:rFonts w:ascii="Bookman Old Style" w:hAnsi="Bookman Old Style" w:cs="Arial"/>
          <w:color w:val="000000" w:themeColor="text1"/>
          <w:sz w:val="23"/>
          <w:szCs w:val="23"/>
        </w:rPr>
      </w:pPr>
      <w:r w:rsidRPr="002F5AAB">
        <w:rPr>
          <w:rFonts w:ascii="Bookman Old Style" w:hAnsi="Bookman Old Style" w:cs="Arial"/>
          <w:b/>
          <w:bCs/>
          <w:color w:val="000000" w:themeColor="text1"/>
          <w:sz w:val="23"/>
          <w:szCs w:val="23"/>
        </w:rPr>
        <w:t xml:space="preserve">PREGÃO PRESENCIAL </w:t>
      </w:r>
      <w:r w:rsidR="005E2226">
        <w:rPr>
          <w:rFonts w:ascii="Bookman Old Style" w:hAnsi="Bookman Old Style" w:cs="Arial"/>
          <w:b/>
          <w:bCs/>
          <w:color w:val="000000" w:themeColor="text1"/>
          <w:sz w:val="23"/>
          <w:szCs w:val="23"/>
        </w:rPr>
        <w:t>-</w:t>
      </w:r>
      <w:r w:rsidR="00FF2EB5">
        <w:rPr>
          <w:rFonts w:ascii="Bookman Old Style" w:hAnsi="Bookman Old Style" w:cs="Arial"/>
          <w:b/>
          <w:bCs/>
          <w:color w:val="000000" w:themeColor="text1"/>
          <w:sz w:val="23"/>
          <w:szCs w:val="23"/>
        </w:rPr>
        <w:t xml:space="preserve"> </w:t>
      </w:r>
      <w:r w:rsidRPr="002F5AAB">
        <w:rPr>
          <w:rFonts w:ascii="Bookman Old Style" w:hAnsi="Bookman Old Style" w:cs="Arial"/>
          <w:b/>
          <w:bCs/>
          <w:color w:val="000000" w:themeColor="text1"/>
          <w:sz w:val="23"/>
          <w:szCs w:val="23"/>
        </w:rPr>
        <w:t xml:space="preserve">SRP </w:t>
      </w:r>
      <w:r w:rsidR="00FF2EB5">
        <w:rPr>
          <w:rFonts w:ascii="Bookman Old Style" w:hAnsi="Bookman Old Style" w:cs="Arial"/>
          <w:b/>
          <w:bCs/>
          <w:color w:val="000000" w:themeColor="text1"/>
          <w:sz w:val="23"/>
          <w:szCs w:val="23"/>
        </w:rPr>
        <w:t xml:space="preserve">Nº </w:t>
      </w:r>
      <w:r w:rsidRPr="002F5AAB">
        <w:rPr>
          <w:rFonts w:ascii="Bookman Old Style" w:hAnsi="Bookman Old Style" w:cs="Arial"/>
          <w:b/>
          <w:bCs/>
          <w:color w:val="000000" w:themeColor="text1"/>
          <w:sz w:val="23"/>
          <w:szCs w:val="23"/>
        </w:rPr>
        <w:t>0</w:t>
      </w:r>
      <w:r w:rsidR="00FF2EB5">
        <w:rPr>
          <w:rFonts w:ascii="Bookman Old Style" w:hAnsi="Bookman Old Style" w:cs="Arial"/>
          <w:b/>
          <w:bCs/>
          <w:color w:val="000000" w:themeColor="text1"/>
          <w:sz w:val="23"/>
          <w:szCs w:val="23"/>
        </w:rPr>
        <w:t>22</w:t>
      </w:r>
      <w:r w:rsidRPr="002F5AAB">
        <w:rPr>
          <w:rFonts w:ascii="Bookman Old Style" w:hAnsi="Bookman Old Style" w:cs="Arial"/>
          <w:b/>
          <w:bCs/>
          <w:color w:val="000000" w:themeColor="text1"/>
          <w:sz w:val="23"/>
          <w:szCs w:val="23"/>
        </w:rPr>
        <w:t>/20</w:t>
      </w:r>
      <w:r w:rsidR="007E7401" w:rsidRPr="002F5AAB">
        <w:rPr>
          <w:rFonts w:ascii="Bookman Old Style" w:hAnsi="Bookman Old Style" w:cs="Arial"/>
          <w:b/>
          <w:bCs/>
          <w:color w:val="000000" w:themeColor="text1"/>
          <w:sz w:val="23"/>
          <w:szCs w:val="23"/>
        </w:rPr>
        <w:t>2</w:t>
      </w:r>
      <w:r w:rsidR="00FF2EB5">
        <w:rPr>
          <w:rFonts w:ascii="Bookman Old Style" w:hAnsi="Bookman Old Style" w:cs="Arial"/>
          <w:b/>
          <w:bCs/>
          <w:color w:val="000000" w:themeColor="text1"/>
          <w:sz w:val="23"/>
          <w:szCs w:val="23"/>
        </w:rPr>
        <w:t>3</w:t>
      </w:r>
    </w:p>
    <w:p w14:paraId="397CCB36" w14:textId="0115E3CD" w:rsidR="00EB7CAB" w:rsidRPr="002F5AAB" w:rsidRDefault="00EB7CAB" w:rsidP="001F51B8">
      <w:pPr>
        <w:pStyle w:val="Default"/>
        <w:tabs>
          <w:tab w:val="left" w:pos="851"/>
        </w:tabs>
        <w:spacing w:line="276" w:lineRule="auto"/>
        <w:jc w:val="center"/>
        <w:rPr>
          <w:rFonts w:ascii="Bookman Old Style" w:hAnsi="Bookman Old Style" w:cs="Arial"/>
          <w:b/>
          <w:bCs/>
          <w:color w:val="000000" w:themeColor="text1"/>
          <w:sz w:val="23"/>
          <w:szCs w:val="23"/>
        </w:rPr>
      </w:pPr>
      <w:r w:rsidRPr="002F5AAB">
        <w:rPr>
          <w:rFonts w:ascii="Bookman Old Style" w:hAnsi="Bookman Old Style" w:cs="Arial"/>
          <w:b/>
          <w:bCs/>
          <w:color w:val="000000" w:themeColor="text1"/>
          <w:sz w:val="23"/>
          <w:szCs w:val="23"/>
        </w:rPr>
        <w:t>SISTEMA REGISTRO DE PREÇOS</w:t>
      </w:r>
    </w:p>
    <w:p w14:paraId="2479529F" w14:textId="08BB2129" w:rsidR="00EE2353" w:rsidRPr="002F5AAB" w:rsidRDefault="00EE2353" w:rsidP="001F51B8">
      <w:pPr>
        <w:pStyle w:val="Default"/>
        <w:tabs>
          <w:tab w:val="left" w:pos="851"/>
        </w:tabs>
        <w:spacing w:line="276" w:lineRule="auto"/>
        <w:jc w:val="center"/>
        <w:rPr>
          <w:rFonts w:ascii="Bookman Old Style" w:hAnsi="Bookman Old Style" w:cs="Arial"/>
          <w:color w:val="000000" w:themeColor="text1"/>
          <w:sz w:val="23"/>
          <w:szCs w:val="23"/>
        </w:rPr>
      </w:pPr>
      <w:r w:rsidRPr="002F5AAB">
        <w:rPr>
          <w:rFonts w:ascii="Bookman Old Style" w:hAnsi="Bookman Old Style" w:cs="Arial"/>
          <w:b/>
          <w:bCs/>
          <w:color w:val="000000" w:themeColor="text1"/>
          <w:sz w:val="23"/>
          <w:szCs w:val="23"/>
        </w:rPr>
        <w:t>FUNDO MUNICIPAL DE SAÚDE DE CATALÃO-GO</w:t>
      </w:r>
    </w:p>
    <w:p w14:paraId="038CA7FE" w14:textId="77777777" w:rsidR="00EB7CAB" w:rsidRPr="002F5AAB" w:rsidRDefault="00EB7CAB" w:rsidP="001F51B8">
      <w:pPr>
        <w:pStyle w:val="Default"/>
        <w:tabs>
          <w:tab w:val="left" w:pos="851"/>
        </w:tabs>
        <w:spacing w:line="276" w:lineRule="auto"/>
        <w:jc w:val="center"/>
        <w:rPr>
          <w:rFonts w:ascii="Bookman Old Style" w:hAnsi="Bookman Old Style" w:cs="Arial"/>
          <w:color w:val="000000" w:themeColor="text1"/>
          <w:sz w:val="23"/>
          <w:szCs w:val="23"/>
        </w:rPr>
      </w:pPr>
      <w:r w:rsidRPr="002F5AAB">
        <w:rPr>
          <w:rFonts w:ascii="Bookman Old Style" w:hAnsi="Bookman Old Style" w:cs="Arial"/>
          <w:b/>
          <w:bCs/>
          <w:color w:val="000000" w:themeColor="text1"/>
          <w:sz w:val="23"/>
          <w:szCs w:val="23"/>
        </w:rPr>
        <w:t>ENVELOPE Nº 2 "DOCUMENTOS DE HABILITAÇÃO"</w:t>
      </w:r>
    </w:p>
    <w:p w14:paraId="461578CA" w14:textId="77777777" w:rsidR="00EB7CAB" w:rsidRPr="002F5AAB" w:rsidRDefault="00EB7CAB" w:rsidP="001F51B8">
      <w:pPr>
        <w:pStyle w:val="Default"/>
        <w:tabs>
          <w:tab w:val="left" w:pos="851"/>
        </w:tabs>
        <w:spacing w:line="276" w:lineRule="auto"/>
        <w:jc w:val="center"/>
        <w:rPr>
          <w:rFonts w:ascii="Bookman Old Style" w:hAnsi="Bookman Old Style" w:cs="Arial"/>
          <w:color w:val="000000" w:themeColor="text1"/>
          <w:sz w:val="23"/>
          <w:szCs w:val="23"/>
        </w:rPr>
      </w:pPr>
      <w:r w:rsidRPr="002F5AAB">
        <w:rPr>
          <w:rFonts w:ascii="Bookman Old Style" w:hAnsi="Bookman Old Style" w:cs="Arial"/>
          <w:b/>
          <w:bCs/>
          <w:color w:val="000000" w:themeColor="text1"/>
          <w:sz w:val="23"/>
          <w:szCs w:val="23"/>
        </w:rPr>
        <w:t>NOME DA PROPONENTE:</w:t>
      </w:r>
    </w:p>
    <w:p w14:paraId="40C7BC18" w14:textId="77777777" w:rsidR="00EB7CAB" w:rsidRPr="002F5AAB" w:rsidRDefault="00EB7CAB" w:rsidP="001F51B8">
      <w:pPr>
        <w:pStyle w:val="Default"/>
        <w:tabs>
          <w:tab w:val="left" w:pos="851"/>
        </w:tabs>
        <w:spacing w:line="276" w:lineRule="auto"/>
        <w:jc w:val="center"/>
        <w:rPr>
          <w:rFonts w:ascii="Bookman Old Style" w:hAnsi="Bookman Old Style" w:cs="Arial"/>
          <w:b/>
          <w:bCs/>
          <w:color w:val="000000" w:themeColor="text1"/>
          <w:sz w:val="23"/>
          <w:szCs w:val="23"/>
        </w:rPr>
      </w:pPr>
      <w:r w:rsidRPr="002F5AAB">
        <w:rPr>
          <w:rFonts w:ascii="Bookman Old Style" w:hAnsi="Bookman Old Style" w:cs="Arial"/>
          <w:b/>
          <w:bCs/>
          <w:color w:val="000000" w:themeColor="text1"/>
          <w:sz w:val="23"/>
          <w:szCs w:val="23"/>
        </w:rPr>
        <w:t>CNPJ:</w:t>
      </w:r>
    </w:p>
    <w:p w14:paraId="4987AEF9" w14:textId="77777777" w:rsidR="007E7401" w:rsidRPr="002F5AAB" w:rsidRDefault="007E7401" w:rsidP="001F51B8">
      <w:pPr>
        <w:pStyle w:val="Default"/>
        <w:tabs>
          <w:tab w:val="left" w:pos="851"/>
        </w:tabs>
        <w:spacing w:line="276" w:lineRule="auto"/>
        <w:jc w:val="both"/>
        <w:rPr>
          <w:rFonts w:ascii="Book Antiqua" w:hAnsi="Book Antiqua" w:cs="Arial"/>
          <w:color w:val="000000" w:themeColor="text1"/>
          <w:sz w:val="23"/>
          <w:szCs w:val="23"/>
        </w:rPr>
      </w:pPr>
    </w:p>
    <w:p w14:paraId="75506085" w14:textId="1068835D" w:rsidR="00EB7CAB" w:rsidRPr="002F5AAB" w:rsidRDefault="00D1424B" w:rsidP="001F51B8">
      <w:pPr>
        <w:tabs>
          <w:tab w:val="left" w:pos="851"/>
        </w:tabs>
        <w:spacing w:after="0"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6</w:t>
      </w:r>
      <w:r w:rsidR="00EB7CAB" w:rsidRPr="002F5AAB">
        <w:rPr>
          <w:rFonts w:ascii="Book Antiqua" w:hAnsi="Book Antiqua" w:cs="Arial"/>
          <w:b/>
          <w:bCs/>
          <w:color w:val="000000" w:themeColor="text1"/>
          <w:sz w:val="23"/>
          <w:szCs w:val="23"/>
        </w:rPr>
        <w:t>.2.1.</w:t>
      </w:r>
      <w:r w:rsidR="00761173" w:rsidRPr="002F5AAB">
        <w:rPr>
          <w:rFonts w:ascii="Book Antiqua" w:hAnsi="Book Antiqua" w:cs="Arial"/>
          <w:b/>
          <w:bCs/>
          <w:color w:val="000000" w:themeColor="text1"/>
          <w:sz w:val="23"/>
          <w:szCs w:val="23"/>
        </w:rPr>
        <w:t xml:space="preserve"> </w:t>
      </w:r>
      <w:r w:rsidR="00EB7CAB" w:rsidRPr="002F5AAB">
        <w:rPr>
          <w:rFonts w:ascii="Book Antiqua" w:hAnsi="Book Antiqua" w:cs="Arial"/>
          <w:color w:val="000000" w:themeColor="text1"/>
          <w:sz w:val="23"/>
          <w:szCs w:val="23"/>
        </w:rPr>
        <w:t xml:space="preserve">Os documentos constantes dos envelopes deverão ser apresentados em </w:t>
      </w:r>
      <w:r w:rsidR="008D371B">
        <w:rPr>
          <w:rFonts w:ascii="Book Antiqua" w:hAnsi="Book Antiqua" w:cs="Arial"/>
          <w:color w:val="000000" w:themeColor="text1"/>
          <w:sz w:val="23"/>
          <w:szCs w:val="23"/>
        </w:rPr>
        <w:t>0</w:t>
      </w:r>
      <w:r w:rsidR="00EB7CAB" w:rsidRPr="002F5AAB">
        <w:rPr>
          <w:rFonts w:ascii="Book Antiqua" w:hAnsi="Book Antiqua" w:cs="Arial"/>
          <w:color w:val="000000" w:themeColor="text1"/>
          <w:sz w:val="23"/>
          <w:szCs w:val="23"/>
        </w:rPr>
        <w:t>1 (uma) via redigida com clareza, em língua portuguesa, salvo quanto às expressões técnicas de uso corrente, sem rasuras, ou entrelinhas que prejudiquem sua análise, sendo a proposta datada e assinada na última folha e rubricada nas demais pelo representante legal ou pelo Procurador, juntando-se a Procuração</w:t>
      </w:r>
      <w:r w:rsidR="008D371B">
        <w:rPr>
          <w:rFonts w:ascii="Book Antiqua" w:hAnsi="Book Antiqua" w:cs="Arial"/>
          <w:color w:val="000000" w:themeColor="text1"/>
          <w:sz w:val="23"/>
          <w:szCs w:val="23"/>
        </w:rPr>
        <w:t>;</w:t>
      </w:r>
    </w:p>
    <w:p w14:paraId="2793B4E5" w14:textId="48E3D68C" w:rsidR="00EB7CAB" w:rsidRDefault="00D1424B"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6</w:t>
      </w:r>
      <w:r w:rsidR="00EB7CAB" w:rsidRPr="002F5AAB">
        <w:rPr>
          <w:rFonts w:ascii="Book Antiqua" w:hAnsi="Book Antiqua" w:cs="Arial"/>
          <w:b/>
          <w:bCs/>
          <w:color w:val="000000" w:themeColor="text1"/>
          <w:sz w:val="23"/>
          <w:szCs w:val="23"/>
        </w:rPr>
        <w:t>.2.2.</w:t>
      </w:r>
      <w:r w:rsidR="00761173" w:rsidRPr="002F5AAB">
        <w:rPr>
          <w:rFonts w:ascii="Book Antiqua" w:hAnsi="Book Antiqua" w:cs="Arial"/>
          <w:b/>
          <w:bCs/>
          <w:color w:val="000000" w:themeColor="text1"/>
          <w:sz w:val="23"/>
          <w:szCs w:val="23"/>
        </w:rPr>
        <w:t xml:space="preserve"> </w:t>
      </w:r>
      <w:r w:rsidR="00716A66" w:rsidRPr="00716A66">
        <w:rPr>
          <w:rFonts w:ascii="Book Antiqua" w:hAnsi="Book Antiqua" w:cs="Arial"/>
          <w:color w:val="000000" w:themeColor="text1"/>
          <w:sz w:val="23"/>
          <w:szCs w:val="23"/>
        </w:rPr>
        <w:t>O</w:t>
      </w:r>
      <w:r w:rsidR="00EB7CAB" w:rsidRPr="00716A66">
        <w:rPr>
          <w:rFonts w:ascii="Book Antiqua" w:hAnsi="Book Antiqua" w:cs="Arial"/>
          <w:color w:val="000000" w:themeColor="text1"/>
          <w:sz w:val="23"/>
          <w:szCs w:val="23"/>
        </w:rPr>
        <w:t xml:space="preserve"> </w:t>
      </w:r>
      <w:r w:rsidR="00761173" w:rsidRPr="00716A66">
        <w:rPr>
          <w:rFonts w:ascii="Book Antiqua" w:hAnsi="Book Antiqua" w:cs="Arial"/>
          <w:color w:val="000000" w:themeColor="text1"/>
          <w:sz w:val="23"/>
          <w:szCs w:val="23"/>
        </w:rPr>
        <w:t>licitante</w:t>
      </w:r>
      <w:r w:rsidR="00EB7CAB" w:rsidRPr="00716A66">
        <w:rPr>
          <w:rFonts w:ascii="Book Antiqua" w:hAnsi="Book Antiqua" w:cs="Arial"/>
          <w:color w:val="000000" w:themeColor="text1"/>
          <w:sz w:val="23"/>
          <w:szCs w:val="23"/>
        </w:rPr>
        <w:t xml:space="preserve"> somente</w:t>
      </w:r>
      <w:r w:rsidR="00EB7CAB" w:rsidRPr="002F5AAB">
        <w:rPr>
          <w:rFonts w:ascii="Book Antiqua" w:hAnsi="Book Antiqua" w:cs="Arial"/>
          <w:color w:val="000000" w:themeColor="text1"/>
          <w:sz w:val="23"/>
          <w:szCs w:val="23"/>
        </w:rPr>
        <w:t xml:space="preserve"> poderá apresentar uma única Proposta.</w:t>
      </w:r>
    </w:p>
    <w:p w14:paraId="65500674" w14:textId="77777777" w:rsidR="008D371B" w:rsidRPr="002F5AAB" w:rsidRDefault="008D371B" w:rsidP="001F51B8">
      <w:pPr>
        <w:pStyle w:val="Default"/>
        <w:tabs>
          <w:tab w:val="left" w:pos="851"/>
        </w:tabs>
        <w:spacing w:line="276" w:lineRule="auto"/>
        <w:ind w:left="708"/>
        <w:jc w:val="both"/>
        <w:rPr>
          <w:rFonts w:ascii="Book Antiqua" w:hAnsi="Book Antiqua" w:cs="Arial"/>
          <w:color w:val="000000" w:themeColor="text1"/>
          <w:sz w:val="23"/>
          <w:szCs w:val="23"/>
        </w:rPr>
      </w:pPr>
    </w:p>
    <w:p w14:paraId="688F824A" w14:textId="67AA8356" w:rsidR="00EB7CAB" w:rsidRPr="002F5AAB" w:rsidRDefault="00D1424B"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6</w:t>
      </w:r>
      <w:r w:rsidR="00EB7CAB" w:rsidRPr="002F5AAB">
        <w:rPr>
          <w:rFonts w:ascii="Book Antiqua" w:hAnsi="Book Antiqua" w:cs="Arial"/>
          <w:b/>
          <w:bCs/>
          <w:color w:val="000000" w:themeColor="text1"/>
          <w:sz w:val="23"/>
          <w:szCs w:val="23"/>
        </w:rPr>
        <w:t>.3.</w:t>
      </w:r>
      <w:r w:rsidR="00761173" w:rsidRPr="002F5AAB">
        <w:rPr>
          <w:rFonts w:ascii="Book Antiqua" w:hAnsi="Book Antiqua" w:cs="Arial"/>
          <w:b/>
          <w:bCs/>
          <w:color w:val="000000" w:themeColor="text1"/>
          <w:sz w:val="23"/>
          <w:szCs w:val="23"/>
        </w:rPr>
        <w:t xml:space="preserve"> </w:t>
      </w:r>
      <w:r w:rsidR="00EB7CAB" w:rsidRPr="002F5AAB">
        <w:rPr>
          <w:rFonts w:ascii="Book Antiqua" w:hAnsi="Book Antiqua" w:cs="Arial"/>
          <w:color w:val="000000" w:themeColor="text1"/>
          <w:sz w:val="23"/>
          <w:szCs w:val="23"/>
        </w:rPr>
        <w:t>Os documentos de habilitação (envelope nº 2) expedidos via internet e, inclusive, aqueles outros apresentados terão, sempre que necessário, suas autenticidades/validades comprovadas por parte d</w:t>
      </w:r>
      <w:r w:rsidR="00761173" w:rsidRPr="002F5AAB">
        <w:rPr>
          <w:rFonts w:ascii="Book Antiqua" w:hAnsi="Book Antiqua" w:cs="Arial"/>
          <w:color w:val="000000" w:themeColor="text1"/>
          <w:sz w:val="23"/>
          <w:szCs w:val="23"/>
        </w:rPr>
        <w:t>a</w:t>
      </w:r>
      <w:r w:rsidR="00EB7CAB" w:rsidRPr="002F5AAB">
        <w:rPr>
          <w:rFonts w:ascii="Book Antiqua" w:hAnsi="Book Antiqua" w:cs="Arial"/>
          <w:color w:val="000000" w:themeColor="text1"/>
          <w:sz w:val="23"/>
          <w:szCs w:val="23"/>
        </w:rPr>
        <w:t xml:space="preserve"> Pregoeir</w:t>
      </w:r>
      <w:r w:rsidR="00761173" w:rsidRPr="002F5AAB">
        <w:rPr>
          <w:rFonts w:ascii="Book Antiqua" w:hAnsi="Book Antiqua" w:cs="Arial"/>
          <w:color w:val="000000" w:themeColor="text1"/>
          <w:sz w:val="23"/>
          <w:szCs w:val="23"/>
        </w:rPr>
        <w:t>a</w:t>
      </w:r>
      <w:r w:rsidR="00EB7CAB" w:rsidRPr="002F5AAB">
        <w:rPr>
          <w:rFonts w:ascii="Book Antiqua" w:hAnsi="Book Antiqua" w:cs="Arial"/>
          <w:color w:val="000000" w:themeColor="text1"/>
          <w:sz w:val="23"/>
          <w:szCs w:val="23"/>
        </w:rPr>
        <w:t>.</w:t>
      </w:r>
    </w:p>
    <w:p w14:paraId="64864D90" w14:textId="36EF0A72" w:rsidR="00EB7CAB" w:rsidRPr="002F5AAB" w:rsidRDefault="00D1424B"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6</w:t>
      </w:r>
      <w:r w:rsidR="00EB7CAB" w:rsidRPr="002F5AAB">
        <w:rPr>
          <w:rFonts w:ascii="Book Antiqua" w:hAnsi="Book Antiqua" w:cs="Arial"/>
          <w:b/>
          <w:bCs/>
          <w:color w:val="000000" w:themeColor="text1"/>
          <w:sz w:val="23"/>
          <w:szCs w:val="23"/>
        </w:rPr>
        <w:t>.3.1.</w:t>
      </w:r>
      <w:r w:rsidR="00761173" w:rsidRPr="002F5AAB">
        <w:rPr>
          <w:rFonts w:ascii="Book Antiqua" w:hAnsi="Book Antiqua" w:cs="Arial"/>
          <w:b/>
          <w:bCs/>
          <w:color w:val="000000" w:themeColor="text1"/>
          <w:sz w:val="23"/>
          <w:szCs w:val="23"/>
        </w:rPr>
        <w:t xml:space="preserve"> </w:t>
      </w:r>
      <w:r w:rsidR="00761173" w:rsidRPr="002F5AAB">
        <w:rPr>
          <w:rFonts w:ascii="Book Antiqua" w:hAnsi="Book Antiqua" w:cs="Arial"/>
          <w:color w:val="000000" w:themeColor="text1"/>
          <w:sz w:val="23"/>
          <w:szCs w:val="23"/>
        </w:rPr>
        <w:t>A</w:t>
      </w:r>
      <w:r w:rsidR="00EB7CAB" w:rsidRPr="002F5AAB">
        <w:rPr>
          <w:rFonts w:ascii="Book Antiqua" w:hAnsi="Book Antiqua" w:cs="Arial"/>
          <w:color w:val="000000" w:themeColor="text1"/>
          <w:sz w:val="23"/>
          <w:szCs w:val="23"/>
        </w:rPr>
        <w:t xml:space="preserve"> Pregoeir</w:t>
      </w:r>
      <w:r w:rsidR="00761173" w:rsidRPr="002F5AAB">
        <w:rPr>
          <w:rFonts w:ascii="Book Antiqua" w:hAnsi="Book Antiqua" w:cs="Arial"/>
          <w:color w:val="000000" w:themeColor="text1"/>
          <w:sz w:val="23"/>
          <w:szCs w:val="23"/>
        </w:rPr>
        <w:t>a</w:t>
      </w:r>
      <w:r w:rsidR="00EB7CAB" w:rsidRPr="002F5AAB">
        <w:rPr>
          <w:rFonts w:ascii="Book Antiqua" w:hAnsi="Book Antiqua" w:cs="Arial"/>
          <w:color w:val="000000" w:themeColor="text1"/>
          <w:sz w:val="23"/>
          <w:szCs w:val="23"/>
        </w:rPr>
        <w:t xml:space="preserve"> não se responsabilizará pela eventual indisponibilidade dos meios eletrônicos de informações, no momento da verificação. Ocorrendo a indisponibilidade referida, e não tendo sido apresentados os documentos preconizados, inclusive quanto à forma</w:t>
      </w:r>
      <w:r w:rsidR="00761173" w:rsidRPr="002F5AAB">
        <w:rPr>
          <w:rFonts w:ascii="Book Antiqua" w:hAnsi="Book Antiqua" w:cs="Arial"/>
          <w:color w:val="000000" w:themeColor="text1"/>
          <w:sz w:val="23"/>
          <w:szCs w:val="23"/>
        </w:rPr>
        <w:t xml:space="preserve"> </w:t>
      </w:r>
      <w:r w:rsidR="00EB7CAB" w:rsidRPr="002F5AAB">
        <w:rPr>
          <w:rFonts w:ascii="Book Antiqua" w:hAnsi="Book Antiqua" w:cs="Arial"/>
          <w:color w:val="000000" w:themeColor="text1"/>
          <w:sz w:val="23"/>
          <w:szCs w:val="23"/>
        </w:rPr>
        <w:t xml:space="preserve">exigida, </w:t>
      </w:r>
      <w:r w:rsidR="00716A66">
        <w:rPr>
          <w:rFonts w:ascii="Book Antiqua" w:hAnsi="Book Antiqua" w:cs="Arial"/>
          <w:color w:val="000000" w:themeColor="text1"/>
          <w:sz w:val="23"/>
          <w:szCs w:val="23"/>
        </w:rPr>
        <w:t>o</w:t>
      </w:r>
      <w:r w:rsidR="00EB7CAB" w:rsidRPr="002F5AAB">
        <w:rPr>
          <w:rFonts w:ascii="Book Antiqua" w:hAnsi="Book Antiqua" w:cs="Arial"/>
          <w:color w:val="000000" w:themeColor="text1"/>
          <w:sz w:val="23"/>
          <w:szCs w:val="23"/>
        </w:rPr>
        <w:t xml:space="preserve"> </w:t>
      </w:r>
      <w:r w:rsidR="00761173" w:rsidRPr="002F5AAB">
        <w:rPr>
          <w:rFonts w:ascii="Book Antiqua" w:hAnsi="Book Antiqua" w:cs="Arial"/>
          <w:color w:val="000000" w:themeColor="text1"/>
          <w:sz w:val="23"/>
          <w:szCs w:val="23"/>
        </w:rPr>
        <w:t>licitante</w:t>
      </w:r>
      <w:r w:rsidR="00EB7CAB" w:rsidRPr="002F5AAB">
        <w:rPr>
          <w:rFonts w:ascii="Book Antiqua" w:hAnsi="Book Antiqua" w:cs="Arial"/>
          <w:color w:val="000000" w:themeColor="text1"/>
          <w:sz w:val="23"/>
          <w:szCs w:val="23"/>
        </w:rPr>
        <w:t xml:space="preserve"> será inabilitad</w:t>
      </w:r>
      <w:r w:rsidR="00716A66">
        <w:rPr>
          <w:rFonts w:ascii="Book Antiqua" w:hAnsi="Book Antiqua" w:cs="Arial"/>
          <w:color w:val="000000" w:themeColor="text1"/>
          <w:sz w:val="23"/>
          <w:szCs w:val="23"/>
        </w:rPr>
        <w:t>o</w:t>
      </w:r>
      <w:r w:rsidR="008D371B">
        <w:rPr>
          <w:rFonts w:ascii="Book Antiqua" w:hAnsi="Book Antiqua" w:cs="Arial"/>
          <w:color w:val="000000" w:themeColor="text1"/>
          <w:sz w:val="23"/>
          <w:szCs w:val="23"/>
        </w:rPr>
        <w:t>;</w:t>
      </w:r>
    </w:p>
    <w:p w14:paraId="0F5A70BF" w14:textId="6D04A283" w:rsidR="00EB7CAB" w:rsidRPr="002F5AAB" w:rsidRDefault="00D1424B"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6</w:t>
      </w:r>
      <w:r w:rsidR="00EB7CAB" w:rsidRPr="002F5AAB">
        <w:rPr>
          <w:rFonts w:ascii="Book Antiqua" w:hAnsi="Book Antiqua" w:cs="Arial"/>
          <w:b/>
          <w:bCs/>
          <w:color w:val="000000" w:themeColor="text1"/>
          <w:sz w:val="23"/>
          <w:szCs w:val="23"/>
        </w:rPr>
        <w:t>.3.2.</w:t>
      </w:r>
      <w:r w:rsidR="00761173" w:rsidRPr="002F5AAB">
        <w:rPr>
          <w:rFonts w:ascii="Book Antiqua" w:hAnsi="Book Antiqua" w:cs="Arial"/>
          <w:b/>
          <w:bCs/>
          <w:color w:val="000000" w:themeColor="text1"/>
          <w:sz w:val="23"/>
          <w:szCs w:val="23"/>
        </w:rPr>
        <w:t xml:space="preserve"> </w:t>
      </w:r>
      <w:r w:rsidR="00EB7CAB" w:rsidRPr="002F5AAB">
        <w:rPr>
          <w:rFonts w:ascii="Book Antiqua" w:hAnsi="Book Antiqua" w:cs="Arial"/>
          <w:color w:val="000000" w:themeColor="text1"/>
          <w:sz w:val="23"/>
          <w:szCs w:val="23"/>
        </w:rPr>
        <w:t xml:space="preserve">Os documentos apresentados por qualquer </w:t>
      </w:r>
      <w:r w:rsidR="00761173" w:rsidRPr="002F5AAB">
        <w:rPr>
          <w:rFonts w:ascii="Book Antiqua" w:hAnsi="Book Antiqua" w:cs="Arial"/>
          <w:color w:val="000000" w:themeColor="text1"/>
          <w:sz w:val="23"/>
          <w:szCs w:val="23"/>
        </w:rPr>
        <w:t>licitante</w:t>
      </w:r>
      <w:r w:rsidR="00EB7CAB" w:rsidRPr="002F5AAB">
        <w:rPr>
          <w:rFonts w:ascii="Book Antiqua" w:hAnsi="Book Antiqua" w:cs="Arial"/>
          <w:color w:val="000000" w:themeColor="text1"/>
          <w:sz w:val="23"/>
          <w:szCs w:val="23"/>
        </w:rPr>
        <w:t>, se expressos em língua estrangeira, deverão ser autenticados por autoridade brasileira no país de origem e traduzidos para o português por tradutor público</w:t>
      </w:r>
      <w:r w:rsidR="00761173" w:rsidRPr="002F5AAB">
        <w:rPr>
          <w:rFonts w:ascii="Book Antiqua" w:hAnsi="Book Antiqua" w:cs="Arial"/>
          <w:color w:val="000000" w:themeColor="text1"/>
          <w:sz w:val="23"/>
          <w:szCs w:val="23"/>
        </w:rPr>
        <w:t xml:space="preserve"> </w:t>
      </w:r>
      <w:r w:rsidR="00EB7CAB" w:rsidRPr="002F5AAB">
        <w:rPr>
          <w:rFonts w:ascii="Book Antiqua" w:hAnsi="Book Antiqua" w:cs="Arial"/>
          <w:color w:val="000000" w:themeColor="text1"/>
          <w:sz w:val="23"/>
          <w:szCs w:val="23"/>
        </w:rPr>
        <w:t>juramentado</w:t>
      </w:r>
      <w:r w:rsidR="008D371B">
        <w:rPr>
          <w:rFonts w:ascii="Book Antiqua" w:hAnsi="Book Antiqua" w:cs="Arial"/>
          <w:color w:val="000000" w:themeColor="text1"/>
          <w:sz w:val="23"/>
          <w:szCs w:val="23"/>
        </w:rPr>
        <w:t>;</w:t>
      </w:r>
    </w:p>
    <w:p w14:paraId="7E45477F" w14:textId="2CC1F39B" w:rsidR="00EB7CAB" w:rsidRPr="002F5AAB" w:rsidRDefault="00D1424B" w:rsidP="001F51B8">
      <w:pPr>
        <w:tabs>
          <w:tab w:val="left" w:pos="851"/>
        </w:tabs>
        <w:spacing w:after="0"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6</w:t>
      </w:r>
      <w:r w:rsidR="00EB7CAB" w:rsidRPr="002F5AAB">
        <w:rPr>
          <w:rFonts w:ascii="Book Antiqua" w:hAnsi="Book Antiqua" w:cs="Arial"/>
          <w:b/>
          <w:bCs/>
          <w:color w:val="000000" w:themeColor="text1"/>
          <w:sz w:val="23"/>
          <w:szCs w:val="23"/>
        </w:rPr>
        <w:t>.3.3.</w:t>
      </w:r>
      <w:r w:rsidR="00761173" w:rsidRPr="002F5AAB">
        <w:rPr>
          <w:rFonts w:ascii="Book Antiqua" w:hAnsi="Book Antiqua" w:cs="Arial"/>
          <w:b/>
          <w:bCs/>
          <w:color w:val="000000" w:themeColor="text1"/>
          <w:sz w:val="23"/>
          <w:szCs w:val="23"/>
        </w:rPr>
        <w:t xml:space="preserve"> </w:t>
      </w:r>
      <w:r w:rsidR="00EB7CAB" w:rsidRPr="002F5AAB">
        <w:rPr>
          <w:rFonts w:ascii="Book Antiqua" w:hAnsi="Book Antiqua" w:cs="Arial"/>
          <w:color w:val="000000" w:themeColor="text1"/>
          <w:sz w:val="23"/>
          <w:szCs w:val="23"/>
        </w:rPr>
        <w:t xml:space="preserve">Inexistindo prazo de validade nas Certidões, serão aceitas aquelas cujas expedições/emissões não ultrapassem a </w:t>
      </w:r>
      <w:r w:rsidR="00EB7CAB" w:rsidRPr="002F5AAB">
        <w:rPr>
          <w:rFonts w:ascii="Book Antiqua" w:hAnsi="Book Antiqua" w:cs="Arial"/>
          <w:b/>
          <w:bCs/>
          <w:color w:val="000000" w:themeColor="text1"/>
          <w:sz w:val="23"/>
          <w:szCs w:val="23"/>
        </w:rPr>
        <w:t>30 (TRINTA) DIAS</w:t>
      </w:r>
      <w:r w:rsidR="00916702" w:rsidRPr="002F5AAB">
        <w:rPr>
          <w:rFonts w:ascii="Book Antiqua" w:hAnsi="Book Antiqua" w:cs="Arial"/>
          <w:b/>
          <w:bCs/>
          <w:color w:val="000000" w:themeColor="text1"/>
          <w:sz w:val="23"/>
          <w:szCs w:val="23"/>
        </w:rPr>
        <w:t xml:space="preserve"> CORRIDOS</w:t>
      </w:r>
      <w:r w:rsidR="00761173" w:rsidRPr="002F5AAB">
        <w:rPr>
          <w:rFonts w:ascii="Book Antiqua" w:hAnsi="Book Antiqua" w:cs="Arial"/>
          <w:b/>
          <w:bCs/>
          <w:color w:val="000000" w:themeColor="text1"/>
          <w:sz w:val="23"/>
          <w:szCs w:val="23"/>
        </w:rPr>
        <w:t xml:space="preserve"> </w:t>
      </w:r>
      <w:r w:rsidR="00EB7CAB" w:rsidRPr="002F5AAB">
        <w:rPr>
          <w:rFonts w:ascii="Book Antiqua" w:hAnsi="Book Antiqua" w:cs="Arial"/>
          <w:color w:val="000000" w:themeColor="text1"/>
          <w:sz w:val="23"/>
          <w:szCs w:val="23"/>
        </w:rPr>
        <w:t>da data final para a entrega dos envelopes.</w:t>
      </w:r>
    </w:p>
    <w:p w14:paraId="3D7017D1" w14:textId="77777777" w:rsidR="00543322" w:rsidRPr="002F5AAB" w:rsidRDefault="00543322" w:rsidP="001F51B8">
      <w:pPr>
        <w:tabs>
          <w:tab w:val="left" w:pos="851"/>
        </w:tabs>
        <w:spacing w:after="0" w:line="276" w:lineRule="auto"/>
        <w:ind w:left="708"/>
        <w:jc w:val="both"/>
        <w:rPr>
          <w:rFonts w:ascii="Book Antiqua" w:hAnsi="Book Antiqua" w:cs="Arial"/>
          <w:color w:val="000000" w:themeColor="text1"/>
          <w:sz w:val="23"/>
          <w:szCs w:val="23"/>
        </w:rPr>
      </w:pPr>
    </w:p>
    <w:p w14:paraId="42D4D151" w14:textId="77777777" w:rsidR="00EB7CAB" w:rsidRPr="002F5AAB" w:rsidRDefault="00D1424B" w:rsidP="001F51B8">
      <w:pPr>
        <w:pStyle w:val="Default"/>
        <w:tabs>
          <w:tab w:val="left" w:pos="851"/>
        </w:tabs>
        <w:spacing w:line="276" w:lineRule="auto"/>
        <w:jc w:val="both"/>
        <w:rPr>
          <w:rFonts w:ascii="Bookman Old Style" w:hAnsi="Bookman Old Style" w:cs="Arial"/>
          <w:b/>
          <w:bCs/>
          <w:color w:val="000000" w:themeColor="text1"/>
          <w:sz w:val="23"/>
          <w:szCs w:val="23"/>
          <w:u w:val="single"/>
        </w:rPr>
      </w:pPr>
      <w:r w:rsidRPr="002F5AAB">
        <w:rPr>
          <w:rFonts w:ascii="Bookman Old Style" w:hAnsi="Bookman Old Style" w:cs="Arial"/>
          <w:b/>
          <w:bCs/>
          <w:color w:val="000000" w:themeColor="text1"/>
          <w:sz w:val="23"/>
          <w:szCs w:val="23"/>
          <w:u w:val="single"/>
        </w:rPr>
        <w:t>7</w:t>
      </w:r>
      <w:r w:rsidR="00EB7CAB" w:rsidRPr="002F5AAB">
        <w:rPr>
          <w:rFonts w:ascii="Bookman Old Style" w:hAnsi="Bookman Old Style" w:cs="Arial"/>
          <w:b/>
          <w:bCs/>
          <w:color w:val="000000" w:themeColor="text1"/>
          <w:sz w:val="23"/>
          <w:szCs w:val="23"/>
          <w:u w:val="single"/>
        </w:rPr>
        <w:t>. DO CREDENCIAMENTO</w:t>
      </w:r>
      <w:r w:rsidR="00D56439" w:rsidRPr="002F5AAB">
        <w:rPr>
          <w:rFonts w:ascii="Bookman Old Style" w:hAnsi="Bookman Old Style" w:cs="Arial"/>
          <w:b/>
          <w:bCs/>
          <w:color w:val="000000" w:themeColor="text1"/>
          <w:sz w:val="23"/>
          <w:szCs w:val="23"/>
          <w:u w:val="single"/>
        </w:rPr>
        <w:t>:</w:t>
      </w:r>
    </w:p>
    <w:p w14:paraId="796EE5C4" w14:textId="77777777" w:rsidR="00EB7CAB" w:rsidRPr="002F5AAB" w:rsidRDefault="00EB7CAB" w:rsidP="001F51B8">
      <w:pPr>
        <w:pStyle w:val="Default"/>
        <w:tabs>
          <w:tab w:val="left" w:pos="851"/>
        </w:tabs>
        <w:spacing w:line="276" w:lineRule="auto"/>
        <w:jc w:val="both"/>
        <w:rPr>
          <w:rFonts w:ascii="Book Antiqua" w:hAnsi="Book Antiqua" w:cs="Arial"/>
          <w:b/>
          <w:bCs/>
          <w:color w:val="000000" w:themeColor="text1"/>
          <w:sz w:val="23"/>
          <w:szCs w:val="23"/>
        </w:rPr>
      </w:pPr>
    </w:p>
    <w:p w14:paraId="2E718C23" w14:textId="77777777" w:rsidR="00EB7CAB" w:rsidRPr="002F5AAB" w:rsidRDefault="00D1424B"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7</w:t>
      </w:r>
      <w:r w:rsidR="00EB7CAB" w:rsidRPr="002F5AAB">
        <w:rPr>
          <w:rFonts w:ascii="Book Antiqua" w:hAnsi="Book Antiqua" w:cs="Arial"/>
          <w:b/>
          <w:bCs/>
          <w:color w:val="000000" w:themeColor="text1"/>
          <w:sz w:val="23"/>
          <w:szCs w:val="23"/>
        </w:rPr>
        <w:t>.1.</w:t>
      </w:r>
      <w:r w:rsidR="00761173" w:rsidRPr="002F5AAB">
        <w:rPr>
          <w:rFonts w:ascii="Book Antiqua" w:hAnsi="Book Antiqua" w:cs="Arial"/>
          <w:b/>
          <w:bCs/>
          <w:color w:val="000000" w:themeColor="text1"/>
          <w:sz w:val="23"/>
          <w:szCs w:val="23"/>
        </w:rPr>
        <w:t xml:space="preserve"> </w:t>
      </w:r>
      <w:r w:rsidR="00EB7CAB" w:rsidRPr="002F5AAB">
        <w:rPr>
          <w:rFonts w:ascii="Book Antiqua" w:hAnsi="Book Antiqua" w:cs="Arial"/>
          <w:color w:val="000000" w:themeColor="text1"/>
          <w:sz w:val="23"/>
          <w:szCs w:val="23"/>
        </w:rPr>
        <w:t>Os licitantes que desejarem manifestar-se durante as fases do procedimento licitatório deverão estar devidamente representados por:</w:t>
      </w:r>
    </w:p>
    <w:p w14:paraId="5519DEF9" w14:textId="77777777" w:rsidR="00EB7CAB" w:rsidRPr="002F5AAB" w:rsidRDefault="00D1424B"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7</w:t>
      </w:r>
      <w:r w:rsidR="00EB7CAB" w:rsidRPr="002F5AAB">
        <w:rPr>
          <w:rFonts w:ascii="Book Antiqua" w:hAnsi="Book Antiqua" w:cs="Arial"/>
          <w:b/>
          <w:bCs/>
          <w:color w:val="000000" w:themeColor="text1"/>
          <w:sz w:val="23"/>
          <w:szCs w:val="23"/>
        </w:rPr>
        <w:t>.1.1.</w:t>
      </w:r>
      <w:r w:rsidR="00761173" w:rsidRPr="002F5AAB">
        <w:rPr>
          <w:rFonts w:ascii="Book Antiqua" w:hAnsi="Book Antiqua" w:cs="Arial"/>
          <w:b/>
          <w:bCs/>
          <w:color w:val="000000" w:themeColor="text1"/>
          <w:sz w:val="23"/>
          <w:szCs w:val="23"/>
        </w:rPr>
        <w:t xml:space="preserve"> </w:t>
      </w:r>
      <w:r w:rsidR="00EB7CAB" w:rsidRPr="002F5AAB">
        <w:rPr>
          <w:rFonts w:ascii="Book Antiqua" w:hAnsi="Book Antiqua" w:cs="Arial"/>
          <w:color w:val="000000" w:themeColor="text1"/>
          <w:sz w:val="23"/>
          <w:szCs w:val="23"/>
        </w:rPr>
        <w:t xml:space="preserve">Tratando-se de </w:t>
      </w:r>
      <w:r w:rsidR="00EB7CAB" w:rsidRPr="002F5AAB">
        <w:rPr>
          <w:rFonts w:ascii="Book Antiqua" w:hAnsi="Book Antiqua" w:cs="Arial"/>
          <w:b/>
          <w:bCs/>
          <w:color w:val="000000" w:themeColor="text1"/>
          <w:sz w:val="23"/>
          <w:szCs w:val="23"/>
        </w:rPr>
        <w:t>sócio, proprietário ou representante legal</w:t>
      </w:r>
      <w:r w:rsidR="00761173" w:rsidRPr="002F5AAB">
        <w:rPr>
          <w:rFonts w:ascii="Book Antiqua" w:hAnsi="Book Antiqua" w:cs="Arial"/>
          <w:b/>
          <w:bCs/>
          <w:color w:val="000000" w:themeColor="text1"/>
          <w:sz w:val="23"/>
          <w:szCs w:val="23"/>
        </w:rPr>
        <w:t xml:space="preserve"> </w:t>
      </w:r>
      <w:r w:rsidR="00EB7CAB" w:rsidRPr="002F5AAB">
        <w:rPr>
          <w:rFonts w:ascii="Book Antiqua" w:hAnsi="Book Antiqua" w:cs="Arial"/>
          <w:color w:val="000000" w:themeColor="text1"/>
          <w:sz w:val="23"/>
          <w:szCs w:val="23"/>
        </w:rPr>
        <w:t>da empresa licitante, apresentar cópia simples de algum documento pessoal com foto;</w:t>
      </w:r>
    </w:p>
    <w:p w14:paraId="5C8BE281" w14:textId="712B5120" w:rsidR="00EB7CAB" w:rsidRPr="002F5AAB" w:rsidRDefault="00D1424B"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7</w:t>
      </w:r>
      <w:r w:rsidR="00EB7CAB" w:rsidRPr="002F5AAB">
        <w:rPr>
          <w:rFonts w:ascii="Book Antiqua" w:hAnsi="Book Antiqua" w:cs="Arial"/>
          <w:b/>
          <w:bCs/>
          <w:color w:val="000000" w:themeColor="text1"/>
          <w:sz w:val="23"/>
          <w:szCs w:val="23"/>
        </w:rPr>
        <w:t>.1.2.</w:t>
      </w:r>
      <w:r w:rsidR="008D371B">
        <w:rPr>
          <w:rFonts w:ascii="Book Antiqua" w:hAnsi="Book Antiqua" w:cs="Arial"/>
          <w:b/>
          <w:bCs/>
          <w:color w:val="000000" w:themeColor="text1"/>
          <w:sz w:val="23"/>
          <w:szCs w:val="23"/>
        </w:rPr>
        <w:t xml:space="preserve"> </w:t>
      </w:r>
      <w:r w:rsidR="00EB7CAB" w:rsidRPr="002F5AAB">
        <w:rPr>
          <w:rFonts w:ascii="Book Antiqua" w:hAnsi="Book Antiqua" w:cs="Arial"/>
          <w:color w:val="000000" w:themeColor="text1"/>
          <w:sz w:val="23"/>
          <w:szCs w:val="23"/>
        </w:rPr>
        <w:t xml:space="preserve">Tratando-se de </w:t>
      </w:r>
      <w:r w:rsidR="00EB7CAB" w:rsidRPr="002F5AAB">
        <w:rPr>
          <w:rFonts w:ascii="Book Antiqua" w:hAnsi="Book Antiqua" w:cs="Arial"/>
          <w:b/>
          <w:bCs/>
          <w:color w:val="000000" w:themeColor="text1"/>
          <w:sz w:val="23"/>
          <w:szCs w:val="23"/>
        </w:rPr>
        <w:t>procurador</w:t>
      </w:r>
      <w:r w:rsidR="00EB7CAB" w:rsidRPr="002F5AAB">
        <w:rPr>
          <w:rFonts w:ascii="Book Antiqua" w:hAnsi="Book Antiqua" w:cs="Arial"/>
          <w:color w:val="000000" w:themeColor="text1"/>
          <w:sz w:val="23"/>
          <w:szCs w:val="23"/>
        </w:rPr>
        <w:t xml:space="preserve">, apresentar procuração por instrumento público ou particular, sendo que a procuração particular </w:t>
      </w:r>
      <w:r w:rsidR="00EB7CAB" w:rsidRPr="002F5AAB">
        <w:rPr>
          <w:rFonts w:ascii="Book Antiqua" w:hAnsi="Book Antiqua" w:cs="Arial"/>
          <w:b/>
          <w:bCs/>
          <w:color w:val="000000" w:themeColor="text1"/>
          <w:sz w:val="23"/>
          <w:szCs w:val="23"/>
        </w:rPr>
        <w:t>devidamente ASSINADA</w:t>
      </w:r>
      <w:r w:rsidR="00EE2353" w:rsidRPr="002F5AAB">
        <w:rPr>
          <w:rFonts w:ascii="Book Antiqua" w:hAnsi="Book Antiqua" w:cs="Arial"/>
          <w:b/>
          <w:bCs/>
          <w:color w:val="000000" w:themeColor="text1"/>
          <w:sz w:val="23"/>
          <w:szCs w:val="23"/>
        </w:rPr>
        <w:t xml:space="preserve"> </w:t>
      </w:r>
      <w:r w:rsidR="00EB7CAB" w:rsidRPr="002F5AAB">
        <w:rPr>
          <w:rFonts w:ascii="Book Antiqua" w:hAnsi="Book Antiqua" w:cs="Arial"/>
          <w:b/>
          <w:bCs/>
          <w:color w:val="000000" w:themeColor="text1"/>
          <w:sz w:val="23"/>
          <w:szCs w:val="23"/>
        </w:rPr>
        <w:t>por aquele que outorgou poderes</w:t>
      </w:r>
      <w:r w:rsidR="00EB7CAB" w:rsidRPr="002F5AAB">
        <w:rPr>
          <w:rFonts w:ascii="Book Antiqua" w:hAnsi="Book Antiqua" w:cs="Arial"/>
          <w:color w:val="000000" w:themeColor="text1"/>
          <w:sz w:val="23"/>
          <w:szCs w:val="23"/>
        </w:rPr>
        <w:t xml:space="preserve">, constando poderes específicos para formular ofertas, lances, negociar preço, interpor recursos e desistir de sua interposição e </w:t>
      </w:r>
      <w:r w:rsidR="00EB7CAB" w:rsidRPr="002F5AAB">
        <w:rPr>
          <w:rFonts w:ascii="Book Antiqua" w:hAnsi="Book Antiqua" w:cs="Arial"/>
          <w:color w:val="000000" w:themeColor="text1"/>
          <w:sz w:val="23"/>
          <w:szCs w:val="23"/>
        </w:rPr>
        <w:lastRenderedPageBreak/>
        <w:t xml:space="preserve">praticar todos os demais atos pertinentes ao certame, podendo ser utilizado o modelo do </w:t>
      </w:r>
      <w:r w:rsidR="00EB7CAB" w:rsidRPr="002F5AAB">
        <w:rPr>
          <w:rFonts w:ascii="Book Antiqua" w:hAnsi="Book Antiqua" w:cs="Arial"/>
          <w:b/>
          <w:bCs/>
          <w:color w:val="000000" w:themeColor="text1"/>
          <w:sz w:val="23"/>
          <w:szCs w:val="23"/>
        </w:rPr>
        <w:t>ANEXO V</w:t>
      </w:r>
      <w:r w:rsidR="008D371B">
        <w:rPr>
          <w:rFonts w:ascii="Book Antiqua" w:hAnsi="Book Antiqua" w:cs="Arial"/>
          <w:color w:val="000000" w:themeColor="text1"/>
          <w:sz w:val="23"/>
          <w:szCs w:val="23"/>
        </w:rPr>
        <w:t>;</w:t>
      </w:r>
    </w:p>
    <w:p w14:paraId="7D7D45DA" w14:textId="56677349" w:rsidR="00EB7CAB" w:rsidRPr="002F5AAB" w:rsidRDefault="00D1424B"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7</w:t>
      </w:r>
      <w:r w:rsidR="00EB7CAB" w:rsidRPr="002F5AAB">
        <w:rPr>
          <w:rFonts w:ascii="Book Antiqua" w:hAnsi="Book Antiqua" w:cs="Arial"/>
          <w:b/>
          <w:bCs/>
          <w:color w:val="000000" w:themeColor="text1"/>
          <w:sz w:val="23"/>
          <w:szCs w:val="23"/>
        </w:rPr>
        <w:t>.1.3.</w:t>
      </w:r>
      <w:r w:rsidR="00761173" w:rsidRPr="002F5AAB">
        <w:rPr>
          <w:rFonts w:ascii="Book Antiqua" w:hAnsi="Book Antiqua" w:cs="Arial"/>
          <w:b/>
          <w:bCs/>
          <w:color w:val="000000" w:themeColor="text1"/>
          <w:sz w:val="23"/>
          <w:szCs w:val="23"/>
        </w:rPr>
        <w:t xml:space="preserve"> </w:t>
      </w:r>
      <w:r w:rsidR="00EB7CAB" w:rsidRPr="002F5AAB">
        <w:rPr>
          <w:rFonts w:ascii="Book Antiqua" w:hAnsi="Book Antiqua" w:cs="Arial"/>
          <w:color w:val="000000" w:themeColor="text1"/>
          <w:sz w:val="23"/>
          <w:szCs w:val="23"/>
        </w:rPr>
        <w:t xml:space="preserve">Declaração impressa em papel timbrado da Empresa de enquadramento como ME, EPP ou equiparados, </w:t>
      </w:r>
      <w:r w:rsidR="00EB7CAB" w:rsidRPr="002F5AAB">
        <w:rPr>
          <w:rFonts w:ascii="Book Antiqua" w:hAnsi="Book Antiqua" w:cs="Arial"/>
          <w:b/>
          <w:bCs/>
          <w:color w:val="000000" w:themeColor="text1"/>
          <w:sz w:val="23"/>
          <w:szCs w:val="23"/>
        </w:rPr>
        <w:t>devidamente ASSINADA pelo representante legal</w:t>
      </w:r>
      <w:r w:rsidR="00EB7CAB" w:rsidRPr="002F5AAB">
        <w:rPr>
          <w:rFonts w:ascii="Book Antiqua" w:hAnsi="Book Antiqua" w:cs="Arial"/>
          <w:color w:val="000000" w:themeColor="text1"/>
          <w:sz w:val="23"/>
          <w:szCs w:val="23"/>
        </w:rPr>
        <w:t xml:space="preserve">, conforme modelo </w:t>
      </w:r>
      <w:r w:rsidR="00EB7CAB" w:rsidRPr="002F5AAB">
        <w:rPr>
          <w:rFonts w:ascii="Book Antiqua" w:hAnsi="Book Antiqua" w:cs="Arial"/>
          <w:b/>
          <w:bCs/>
          <w:color w:val="000000" w:themeColor="text1"/>
          <w:sz w:val="23"/>
          <w:szCs w:val="23"/>
        </w:rPr>
        <w:t>ANEXO VIII</w:t>
      </w:r>
      <w:r w:rsidR="008D371B">
        <w:rPr>
          <w:rFonts w:ascii="Book Antiqua" w:hAnsi="Book Antiqua" w:cs="Arial"/>
          <w:color w:val="000000" w:themeColor="text1"/>
          <w:sz w:val="23"/>
          <w:szCs w:val="23"/>
        </w:rPr>
        <w:t>;</w:t>
      </w:r>
    </w:p>
    <w:p w14:paraId="49EDB7FA" w14:textId="62B13389" w:rsidR="00EB7CAB" w:rsidRPr="002F5AAB" w:rsidRDefault="00D1424B"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7</w:t>
      </w:r>
      <w:r w:rsidR="00EB7CAB" w:rsidRPr="002F5AAB">
        <w:rPr>
          <w:rFonts w:ascii="Book Antiqua" w:hAnsi="Book Antiqua" w:cs="Arial"/>
          <w:b/>
          <w:bCs/>
          <w:color w:val="000000" w:themeColor="text1"/>
          <w:sz w:val="23"/>
          <w:szCs w:val="23"/>
        </w:rPr>
        <w:t>.1.4.</w:t>
      </w:r>
      <w:r w:rsidR="00761173" w:rsidRPr="002F5AAB">
        <w:rPr>
          <w:rFonts w:ascii="Book Antiqua" w:hAnsi="Book Antiqua" w:cs="Arial"/>
          <w:b/>
          <w:bCs/>
          <w:color w:val="000000" w:themeColor="text1"/>
          <w:sz w:val="23"/>
          <w:szCs w:val="23"/>
        </w:rPr>
        <w:t xml:space="preserve"> </w:t>
      </w:r>
      <w:r w:rsidR="00EB7CAB" w:rsidRPr="002F5AAB">
        <w:rPr>
          <w:rFonts w:ascii="Book Antiqua" w:hAnsi="Book Antiqua" w:cs="Arial"/>
          <w:color w:val="000000" w:themeColor="text1"/>
          <w:sz w:val="23"/>
          <w:szCs w:val="23"/>
        </w:rPr>
        <w:t xml:space="preserve">Declaração de que cumpre os requisitos de habilitação </w:t>
      </w:r>
      <w:r w:rsidR="00EB7CAB" w:rsidRPr="002F5AAB">
        <w:rPr>
          <w:rFonts w:ascii="Book Antiqua" w:hAnsi="Book Antiqua" w:cs="Arial"/>
          <w:b/>
          <w:bCs/>
          <w:color w:val="000000" w:themeColor="text1"/>
          <w:sz w:val="23"/>
          <w:szCs w:val="23"/>
        </w:rPr>
        <w:t>devidamente ASSINADA pelo representante legal</w:t>
      </w:r>
      <w:r w:rsidR="00EB7CAB" w:rsidRPr="002F5AAB">
        <w:rPr>
          <w:rFonts w:ascii="Book Antiqua" w:hAnsi="Book Antiqua" w:cs="Arial"/>
          <w:color w:val="000000" w:themeColor="text1"/>
          <w:sz w:val="23"/>
          <w:szCs w:val="23"/>
        </w:rPr>
        <w:t xml:space="preserve">, conforme modelo </w:t>
      </w:r>
      <w:r w:rsidR="00EB7CAB" w:rsidRPr="002F5AAB">
        <w:rPr>
          <w:rFonts w:ascii="Book Antiqua" w:hAnsi="Book Antiqua" w:cs="Arial"/>
          <w:b/>
          <w:bCs/>
          <w:color w:val="000000" w:themeColor="text1"/>
          <w:sz w:val="23"/>
          <w:szCs w:val="23"/>
        </w:rPr>
        <w:t>ANEXO VI</w:t>
      </w:r>
      <w:r w:rsidR="00EB7CAB" w:rsidRPr="002F5AAB">
        <w:rPr>
          <w:rFonts w:ascii="Book Antiqua" w:hAnsi="Book Antiqua" w:cs="Arial"/>
          <w:color w:val="000000" w:themeColor="text1"/>
          <w:sz w:val="23"/>
          <w:szCs w:val="23"/>
        </w:rPr>
        <w:t>.</w:t>
      </w:r>
    </w:p>
    <w:p w14:paraId="300219F6" w14:textId="77777777" w:rsidR="00543322" w:rsidRPr="002F5AAB" w:rsidRDefault="00543322" w:rsidP="001F51B8">
      <w:pPr>
        <w:pStyle w:val="Default"/>
        <w:tabs>
          <w:tab w:val="left" w:pos="851"/>
        </w:tabs>
        <w:spacing w:line="276" w:lineRule="auto"/>
        <w:ind w:left="708"/>
        <w:jc w:val="both"/>
        <w:rPr>
          <w:rFonts w:ascii="Book Antiqua" w:hAnsi="Book Antiqua" w:cs="Arial"/>
          <w:color w:val="000000" w:themeColor="text1"/>
          <w:sz w:val="23"/>
          <w:szCs w:val="23"/>
        </w:rPr>
      </w:pPr>
    </w:p>
    <w:p w14:paraId="3FB7CE5B" w14:textId="0B70809F" w:rsidR="00EB7CAB" w:rsidRPr="002F5AAB" w:rsidRDefault="00D1424B"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7</w:t>
      </w:r>
      <w:r w:rsidR="00EB7CAB" w:rsidRPr="002F5AAB">
        <w:rPr>
          <w:rFonts w:ascii="Book Antiqua" w:hAnsi="Book Antiqua" w:cs="Arial"/>
          <w:b/>
          <w:bCs/>
          <w:color w:val="000000" w:themeColor="text1"/>
          <w:sz w:val="23"/>
          <w:szCs w:val="23"/>
        </w:rPr>
        <w:t xml:space="preserve">.2. </w:t>
      </w:r>
      <w:r w:rsidR="00EB7CAB" w:rsidRPr="002F5AAB">
        <w:rPr>
          <w:rFonts w:ascii="Book Antiqua" w:hAnsi="Book Antiqua" w:cs="Arial"/>
          <w:color w:val="000000" w:themeColor="text1"/>
          <w:sz w:val="23"/>
          <w:szCs w:val="23"/>
        </w:rPr>
        <w:t xml:space="preserve">Para comprovação das informações apresentadas nos documentos indicados nos subitens </w:t>
      </w:r>
      <w:r w:rsidRPr="002F5AAB">
        <w:rPr>
          <w:rFonts w:ascii="Book Antiqua" w:hAnsi="Book Antiqua" w:cs="Arial"/>
          <w:b/>
          <w:bCs/>
          <w:color w:val="000000" w:themeColor="text1"/>
          <w:sz w:val="23"/>
          <w:szCs w:val="23"/>
        </w:rPr>
        <w:t>7</w:t>
      </w:r>
      <w:r w:rsidR="00EB7CAB" w:rsidRPr="002F5AAB">
        <w:rPr>
          <w:rFonts w:ascii="Book Antiqua" w:hAnsi="Book Antiqua" w:cs="Arial"/>
          <w:b/>
          <w:bCs/>
          <w:color w:val="000000" w:themeColor="text1"/>
          <w:sz w:val="23"/>
          <w:szCs w:val="23"/>
        </w:rPr>
        <w:t xml:space="preserve">.1.1 </w:t>
      </w:r>
      <w:r w:rsidR="00EB7CAB" w:rsidRPr="002F5AAB">
        <w:rPr>
          <w:rFonts w:ascii="Book Antiqua" w:hAnsi="Book Antiqua" w:cs="Arial"/>
          <w:color w:val="000000" w:themeColor="text1"/>
          <w:sz w:val="23"/>
          <w:szCs w:val="23"/>
        </w:rPr>
        <w:t xml:space="preserve">e </w:t>
      </w:r>
      <w:r w:rsidRPr="002F5AAB">
        <w:rPr>
          <w:rFonts w:ascii="Book Antiqua" w:hAnsi="Book Antiqua" w:cs="Arial"/>
          <w:b/>
          <w:bCs/>
          <w:color w:val="000000" w:themeColor="text1"/>
          <w:sz w:val="23"/>
          <w:szCs w:val="23"/>
        </w:rPr>
        <w:t>7</w:t>
      </w:r>
      <w:r w:rsidR="00EB7CAB" w:rsidRPr="002F5AAB">
        <w:rPr>
          <w:rFonts w:ascii="Book Antiqua" w:hAnsi="Book Antiqua" w:cs="Arial"/>
          <w:b/>
          <w:bCs/>
          <w:color w:val="000000" w:themeColor="text1"/>
          <w:sz w:val="23"/>
          <w:szCs w:val="23"/>
        </w:rPr>
        <w:t>.1.2</w:t>
      </w:r>
      <w:r w:rsidR="00EB7CAB" w:rsidRPr="002F5AAB">
        <w:rPr>
          <w:rFonts w:ascii="Book Antiqua" w:hAnsi="Book Antiqua" w:cs="Arial"/>
          <w:color w:val="000000" w:themeColor="text1"/>
          <w:sz w:val="23"/>
          <w:szCs w:val="23"/>
        </w:rPr>
        <w:t>, deverão ser apresentados, no ato do credenciamento, os seguintes documentos:</w:t>
      </w:r>
    </w:p>
    <w:p w14:paraId="09745F6A" w14:textId="760318FE" w:rsidR="00EB7CAB" w:rsidRPr="002F5AAB" w:rsidRDefault="00D1424B" w:rsidP="001F51B8">
      <w:pPr>
        <w:pStyle w:val="Default"/>
        <w:tabs>
          <w:tab w:val="left" w:pos="851"/>
        </w:tabs>
        <w:spacing w:line="276" w:lineRule="auto"/>
        <w:ind w:left="708"/>
        <w:jc w:val="both"/>
        <w:rPr>
          <w:rFonts w:ascii="Book Antiqua" w:hAnsi="Book Antiqua" w:cs="Arial"/>
          <w:b/>
          <w:bCs/>
          <w:color w:val="000000" w:themeColor="text1"/>
          <w:sz w:val="23"/>
          <w:szCs w:val="23"/>
        </w:rPr>
      </w:pPr>
      <w:r w:rsidRPr="002F5AAB">
        <w:rPr>
          <w:rFonts w:ascii="Book Antiqua" w:hAnsi="Book Antiqua" w:cs="Arial"/>
          <w:b/>
          <w:bCs/>
          <w:color w:val="000000" w:themeColor="text1"/>
          <w:sz w:val="23"/>
          <w:szCs w:val="23"/>
        </w:rPr>
        <w:t>7</w:t>
      </w:r>
      <w:r w:rsidR="00EB7CAB" w:rsidRPr="002F5AAB">
        <w:rPr>
          <w:rFonts w:ascii="Book Antiqua" w:hAnsi="Book Antiqua" w:cs="Arial"/>
          <w:b/>
          <w:bCs/>
          <w:color w:val="000000" w:themeColor="text1"/>
          <w:sz w:val="23"/>
          <w:szCs w:val="23"/>
        </w:rPr>
        <w:t>.2.1.</w:t>
      </w:r>
      <w:r w:rsidR="00761173" w:rsidRPr="002F5AAB">
        <w:rPr>
          <w:rFonts w:ascii="Book Antiqua" w:hAnsi="Book Antiqua" w:cs="Arial"/>
          <w:b/>
          <w:bCs/>
          <w:color w:val="000000" w:themeColor="text1"/>
          <w:sz w:val="23"/>
          <w:szCs w:val="23"/>
        </w:rPr>
        <w:t xml:space="preserve"> </w:t>
      </w:r>
      <w:r w:rsidR="00EB7CAB" w:rsidRPr="002F5AAB">
        <w:rPr>
          <w:rFonts w:ascii="Book Antiqua" w:hAnsi="Book Antiqua" w:cs="Arial"/>
          <w:color w:val="000000" w:themeColor="text1"/>
          <w:sz w:val="23"/>
          <w:szCs w:val="23"/>
        </w:rPr>
        <w:t xml:space="preserve">No caso de empresário individual, inscrição no Registro Comercial </w:t>
      </w:r>
      <w:r w:rsidR="00EB7CAB" w:rsidRPr="002F5AAB">
        <w:rPr>
          <w:rFonts w:ascii="Book Antiqua" w:hAnsi="Book Antiqua" w:cs="Arial"/>
          <w:b/>
          <w:bCs/>
          <w:color w:val="000000" w:themeColor="text1"/>
          <w:sz w:val="23"/>
          <w:szCs w:val="23"/>
        </w:rPr>
        <w:t xml:space="preserve">ou </w:t>
      </w:r>
      <w:r w:rsidR="00EB7CAB" w:rsidRPr="002F5AAB">
        <w:rPr>
          <w:rFonts w:ascii="Book Antiqua" w:hAnsi="Book Antiqua" w:cs="Arial"/>
          <w:color w:val="000000" w:themeColor="text1"/>
          <w:sz w:val="23"/>
          <w:szCs w:val="23"/>
        </w:rPr>
        <w:t>a última alteração contratual em vigor;</w:t>
      </w:r>
    </w:p>
    <w:p w14:paraId="507D1DA1" w14:textId="30412571" w:rsidR="00EB7CAB" w:rsidRPr="002F5AAB" w:rsidRDefault="00D1424B"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7</w:t>
      </w:r>
      <w:r w:rsidR="00EB7CAB" w:rsidRPr="002F5AAB">
        <w:rPr>
          <w:rFonts w:ascii="Book Antiqua" w:hAnsi="Book Antiqua" w:cs="Arial"/>
          <w:b/>
          <w:bCs/>
          <w:color w:val="000000" w:themeColor="text1"/>
          <w:sz w:val="23"/>
          <w:szCs w:val="23"/>
        </w:rPr>
        <w:t xml:space="preserve">.2.2. </w:t>
      </w:r>
      <w:r w:rsidR="00EB7CAB" w:rsidRPr="002F5AAB">
        <w:rPr>
          <w:rFonts w:ascii="Book Antiqua" w:hAnsi="Book Antiqua" w:cs="Arial"/>
          <w:color w:val="000000" w:themeColor="text1"/>
          <w:sz w:val="23"/>
          <w:szCs w:val="23"/>
        </w:rPr>
        <w:t xml:space="preserve">Para as sociedades empresárias ou empresas individuais de responsabilidade limitada - EIRELI: </w:t>
      </w:r>
      <w:r w:rsidR="00EB7CAB" w:rsidRPr="002F5AAB">
        <w:rPr>
          <w:rFonts w:ascii="Book Antiqua" w:hAnsi="Book Antiqua" w:cs="Arial"/>
          <w:b/>
          <w:bCs/>
          <w:color w:val="000000" w:themeColor="text1"/>
          <w:sz w:val="23"/>
          <w:szCs w:val="23"/>
        </w:rPr>
        <w:t>ato constitutivo, estatuto ou contrato social em vigor</w:t>
      </w:r>
      <w:r w:rsidR="00EB7CAB" w:rsidRPr="002F5AAB">
        <w:rPr>
          <w:rFonts w:ascii="Book Antiqua" w:hAnsi="Book Antiqua" w:cs="Arial"/>
          <w:color w:val="000000" w:themeColor="text1"/>
          <w:sz w:val="23"/>
          <w:szCs w:val="23"/>
        </w:rPr>
        <w:t>, devidamente registrado na Junta Comercial da respectiva sede do licitante, acompanhado de documento comprobatório de seus administradores</w:t>
      </w:r>
      <w:r w:rsidR="008D371B">
        <w:rPr>
          <w:rFonts w:ascii="Book Antiqua" w:hAnsi="Book Antiqua" w:cs="Arial"/>
          <w:color w:val="000000" w:themeColor="text1"/>
          <w:sz w:val="23"/>
          <w:szCs w:val="23"/>
        </w:rPr>
        <w:t>;</w:t>
      </w:r>
    </w:p>
    <w:p w14:paraId="6AE68533" w14:textId="77EB28B4" w:rsidR="00EB7CAB" w:rsidRPr="002F5AAB" w:rsidRDefault="00D1424B"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7</w:t>
      </w:r>
      <w:r w:rsidR="00EB7CAB" w:rsidRPr="002F5AAB">
        <w:rPr>
          <w:rFonts w:ascii="Book Antiqua" w:hAnsi="Book Antiqua" w:cs="Arial"/>
          <w:b/>
          <w:bCs/>
          <w:color w:val="000000" w:themeColor="text1"/>
          <w:sz w:val="23"/>
          <w:szCs w:val="23"/>
        </w:rPr>
        <w:t xml:space="preserve">.2.3. </w:t>
      </w:r>
      <w:r w:rsidR="00EB7CAB" w:rsidRPr="002F5AAB">
        <w:rPr>
          <w:rFonts w:ascii="Book Antiqua" w:hAnsi="Book Antiqua" w:cs="Arial"/>
          <w:color w:val="000000" w:themeColor="text1"/>
          <w:sz w:val="23"/>
          <w:szCs w:val="23"/>
        </w:rPr>
        <w:t xml:space="preserve">Em se tratando de sociedades comerciais ou empresa individual de responsabilidade limitada: </w:t>
      </w:r>
      <w:r w:rsidR="00EB7CAB" w:rsidRPr="002F5AAB">
        <w:rPr>
          <w:rFonts w:ascii="Book Antiqua" w:hAnsi="Book Antiqua" w:cs="Arial"/>
          <w:b/>
          <w:bCs/>
          <w:color w:val="000000" w:themeColor="text1"/>
          <w:sz w:val="23"/>
          <w:szCs w:val="23"/>
        </w:rPr>
        <w:t>ato constitutivo, estatuto ou contrato social em vigor</w:t>
      </w:r>
      <w:r w:rsidR="00EB7CAB" w:rsidRPr="002F5AAB">
        <w:rPr>
          <w:rFonts w:ascii="Book Antiqua" w:hAnsi="Book Antiqua" w:cs="Arial"/>
          <w:color w:val="000000" w:themeColor="text1"/>
          <w:sz w:val="23"/>
          <w:szCs w:val="23"/>
        </w:rPr>
        <w:t>, devidamente registrado, e, no caso de sociedades por ações, acompanhado de documentos de eleição de seus administradores</w:t>
      </w:r>
      <w:r w:rsidR="008D371B">
        <w:rPr>
          <w:rFonts w:ascii="Book Antiqua" w:hAnsi="Book Antiqua" w:cs="Arial"/>
          <w:color w:val="000000" w:themeColor="text1"/>
          <w:sz w:val="23"/>
          <w:szCs w:val="23"/>
        </w:rPr>
        <w:t>;</w:t>
      </w:r>
    </w:p>
    <w:p w14:paraId="2890DBF5" w14:textId="1A3062CE" w:rsidR="00EB7CAB" w:rsidRPr="002F5AAB" w:rsidRDefault="00D1424B"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7</w:t>
      </w:r>
      <w:r w:rsidR="00EB7CAB" w:rsidRPr="002F5AAB">
        <w:rPr>
          <w:rFonts w:ascii="Book Antiqua" w:hAnsi="Book Antiqua" w:cs="Arial"/>
          <w:b/>
          <w:bCs/>
          <w:color w:val="000000" w:themeColor="text1"/>
          <w:sz w:val="23"/>
          <w:szCs w:val="23"/>
        </w:rPr>
        <w:t xml:space="preserve">.2.4. </w:t>
      </w:r>
      <w:r w:rsidR="00EB7CAB" w:rsidRPr="002F5AAB">
        <w:rPr>
          <w:rFonts w:ascii="Book Antiqua" w:hAnsi="Book Antiqua" w:cs="Arial"/>
          <w:color w:val="000000" w:themeColor="text1"/>
          <w:sz w:val="23"/>
          <w:szCs w:val="23"/>
        </w:rPr>
        <w:t>Inscrição no Registro Público de Empresas Mercantis onde opera, com averbação no Registro onde tem sede a matriz, no caso de ser a participante sucursal, filial ou agência</w:t>
      </w:r>
      <w:r w:rsidR="008D371B">
        <w:rPr>
          <w:rFonts w:ascii="Book Antiqua" w:hAnsi="Book Antiqua" w:cs="Arial"/>
          <w:color w:val="000000" w:themeColor="text1"/>
          <w:sz w:val="23"/>
          <w:szCs w:val="23"/>
        </w:rPr>
        <w:t>;</w:t>
      </w:r>
    </w:p>
    <w:p w14:paraId="5853052B" w14:textId="3D6C96E7" w:rsidR="00EB7CAB" w:rsidRPr="002F5AAB" w:rsidRDefault="00D1424B"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7</w:t>
      </w:r>
      <w:r w:rsidR="00EB7CAB" w:rsidRPr="002F5AAB">
        <w:rPr>
          <w:rFonts w:ascii="Book Antiqua" w:hAnsi="Book Antiqua" w:cs="Arial"/>
          <w:b/>
          <w:bCs/>
          <w:color w:val="000000" w:themeColor="text1"/>
          <w:sz w:val="23"/>
          <w:szCs w:val="23"/>
        </w:rPr>
        <w:t xml:space="preserve">.2.5. </w:t>
      </w:r>
      <w:r w:rsidR="00EB7CAB" w:rsidRPr="002F5AAB">
        <w:rPr>
          <w:rFonts w:ascii="Book Antiqua" w:hAnsi="Book Antiqua" w:cs="Arial"/>
          <w:color w:val="000000" w:themeColor="text1"/>
          <w:sz w:val="23"/>
          <w:szCs w:val="23"/>
        </w:rPr>
        <w:t>Inscrição do ato constitutivo no Registro Civil das Pessoas Jurídicas, no caso de sociedades civis, acompanhada de prova de diretoria em exercício</w:t>
      </w:r>
      <w:r w:rsidR="00543322" w:rsidRPr="002F5AAB">
        <w:rPr>
          <w:rFonts w:ascii="Book Antiqua" w:hAnsi="Book Antiqua" w:cs="Arial"/>
          <w:color w:val="000000" w:themeColor="text1"/>
          <w:sz w:val="23"/>
          <w:szCs w:val="23"/>
        </w:rPr>
        <w:t>.</w:t>
      </w:r>
    </w:p>
    <w:p w14:paraId="41DEE522" w14:textId="77777777" w:rsidR="00543322" w:rsidRPr="002F5AAB" w:rsidRDefault="00543322" w:rsidP="001F51B8">
      <w:pPr>
        <w:pStyle w:val="Default"/>
        <w:tabs>
          <w:tab w:val="left" w:pos="851"/>
        </w:tabs>
        <w:spacing w:line="276" w:lineRule="auto"/>
        <w:ind w:left="708"/>
        <w:jc w:val="both"/>
        <w:rPr>
          <w:rFonts w:ascii="Book Antiqua" w:hAnsi="Book Antiqua" w:cs="Arial"/>
          <w:color w:val="000000" w:themeColor="text1"/>
          <w:sz w:val="23"/>
          <w:szCs w:val="23"/>
        </w:rPr>
      </w:pPr>
    </w:p>
    <w:p w14:paraId="564B6290" w14:textId="382F1F66" w:rsidR="00543322" w:rsidRDefault="00D1424B"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7</w:t>
      </w:r>
      <w:r w:rsidR="00EB7CAB" w:rsidRPr="002F5AAB">
        <w:rPr>
          <w:rFonts w:ascii="Book Antiqua" w:hAnsi="Book Antiqua" w:cs="Arial"/>
          <w:b/>
          <w:bCs/>
          <w:color w:val="000000" w:themeColor="text1"/>
          <w:sz w:val="23"/>
          <w:szCs w:val="23"/>
        </w:rPr>
        <w:t xml:space="preserve">.3. </w:t>
      </w:r>
      <w:r w:rsidR="00EB7CAB" w:rsidRPr="002F5AAB">
        <w:rPr>
          <w:rFonts w:ascii="Book Antiqua" w:hAnsi="Book Antiqua" w:cs="Arial"/>
          <w:color w:val="000000" w:themeColor="text1"/>
          <w:sz w:val="23"/>
          <w:szCs w:val="23"/>
        </w:rPr>
        <w:t>Cada licitante credenciará apenas um representante, que será o único admitido a intervir nas fases do procedimento licitatório e a responder por todos os atos e efeitos previstos neste Edital, por sua representada.</w:t>
      </w:r>
    </w:p>
    <w:p w14:paraId="02D45963" w14:textId="77777777" w:rsidR="00716A66" w:rsidRPr="002F5AAB" w:rsidRDefault="00716A66" w:rsidP="001F51B8">
      <w:pPr>
        <w:pStyle w:val="Default"/>
        <w:tabs>
          <w:tab w:val="left" w:pos="851"/>
        </w:tabs>
        <w:spacing w:line="276" w:lineRule="auto"/>
        <w:jc w:val="both"/>
        <w:rPr>
          <w:rFonts w:ascii="Book Antiqua" w:hAnsi="Book Antiqua" w:cs="Arial"/>
          <w:color w:val="000000" w:themeColor="text1"/>
          <w:sz w:val="23"/>
          <w:szCs w:val="23"/>
        </w:rPr>
      </w:pPr>
    </w:p>
    <w:p w14:paraId="2DD7C465" w14:textId="2775D719" w:rsidR="00EB7CAB" w:rsidRPr="002F5AAB" w:rsidRDefault="00D1424B"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7</w:t>
      </w:r>
      <w:r w:rsidR="00EB7CAB" w:rsidRPr="002F5AAB">
        <w:rPr>
          <w:rFonts w:ascii="Book Antiqua" w:hAnsi="Book Antiqua" w:cs="Arial"/>
          <w:b/>
          <w:bCs/>
          <w:color w:val="000000" w:themeColor="text1"/>
          <w:sz w:val="23"/>
          <w:szCs w:val="23"/>
        </w:rPr>
        <w:t xml:space="preserve">.4. </w:t>
      </w:r>
      <w:r w:rsidR="00EB7CAB" w:rsidRPr="002F5AAB">
        <w:rPr>
          <w:rFonts w:ascii="Book Antiqua" w:hAnsi="Book Antiqua" w:cs="Arial"/>
          <w:color w:val="000000" w:themeColor="text1"/>
          <w:sz w:val="23"/>
          <w:szCs w:val="23"/>
        </w:rPr>
        <w:t>Não será admitida a participação de um mesmo representante para mais de uma Empresa licitante.</w:t>
      </w:r>
    </w:p>
    <w:p w14:paraId="1886DC72" w14:textId="77777777" w:rsidR="00543322" w:rsidRPr="002F5AAB" w:rsidRDefault="00543322" w:rsidP="001F51B8">
      <w:pPr>
        <w:pStyle w:val="Default"/>
        <w:tabs>
          <w:tab w:val="left" w:pos="851"/>
        </w:tabs>
        <w:spacing w:line="276" w:lineRule="auto"/>
        <w:jc w:val="both"/>
        <w:rPr>
          <w:rFonts w:ascii="Book Antiqua" w:hAnsi="Book Antiqua" w:cs="Arial"/>
          <w:color w:val="000000" w:themeColor="text1"/>
          <w:sz w:val="23"/>
          <w:szCs w:val="23"/>
        </w:rPr>
      </w:pPr>
    </w:p>
    <w:p w14:paraId="499612A2" w14:textId="6EC9B365" w:rsidR="00EB7CAB" w:rsidRPr="002F5AAB" w:rsidRDefault="00D1424B"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7</w:t>
      </w:r>
      <w:r w:rsidR="00EB7CAB" w:rsidRPr="002F5AAB">
        <w:rPr>
          <w:rFonts w:ascii="Book Antiqua" w:hAnsi="Book Antiqua" w:cs="Arial"/>
          <w:b/>
          <w:bCs/>
          <w:color w:val="000000" w:themeColor="text1"/>
          <w:sz w:val="23"/>
          <w:szCs w:val="23"/>
        </w:rPr>
        <w:t xml:space="preserve">.5. </w:t>
      </w:r>
      <w:r w:rsidR="00EB7CAB" w:rsidRPr="002F5AAB">
        <w:rPr>
          <w:rFonts w:ascii="Book Antiqua" w:hAnsi="Book Antiqua" w:cs="Arial"/>
          <w:color w:val="000000" w:themeColor="text1"/>
          <w:sz w:val="23"/>
          <w:szCs w:val="23"/>
        </w:rPr>
        <w:t>O representante poderá ser substituído a qualquer momento por outro devidamente credenciado.</w:t>
      </w:r>
    </w:p>
    <w:p w14:paraId="5B942BBC" w14:textId="77777777" w:rsidR="00543322" w:rsidRPr="002F5AAB" w:rsidRDefault="00543322" w:rsidP="001F51B8">
      <w:pPr>
        <w:pStyle w:val="Default"/>
        <w:tabs>
          <w:tab w:val="left" w:pos="851"/>
        </w:tabs>
        <w:spacing w:line="276" w:lineRule="auto"/>
        <w:jc w:val="both"/>
        <w:rPr>
          <w:rFonts w:ascii="Book Antiqua" w:hAnsi="Book Antiqua" w:cs="Arial"/>
          <w:color w:val="000000" w:themeColor="text1"/>
          <w:sz w:val="23"/>
          <w:szCs w:val="23"/>
        </w:rPr>
      </w:pPr>
    </w:p>
    <w:p w14:paraId="1D55B6AE" w14:textId="48AA957B" w:rsidR="00EB7CAB" w:rsidRPr="002F5AAB" w:rsidRDefault="00D1424B"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7</w:t>
      </w:r>
      <w:r w:rsidR="00EB7CAB" w:rsidRPr="002F5AAB">
        <w:rPr>
          <w:rFonts w:ascii="Book Antiqua" w:hAnsi="Book Antiqua" w:cs="Arial"/>
          <w:b/>
          <w:bCs/>
          <w:color w:val="000000" w:themeColor="text1"/>
          <w:sz w:val="23"/>
          <w:szCs w:val="23"/>
        </w:rPr>
        <w:t xml:space="preserve">.6. OS DOCUMENTOS PARA O CREDENCIAMENTO NA FORMA DISCIPLINADA NESTE </w:t>
      </w:r>
      <w:r w:rsidR="00716A66">
        <w:rPr>
          <w:rFonts w:ascii="Book Antiqua" w:hAnsi="Book Antiqua" w:cs="Arial"/>
          <w:b/>
          <w:bCs/>
          <w:color w:val="000000" w:themeColor="text1"/>
          <w:sz w:val="23"/>
          <w:szCs w:val="23"/>
        </w:rPr>
        <w:t>TÓPICO</w:t>
      </w:r>
      <w:r w:rsidR="00EB7CAB" w:rsidRPr="002F5AAB">
        <w:rPr>
          <w:rFonts w:ascii="Book Antiqua" w:hAnsi="Book Antiqua" w:cs="Arial"/>
          <w:b/>
          <w:bCs/>
          <w:color w:val="000000" w:themeColor="text1"/>
          <w:sz w:val="23"/>
          <w:szCs w:val="23"/>
        </w:rPr>
        <w:t xml:space="preserve"> DEVERÃO SER ENTREGUES FORA DOS ENVELOPES, APÓS ABERTURA DA SESSÃO E ANTES DA ABERTURA DAS PROPOSTAS</w:t>
      </w:r>
      <w:r w:rsidR="00EB7CAB" w:rsidRPr="002F5AAB">
        <w:rPr>
          <w:rFonts w:ascii="Book Antiqua" w:hAnsi="Book Antiqua" w:cs="Arial"/>
          <w:color w:val="000000" w:themeColor="text1"/>
          <w:sz w:val="23"/>
          <w:szCs w:val="23"/>
        </w:rPr>
        <w:t>.</w:t>
      </w:r>
    </w:p>
    <w:p w14:paraId="70DDB6C8" w14:textId="77777777" w:rsidR="00543322" w:rsidRPr="002F5AAB" w:rsidRDefault="00543322" w:rsidP="001F51B8">
      <w:pPr>
        <w:pStyle w:val="Default"/>
        <w:tabs>
          <w:tab w:val="left" w:pos="851"/>
        </w:tabs>
        <w:spacing w:line="276" w:lineRule="auto"/>
        <w:jc w:val="both"/>
        <w:rPr>
          <w:rFonts w:ascii="Book Antiqua" w:hAnsi="Book Antiqua" w:cs="Arial"/>
          <w:color w:val="000000" w:themeColor="text1"/>
          <w:sz w:val="23"/>
          <w:szCs w:val="23"/>
        </w:rPr>
      </w:pPr>
    </w:p>
    <w:p w14:paraId="7C4E0547" w14:textId="53356EEB" w:rsidR="00EB7CAB" w:rsidRPr="002F5AAB" w:rsidRDefault="00D1424B"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lastRenderedPageBreak/>
        <w:t>7</w:t>
      </w:r>
      <w:r w:rsidR="00EB7CAB" w:rsidRPr="002F5AAB">
        <w:rPr>
          <w:rFonts w:ascii="Book Antiqua" w:hAnsi="Book Antiqua" w:cs="Arial"/>
          <w:b/>
          <w:bCs/>
          <w:color w:val="000000" w:themeColor="text1"/>
          <w:sz w:val="23"/>
          <w:szCs w:val="23"/>
        </w:rPr>
        <w:t xml:space="preserve">.7. </w:t>
      </w:r>
      <w:r w:rsidR="00EB7CAB" w:rsidRPr="002F5AAB">
        <w:rPr>
          <w:rFonts w:ascii="Book Antiqua" w:hAnsi="Book Antiqua" w:cs="Arial"/>
          <w:color w:val="000000" w:themeColor="text1"/>
          <w:sz w:val="23"/>
          <w:szCs w:val="23"/>
        </w:rPr>
        <w:t>Os documentos de credenciamento serão examinados e retidos pel</w:t>
      </w:r>
      <w:r w:rsidR="00717FF1" w:rsidRPr="002F5AAB">
        <w:rPr>
          <w:rFonts w:ascii="Book Antiqua" w:hAnsi="Book Antiqua" w:cs="Arial"/>
          <w:color w:val="000000" w:themeColor="text1"/>
          <w:sz w:val="23"/>
          <w:szCs w:val="23"/>
        </w:rPr>
        <w:t>a</w:t>
      </w:r>
      <w:r w:rsidR="00EB7CAB" w:rsidRPr="002F5AAB">
        <w:rPr>
          <w:rFonts w:ascii="Book Antiqua" w:hAnsi="Book Antiqua" w:cs="Arial"/>
          <w:color w:val="000000" w:themeColor="text1"/>
          <w:sz w:val="23"/>
          <w:szCs w:val="23"/>
        </w:rPr>
        <w:t xml:space="preserve"> Pregoeir</w:t>
      </w:r>
      <w:r w:rsidR="00717FF1" w:rsidRPr="002F5AAB">
        <w:rPr>
          <w:rFonts w:ascii="Book Antiqua" w:hAnsi="Book Antiqua" w:cs="Arial"/>
          <w:color w:val="000000" w:themeColor="text1"/>
          <w:sz w:val="23"/>
          <w:szCs w:val="23"/>
        </w:rPr>
        <w:t>a</w:t>
      </w:r>
      <w:r w:rsidR="00EB7CAB" w:rsidRPr="002F5AAB">
        <w:rPr>
          <w:rFonts w:ascii="Book Antiqua" w:hAnsi="Book Antiqua" w:cs="Arial"/>
          <w:color w:val="000000" w:themeColor="text1"/>
          <w:sz w:val="23"/>
          <w:szCs w:val="23"/>
        </w:rPr>
        <w:t xml:space="preserve"> e Equipe de Apoio, </w:t>
      </w:r>
      <w:r w:rsidR="00EB7CAB" w:rsidRPr="002F5AAB">
        <w:rPr>
          <w:rFonts w:ascii="Book Antiqua" w:hAnsi="Book Antiqua" w:cs="Arial"/>
          <w:b/>
          <w:bCs/>
          <w:color w:val="000000" w:themeColor="text1"/>
          <w:sz w:val="23"/>
          <w:szCs w:val="23"/>
        </w:rPr>
        <w:t xml:space="preserve">antes </w:t>
      </w:r>
      <w:r w:rsidR="00EB7CAB" w:rsidRPr="002F5AAB">
        <w:rPr>
          <w:rFonts w:ascii="Book Antiqua" w:hAnsi="Book Antiqua" w:cs="Arial"/>
          <w:color w:val="000000" w:themeColor="text1"/>
          <w:sz w:val="23"/>
          <w:szCs w:val="23"/>
        </w:rPr>
        <w:t>da abertura dos envelopes referentes à proposta de preços.</w:t>
      </w:r>
    </w:p>
    <w:p w14:paraId="6D547DFC" w14:textId="77777777" w:rsidR="00543322" w:rsidRPr="002F5AAB" w:rsidRDefault="00543322" w:rsidP="001F51B8">
      <w:pPr>
        <w:pStyle w:val="Default"/>
        <w:tabs>
          <w:tab w:val="left" w:pos="851"/>
        </w:tabs>
        <w:spacing w:line="276" w:lineRule="auto"/>
        <w:jc w:val="both"/>
        <w:rPr>
          <w:rFonts w:ascii="Book Antiqua" w:hAnsi="Book Antiqua" w:cs="Arial"/>
          <w:color w:val="000000" w:themeColor="text1"/>
          <w:sz w:val="23"/>
          <w:szCs w:val="23"/>
        </w:rPr>
      </w:pPr>
    </w:p>
    <w:p w14:paraId="582D6D5A" w14:textId="5D721166" w:rsidR="00EB7CAB" w:rsidRPr="002F5AAB" w:rsidRDefault="00D1424B"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7</w:t>
      </w:r>
      <w:r w:rsidR="00EB7CAB" w:rsidRPr="002F5AAB">
        <w:rPr>
          <w:rFonts w:ascii="Book Antiqua" w:hAnsi="Book Antiqua" w:cs="Arial"/>
          <w:b/>
          <w:bCs/>
          <w:color w:val="000000" w:themeColor="text1"/>
          <w:sz w:val="23"/>
          <w:szCs w:val="23"/>
        </w:rPr>
        <w:t xml:space="preserve">.8. </w:t>
      </w:r>
      <w:r w:rsidR="00EB7CAB" w:rsidRPr="002F5AAB">
        <w:rPr>
          <w:rFonts w:ascii="Book Antiqua" w:hAnsi="Book Antiqua" w:cs="Arial"/>
          <w:color w:val="000000" w:themeColor="text1"/>
          <w:sz w:val="23"/>
          <w:szCs w:val="23"/>
        </w:rPr>
        <w:t xml:space="preserve">No caso de não haver credenciados representantes, a Empresa licitante será considerada ausente da sessão para a fase de lances, não podendo haver qualquer intervenção nesta fase; </w:t>
      </w:r>
      <w:r w:rsidR="00EB7CAB" w:rsidRPr="002F5AAB">
        <w:rPr>
          <w:rFonts w:ascii="Book Antiqua" w:hAnsi="Book Antiqua" w:cs="Arial"/>
          <w:b/>
          <w:bCs/>
          <w:color w:val="000000" w:themeColor="text1"/>
          <w:sz w:val="23"/>
          <w:szCs w:val="23"/>
        </w:rPr>
        <w:t>entretanto os envelopes de propostas e habilitação devem ser considerados para fins de participação no certame</w:t>
      </w:r>
      <w:r w:rsidR="00EB7CAB" w:rsidRPr="002F5AAB">
        <w:rPr>
          <w:rFonts w:ascii="Book Antiqua" w:hAnsi="Book Antiqua" w:cs="Arial"/>
          <w:color w:val="000000" w:themeColor="text1"/>
          <w:sz w:val="23"/>
          <w:szCs w:val="23"/>
        </w:rPr>
        <w:t xml:space="preserve">. </w:t>
      </w:r>
    </w:p>
    <w:p w14:paraId="7C1262C6" w14:textId="77777777" w:rsidR="00543322" w:rsidRPr="002F5AAB" w:rsidRDefault="00543322" w:rsidP="001F51B8">
      <w:pPr>
        <w:pStyle w:val="Default"/>
        <w:tabs>
          <w:tab w:val="left" w:pos="851"/>
        </w:tabs>
        <w:spacing w:line="276" w:lineRule="auto"/>
        <w:jc w:val="both"/>
        <w:rPr>
          <w:rFonts w:ascii="Book Antiqua" w:hAnsi="Book Antiqua" w:cs="Arial"/>
          <w:color w:val="000000" w:themeColor="text1"/>
          <w:sz w:val="23"/>
          <w:szCs w:val="23"/>
        </w:rPr>
      </w:pPr>
    </w:p>
    <w:p w14:paraId="61C8F993" w14:textId="6D60F1A9" w:rsidR="00EB7CAB" w:rsidRPr="002F5AAB" w:rsidRDefault="00D1424B" w:rsidP="001F51B8">
      <w:pPr>
        <w:tabs>
          <w:tab w:val="left" w:pos="851"/>
        </w:tabs>
        <w:spacing w:after="0"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7</w:t>
      </w:r>
      <w:r w:rsidR="00EB7CAB" w:rsidRPr="002F5AAB">
        <w:rPr>
          <w:rFonts w:ascii="Book Antiqua" w:hAnsi="Book Antiqua" w:cs="Arial"/>
          <w:b/>
          <w:bCs/>
          <w:color w:val="000000" w:themeColor="text1"/>
          <w:sz w:val="23"/>
          <w:szCs w:val="23"/>
        </w:rPr>
        <w:t xml:space="preserve">.9. </w:t>
      </w:r>
      <w:r w:rsidR="00EB7CAB" w:rsidRPr="002F5AAB">
        <w:rPr>
          <w:rFonts w:ascii="Book Antiqua" w:hAnsi="Book Antiqua" w:cs="Arial"/>
          <w:color w:val="000000" w:themeColor="text1"/>
          <w:sz w:val="23"/>
          <w:szCs w:val="23"/>
        </w:rPr>
        <w:t xml:space="preserve">No caso de divergência entre a documentação apresentada para credenciamento e a apresentada para habilitação, prevalecerá o documento que apresentar data </w:t>
      </w:r>
      <w:r w:rsidR="00EB7CAB" w:rsidRPr="002F5AAB">
        <w:rPr>
          <w:rFonts w:ascii="Book Antiqua" w:hAnsi="Book Antiqua" w:cs="Arial"/>
          <w:b/>
          <w:bCs/>
          <w:color w:val="000000" w:themeColor="text1"/>
          <w:sz w:val="23"/>
          <w:szCs w:val="23"/>
        </w:rPr>
        <w:t>mais recente</w:t>
      </w:r>
      <w:r w:rsidR="00EB7CAB" w:rsidRPr="002F5AAB">
        <w:rPr>
          <w:rFonts w:ascii="Book Antiqua" w:hAnsi="Book Antiqua" w:cs="Arial"/>
          <w:color w:val="000000" w:themeColor="text1"/>
          <w:sz w:val="23"/>
          <w:szCs w:val="23"/>
        </w:rPr>
        <w:t xml:space="preserve">, podendo incorrer </w:t>
      </w:r>
      <w:r w:rsidR="00716A66">
        <w:rPr>
          <w:rFonts w:ascii="Book Antiqua" w:hAnsi="Book Antiqua" w:cs="Arial"/>
          <w:color w:val="000000" w:themeColor="text1"/>
          <w:sz w:val="23"/>
          <w:szCs w:val="23"/>
        </w:rPr>
        <w:t>o</w:t>
      </w:r>
      <w:r w:rsidR="00EB7CAB" w:rsidRPr="002F5AAB">
        <w:rPr>
          <w:rFonts w:ascii="Book Antiqua" w:hAnsi="Book Antiqua" w:cs="Arial"/>
          <w:color w:val="000000" w:themeColor="text1"/>
          <w:sz w:val="23"/>
          <w:szCs w:val="23"/>
        </w:rPr>
        <w:t xml:space="preserve"> licitante em descredenciamento de seu representante ou mesmo inabilitação, a depender do caso.</w:t>
      </w:r>
    </w:p>
    <w:p w14:paraId="761B5B1C" w14:textId="77777777" w:rsidR="00717FF1" w:rsidRPr="002F5AAB" w:rsidRDefault="00717FF1" w:rsidP="001F51B8">
      <w:pPr>
        <w:tabs>
          <w:tab w:val="left" w:pos="851"/>
        </w:tabs>
        <w:spacing w:after="0" w:line="276" w:lineRule="auto"/>
        <w:jc w:val="both"/>
        <w:rPr>
          <w:rFonts w:ascii="Book Antiqua" w:hAnsi="Book Antiqua" w:cs="Arial"/>
          <w:color w:val="000000" w:themeColor="text1"/>
          <w:sz w:val="23"/>
          <w:szCs w:val="23"/>
        </w:rPr>
      </w:pPr>
    </w:p>
    <w:p w14:paraId="128331CB" w14:textId="77777777" w:rsidR="00EB7CAB" w:rsidRPr="002F5AAB" w:rsidRDefault="00D1424B" w:rsidP="001F51B8">
      <w:pPr>
        <w:pStyle w:val="Default"/>
        <w:tabs>
          <w:tab w:val="left" w:pos="851"/>
        </w:tabs>
        <w:spacing w:line="276" w:lineRule="auto"/>
        <w:jc w:val="both"/>
        <w:rPr>
          <w:rFonts w:ascii="Bookman Old Style" w:hAnsi="Bookman Old Style" w:cs="Arial"/>
          <w:color w:val="000000" w:themeColor="text1"/>
          <w:sz w:val="23"/>
          <w:szCs w:val="23"/>
          <w:u w:val="single"/>
        </w:rPr>
      </w:pPr>
      <w:r w:rsidRPr="002F5AAB">
        <w:rPr>
          <w:rFonts w:ascii="Bookman Old Style" w:hAnsi="Bookman Old Style" w:cs="Arial"/>
          <w:b/>
          <w:bCs/>
          <w:color w:val="000000" w:themeColor="text1"/>
          <w:sz w:val="23"/>
          <w:szCs w:val="23"/>
          <w:u w:val="single"/>
        </w:rPr>
        <w:t>8</w:t>
      </w:r>
      <w:r w:rsidR="00EB7CAB" w:rsidRPr="002F5AAB">
        <w:rPr>
          <w:rFonts w:ascii="Bookman Old Style" w:hAnsi="Bookman Old Style" w:cs="Arial"/>
          <w:b/>
          <w:bCs/>
          <w:color w:val="000000" w:themeColor="text1"/>
          <w:sz w:val="23"/>
          <w:szCs w:val="23"/>
          <w:u w:val="single"/>
        </w:rPr>
        <w:t>. DA PROPOSTA DE PREÇOS (ENVELOPE Nº 01)</w:t>
      </w:r>
      <w:r w:rsidR="00B1284C" w:rsidRPr="002F5AAB">
        <w:rPr>
          <w:rFonts w:ascii="Bookman Old Style" w:hAnsi="Bookman Old Style" w:cs="Arial"/>
          <w:b/>
          <w:bCs/>
          <w:color w:val="000000" w:themeColor="text1"/>
          <w:sz w:val="23"/>
          <w:szCs w:val="23"/>
          <w:u w:val="single"/>
        </w:rPr>
        <w:t>:</w:t>
      </w:r>
    </w:p>
    <w:p w14:paraId="4E19EC85" w14:textId="77777777" w:rsidR="00D17850" w:rsidRPr="002F5AAB" w:rsidRDefault="00D17850" w:rsidP="001F51B8">
      <w:pPr>
        <w:pStyle w:val="Default"/>
        <w:tabs>
          <w:tab w:val="left" w:pos="851"/>
        </w:tabs>
        <w:spacing w:line="276" w:lineRule="auto"/>
        <w:jc w:val="both"/>
        <w:rPr>
          <w:rFonts w:ascii="Book Antiqua" w:hAnsi="Book Antiqua" w:cs="Arial"/>
          <w:b/>
          <w:bCs/>
          <w:color w:val="000000" w:themeColor="text1"/>
          <w:sz w:val="23"/>
          <w:szCs w:val="23"/>
        </w:rPr>
      </w:pPr>
    </w:p>
    <w:p w14:paraId="6523E28F" w14:textId="68D77FDA" w:rsidR="00F67785" w:rsidRPr="002F5AAB" w:rsidRDefault="00D1424B"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8</w:t>
      </w:r>
      <w:r w:rsidR="00EB7CAB" w:rsidRPr="002F5AAB">
        <w:rPr>
          <w:rFonts w:ascii="Book Antiqua" w:hAnsi="Book Antiqua" w:cs="Arial"/>
          <w:b/>
          <w:bCs/>
          <w:color w:val="000000" w:themeColor="text1"/>
          <w:sz w:val="23"/>
          <w:szCs w:val="23"/>
        </w:rPr>
        <w:t xml:space="preserve">.1. </w:t>
      </w:r>
      <w:r w:rsidR="00F67785" w:rsidRPr="002F5AAB">
        <w:rPr>
          <w:rFonts w:ascii="Book Antiqua" w:hAnsi="Book Antiqua" w:cs="Arial"/>
          <w:color w:val="000000" w:themeColor="text1"/>
          <w:sz w:val="23"/>
          <w:szCs w:val="23"/>
        </w:rPr>
        <w:t>O licitante deverá enviar sua proposta mediante o preenchimento</w:t>
      </w:r>
      <w:r w:rsidR="000E1CB6" w:rsidRPr="002F5AAB">
        <w:rPr>
          <w:rFonts w:ascii="Book Antiqua" w:hAnsi="Book Antiqua" w:cs="Arial"/>
          <w:color w:val="000000" w:themeColor="text1"/>
          <w:sz w:val="23"/>
          <w:szCs w:val="23"/>
        </w:rPr>
        <w:t xml:space="preserve"> </w:t>
      </w:r>
      <w:r w:rsidR="00F67785" w:rsidRPr="002F5AAB">
        <w:rPr>
          <w:rFonts w:ascii="Book Antiqua" w:hAnsi="Book Antiqua" w:cs="Arial"/>
          <w:color w:val="000000" w:themeColor="text1"/>
          <w:sz w:val="23"/>
          <w:szCs w:val="23"/>
        </w:rPr>
        <w:t>das seguintes informações: valor unitário e total do item</w:t>
      </w:r>
      <w:r w:rsidR="000E1CB6" w:rsidRPr="002F5AAB">
        <w:rPr>
          <w:rFonts w:ascii="Book Antiqua" w:hAnsi="Book Antiqua" w:cs="Arial"/>
          <w:color w:val="000000" w:themeColor="text1"/>
          <w:sz w:val="23"/>
          <w:szCs w:val="23"/>
        </w:rPr>
        <w:t xml:space="preserve"> (Preço cotado em moeda corrente nacional de forma unitária com aproximação de </w:t>
      </w:r>
      <w:r w:rsidR="000E1CB6" w:rsidRPr="007E016C">
        <w:rPr>
          <w:rFonts w:ascii="Book Antiqua" w:hAnsi="Book Antiqua" w:cs="Arial"/>
          <w:color w:val="000000" w:themeColor="text1"/>
          <w:sz w:val="23"/>
          <w:szCs w:val="23"/>
        </w:rPr>
        <w:t>no máximo 0</w:t>
      </w:r>
      <w:r w:rsidR="007E016C" w:rsidRPr="007E016C">
        <w:rPr>
          <w:rFonts w:ascii="Book Antiqua" w:hAnsi="Book Antiqua" w:cs="Arial"/>
          <w:color w:val="000000" w:themeColor="text1"/>
          <w:sz w:val="23"/>
          <w:szCs w:val="23"/>
        </w:rPr>
        <w:t>4</w:t>
      </w:r>
      <w:r w:rsidR="000E1CB6" w:rsidRPr="007E016C">
        <w:rPr>
          <w:rFonts w:ascii="Book Antiqua" w:hAnsi="Book Antiqua" w:cs="Arial"/>
          <w:color w:val="000000" w:themeColor="text1"/>
          <w:sz w:val="23"/>
          <w:szCs w:val="23"/>
        </w:rPr>
        <w:t xml:space="preserve"> </w:t>
      </w:r>
      <w:r w:rsidR="007E016C" w:rsidRPr="007E016C">
        <w:rPr>
          <w:rFonts w:ascii="Book Antiqua" w:hAnsi="Book Antiqua" w:cs="Arial"/>
          <w:color w:val="000000" w:themeColor="text1"/>
          <w:sz w:val="23"/>
          <w:szCs w:val="23"/>
        </w:rPr>
        <w:t xml:space="preserve">(quatro) </w:t>
      </w:r>
      <w:r w:rsidR="000E1CB6" w:rsidRPr="007E016C">
        <w:rPr>
          <w:rFonts w:ascii="Book Antiqua" w:hAnsi="Book Antiqua" w:cs="Arial"/>
          <w:color w:val="000000" w:themeColor="text1"/>
          <w:sz w:val="23"/>
          <w:szCs w:val="23"/>
        </w:rPr>
        <w:t>casas decimais em</w:t>
      </w:r>
      <w:r w:rsidR="000E1CB6" w:rsidRPr="002F5AAB">
        <w:rPr>
          <w:rFonts w:ascii="Book Antiqua" w:hAnsi="Book Antiqua" w:cs="Arial"/>
          <w:color w:val="000000" w:themeColor="text1"/>
          <w:sz w:val="23"/>
          <w:szCs w:val="23"/>
        </w:rPr>
        <w:t xml:space="preserve"> algarismo. O valor total global em algarismo e por extenso, com indicação das unidades citadas neste Edital)</w:t>
      </w:r>
      <w:r w:rsidR="00F67785" w:rsidRPr="002F5AAB">
        <w:rPr>
          <w:rFonts w:ascii="Book Antiqua" w:hAnsi="Book Antiqua" w:cs="Arial"/>
          <w:color w:val="000000" w:themeColor="text1"/>
          <w:sz w:val="23"/>
          <w:szCs w:val="23"/>
        </w:rPr>
        <w:t xml:space="preserve">, </w:t>
      </w:r>
      <w:bookmarkStart w:id="4" w:name="_Hlk140746422"/>
      <w:r w:rsidR="00F67785" w:rsidRPr="002F5AAB">
        <w:rPr>
          <w:rFonts w:ascii="Book Antiqua" w:hAnsi="Book Antiqua" w:cs="Arial"/>
          <w:color w:val="000000" w:themeColor="text1"/>
          <w:sz w:val="23"/>
          <w:szCs w:val="23"/>
        </w:rPr>
        <w:t>marca, fabricante, descrição detalhada do objeto, contendo as informações similares à especificação do Termo de Referência, indicando</w:t>
      </w:r>
      <w:r w:rsidR="000E1CB6" w:rsidRPr="002F5AAB">
        <w:rPr>
          <w:rFonts w:ascii="Book Antiqua" w:hAnsi="Book Antiqua" w:cs="Arial"/>
          <w:color w:val="000000" w:themeColor="text1"/>
          <w:sz w:val="23"/>
          <w:szCs w:val="23"/>
        </w:rPr>
        <w:t xml:space="preserve"> </w:t>
      </w:r>
      <w:r w:rsidR="00F67785" w:rsidRPr="002F5AAB">
        <w:rPr>
          <w:rFonts w:ascii="Book Antiqua" w:hAnsi="Book Antiqua" w:cs="Arial"/>
          <w:color w:val="000000" w:themeColor="text1"/>
          <w:sz w:val="23"/>
          <w:szCs w:val="23"/>
        </w:rPr>
        <w:t>o modelo, prazo de validade ou de garantia, número de registro ou inscrição do bem no órgão competente, quando for o caso.</w:t>
      </w:r>
    </w:p>
    <w:bookmarkEnd w:id="4"/>
    <w:p w14:paraId="675C9545" w14:textId="77777777" w:rsidR="00543322" w:rsidRPr="002F5AAB" w:rsidRDefault="00543322" w:rsidP="001F51B8">
      <w:pPr>
        <w:pStyle w:val="Default"/>
        <w:tabs>
          <w:tab w:val="left" w:pos="851"/>
        </w:tabs>
        <w:spacing w:line="276" w:lineRule="auto"/>
        <w:jc w:val="both"/>
        <w:rPr>
          <w:rFonts w:ascii="Book Antiqua" w:hAnsi="Book Antiqua" w:cs="Arial"/>
          <w:color w:val="000000" w:themeColor="text1"/>
          <w:sz w:val="23"/>
          <w:szCs w:val="23"/>
        </w:rPr>
      </w:pPr>
    </w:p>
    <w:p w14:paraId="04118A19" w14:textId="4AA0037D" w:rsidR="00F260D2" w:rsidRPr="002F5AAB" w:rsidRDefault="008D371B" w:rsidP="008D371B">
      <w:pPr>
        <w:pStyle w:val="Default"/>
        <w:tabs>
          <w:tab w:val="left" w:pos="851"/>
        </w:tabs>
        <w:spacing w:line="276" w:lineRule="auto"/>
        <w:jc w:val="both"/>
        <w:rPr>
          <w:rFonts w:ascii="Book Antiqua" w:hAnsi="Book Antiqua" w:cs="Arial"/>
          <w:color w:val="000000" w:themeColor="text1"/>
          <w:sz w:val="23"/>
          <w:szCs w:val="23"/>
        </w:rPr>
      </w:pPr>
      <w:r w:rsidRPr="008D371B">
        <w:rPr>
          <w:rFonts w:ascii="Book Antiqua" w:hAnsi="Book Antiqua" w:cs="Arial"/>
          <w:b/>
          <w:bCs/>
          <w:color w:val="000000" w:themeColor="text1"/>
          <w:sz w:val="23"/>
          <w:szCs w:val="23"/>
        </w:rPr>
        <w:t>8.2.</w:t>
      </w:r>
      <w:r>
        <w:rPr>
          <w:rFonts w:ascii="Book Antiqua" w:hAnsi="Book Antiqua" w:cs="Arial"/>
          <w:color w:val="000000" w:themeColor="text1"/>
          <w:sz w:val="23"/>
          <w:szCs w:val="23"/>
        </w:rPr>
        <w:t xml:space="preserve"> </w:t>
      </w:r>
      <w:r w:rsidR="0091258E" w:rsidRPr="002F5AAB">
        <w:rPr>
          <w:rFonts w:ascii="Book Antiqua" w:hAnsi="Book Antiqua" w:cs="Arial"/>
          <w:color w:val="000000" w:themeColor="text1"/>
          <w:sz w:val="23"/>
          <w:szCs w:val="23"/>
        </w:rPr>
        <w:t>Todas as especificações do objeto contidas na proposta vinculam a Contratada.</w:t>
      </w:r>
    </w:p>
    <w:p w14:paraId="3666647B" w14:textId="77777777" w:rsidR="0091258E" w:rsidRPr="002F5AAB" w:rsidRDefault="0091258E" w:rsidP="001F51B8">
      <w:pPr>
        <w:pStyle w:val="Default"/>
        <w:tabs>
          <w:tab w:val="left" w:pos="851"/>
        </w:tabs>
        <w:spacing w:line="276" w:lineRule="auto"/>
        <w:jc w:val="both"/>
        <w:rPr>
          <w:rFonts w:ascii="Book Antiqua" w:hAnsi="Book Antiqua" w:cs="Arial"/>
          <w:color w:val="000000" w:themeColor="text1"/>
          <w:sz w:val="23"/>
          <w:szCs w:val="23"/>
        </w:rPr>
      </w:pPr>
    </w:p>
    <w:p w14:paraId="6FF3FA64" w14:textId="275A3F93" w:rsidR="0091258E" w:rsidRPr="002F5AAB" w:rsidRDefault="0091258E"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8.</w:t>
      </w:r>
      <w:r w:rsidR="00F260D2" w:rsidRPr="002F5AAB">
        <w:rPr>
          <w:rFonts w:ascii="Book Antiqua" w:hAnsi="Book Antiqua" w:cs="Arial"/>
          <w:b/>
          <w:bCs/>
          <w:color w:val="000000" w:themeColor="text1"/>
          <w:sz w:val="23"/>
          <w:szCs w:val="23"/>
        </w:rPr>
        <w:t>3</w:t>
      </w:r>
      <w:r w:rsidRPr="002F5AAB">
        <w:rPr>
          <w:rFonts w:ascii="Book Antiqua" w:hAnsi="Book Antiqua" w:cs="Arial"/>
          <w:b/>
          <w:bCs/>
          <w:color w:val="000000" w:themeColor="text1"/>
          <w:sz w:val="23"/>
          <w:szCs w:val="23"/>
        </w:rPr>
        <w:t xml:space="preserve">. </w:t>
      </w:r>
      <w:r w:rsidRPr="002F5AAB">
        <w:rPr>
          <w:rFonts w:ascii="Book Antiqua" w:hAnsi="Book Antiqua" w:cs="Arial"/>
          <w:color w:val="000000" w:themeColor="text1"/>
          <w:sz w:val="23"/>
          <w:szCs w:val="23"/>
        </w:rPr>
        <w:t xml:space="preserve">Nos valores propostos estarão inclusos todos os custos operacionais, encargos previdenciários, trabalhistas, tributários, comerciais e quaisquer outros que incidam direta ou </w:t>
      </w:r>
      <w:r w:rsidRPr="008D371B">
        <w:rPr>
          <w:rFonts w:ascii="Book Antiqua" w:hAnsi="Book Antiqua" w:cs="Arial"/>
          <w:color w:val="000000" w:themeColor="text1"/>
          <w:sz w:val="23"/>
          <w:szCs w:val="23"/>
        </w:rPr>
        <w:t>indiretamente n</w:t>
      </w:r>
      <w:r w:rsidR="008D371B">
        <w:rPr>
          <w:rFonts w:ascii="Book Antiqua" w:hAnsi="Book Antiqua" w:cs="Arial"/>
          <w:color w:val="000000" w:themeColor="text1"/>
          <w:sz w:val="23"/>
          <w:szCs w:val="23"/>
        </w:rPr>
        <w:t>a prestação d</w:t>
      </w:r>
      <w:r w:rsidRPr="008D371B">
        <w:rPr>
          <w:rFonts w:ascii="Book Antiqua" w:hAnsi="Book Antiqua" w:cs="Arial"/>
          <w:color w:val="000000" w:themeColor="text1"/>
          <w:sz w:val="23"/>
          <w:szCs w:val="23"/>
        </w:rPr>
        <w:t xml:space="preserve">os </w:t>
      </w:r>
      <w:r w:rsidR="008D371B" w:rsidRPr="008D371B">
        <w:rPr>
          <w:rFonts w:ascii="Book Antiqua" w:hAnsi="Book Antiqua" w:cs="Arial"/>
          <w:color w:val="000000" w:themeColor="text1"/>
          <w:sz w:val="23"/>
          <w:szCs w:val="23"/>
        </w:rPr>
        <w:t>serviços</w:t>
      </w:r>
      <w:r w:rsidRPr="008D371B">
        <w:rPr>
          <w:rFonts w:ascii="Book Antiqua" w:hAnsi="Book Antiqua" w:cs="Arial"/>
          <w:color w:val="000000" w:themeColor="text1"/>
          <w:sz w:val="23"/>
          <w:szCs w:val="23"/>
        </w:rPr>
        <w:t>.</w:t>
      </w:r>
    </w:p>
    <w:p w14:paraId="7DD9CA55" w14:textId="77777777" w:rsidR="0091258E" w:rsidRPr="002F5AAB" w:rsidRDefault="0091258E" w:rsidP="001F51B8">
      <w:pPr>
        <w:pStyle w:val="Default"/>
        <w:tabs>
          <w:tab w:val="left" w:pos="851"/>
        </w:tabs>
        <w:spacing w:line="276" w:lineRule="auto"/>
        <w:jc w:val="both"/>
        <w:rPr>
          <w:rFonts w:ascii="Book Antiqua" w:hAnsi="Book Antiqua" w:cs="Arial"/>
          <w:color w:val="000000" w:themeColor="text1"/>
          <w:sz w:val="23"/>
          <w:szCs w:val="23"/>
        </w:rPr>
      </w:pPr>
    </w:p>
    <w:p w14:paraId="27341066" w14:textId="2B494F1A" w:rsidR="0091258E" w:rsidRPr="002F5AAB" w:rsidRDefault="0091258E"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8.</w:t>
      </w:r>
      <w:r w:rsidR="00F260D2" w:rsidRPr="002F5AAB">
        <w:rPr>
          <w:rFonts w:ascii="Book Antiqua" w:hAnsi="Book Antiqua" w:cs="Arial"/>
          <w:b/>
          <w:bCs/>
          <w:color w:val="000000" w:themeColor="text1"/>
          <w:sz w:val="23"/>
          <w:szCs w:val="23"/>
        </w:rPr>
        <w:t>4</w:t>
      </w:r>
      <w:r w:rsidRPr="002F5AAB">
        <w:rPr>
          <w:rFonts w:ascii="Book Antiqua" w:hAnsi="Book Antiqua" w:cs="Arial"/>
          <w:b/>
          <w:bCs/>
          <w:color w:val="000000" w:themeColor="text1"/>
          <w:sz w:val="23"/>
          <w:szCs w:val="23"/>
        </w:rPr>
        <w:t>.</w:t>
      </w:r>
      <w:r w:rsidRPr="002F5AAB">
        <w:rPr>
          <w:rFonts w:ascii="Book Antiqua" w:hAnsi="Book Antiqua" w:cs="Arial"/>
          <w:color w:val="000000" w:themeColor="text1"/>
          <w:sz w:val="23"/>
          <w:szCs w:val="23"/>
        </w:rPr>
        <w:t xml:space="preserve"> Os preços ofertados, tanto na proposta inicial, quanto na etapa de lances, serão de exclusiva responsabilidade do licitante, não lhe assistindo o direito de pleitear qualquer alteração, sob alegação de erro, omissão ou qualquer outro pretexto.</w:t>
      </w:r>
    </w:p>
    <w:p w14:paraId="1365D3BA" w14:textId="77777777" w:rsidR="0091258E" w:rsidRPr="002F5AAB" w:rsidRDefault="0091258E" w:rsidP="001F51B8">
      <w:pPr>
        <w:pStyle w:val="Default"/>
        <w:tabs>
          <w:tab w:val="left" w:pos="851"/>
        </w:tabs>
        <w:spacing w:line="276" w:lineRule="auto"/>
        <w:jc w:val="both"/>
        <w:rPr>
          <w:rFonts w:ascii="Book Antiqua" w:hAnsi="Book Antiqua" w:cs="Arial"/>
          <w:color w:val="000000" w:themeColor="text1"/>
          <w:sz w:val="23"/>
          <w:szCs w:val="23"/>
        </w:rPr>
      </w:pPr>
    </w:p>
    <w:p w14:paraId="447842AA" w14:textId="4D018E98" w:rsidR="0091258E" w:rsidRPr="002F5AAB" w:rsidRDefault="0091258E"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8.</w:t>
      </w:r>
      <w:r w:rsidR="002239E7" w:rsidRPr="002F5AAB">
        <w:rPr>
          <w:rFonts w:ascii="Book Antiqua" w:hAnsi="Book Antiqua" w:cs="Arial"/>
          <w:b/>
          <w:bCs/>
          <w:color w:val="000000" w:themeColor="text1"/>
          <w:sz w:val="23"/>
          <w:szCs w:val="23"/>
        </w:rPr>
        <w:t>5</w:t>
      </w:r>
      <w:r w:rsidRPr="002F5AAB">
        <w:rPr>
          <w:rFonts w:ascii="Book Antiqua" w:hAnsi="Book Antiqua" w:cs="Arial"/>
          <w:b/>
          <w:bCs/>
          <w:color w:val="000000" w:themeColor="text1"/>
          <w:sz w:val="23"/>
          <w:szCs w:val="23"/>
        </w:rPr>
        <w:t xml:space="preserve">. </w:t>
      </w:r>
      <w:r w:rsidRPr="002F5AAB">
        <w:rPr>
          <w:rFonts w:ascii="Book Antiqua" w:hAnsi="Book Antiqua" w:cs="Arial"/>
          <w:color w:val="000000" w:themeColor="text1"/>
          <w:sz w:val="23"/>
          <w:szCs w:val="23"/>
        </w:rPr>
        <w:t>Os licitantes devem respeitar os preços máximos estabelecidos nas normas de regência de contratações, quando participarem de licitações públicas.</w:t>
      </w:r>
    </w:p>
    <w:p w14:paraId="54A24128" w14:textId="65F373A6" w:rsidR="0091258E" w:rsidRPr="002F5AAB" w:rsidRDefault="0091258E" w:rsidP="001F51B8">
      <w:pPr>
        <w:pStyle w:val="Default"/>
        <w:tabs>
          <w:tab w:val="left" w:pos="851"/>
        </w:tabs>
        <w:spacing w:line="276" w:lineRule="auto"/>
        <w:ind w:left="709"/>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8.</w:t>
      </w:r>
      <w:r w:rsidR="002239E7" w:rsidRPr="002F5AAB">
        <w:rPr>
          <w:rFonts w:ascii="Book Antiqua" w:hAnsi="Book Antiqua" w:cs="Arial"/>
          <w:b/>
          <w:bCs/>
          <w:color w:val="000000" w:themeColor="text1"/>
          <w:sz w:val="23"/>
          <w:szCs w:val="23"/>
        </w:rPr>
        <w:t>5</w:t>
      </w:r>
      <w:r w:rsidRPr="002F5AAB">
        <w:rPr>
          <w:rFonts w:ascii="Book Antiqua" w:hAnsi="Book Antiqua" w:cs="Arial"/>
          <w:b/>
          <w:bCs/>
          <w:color w:val="000000" w:themeColor="text1"/>
          <w:sz w:val="23"/>
          <w:szCs w:val="23"/>
        </w:rPr>
        <w:t xml:space="preserve">.1. </w:t>
      </w:r>
      <w:r w:rsidRPr="002F5AAB">
        <w:rPr>
          <w:rFonts w:ascii="Book Antiqua" w:hAnsi="Book Antiqua" w:cs="Arial"/>
          <w:color w:val="000000" w:themeColor="text1"/>
          <w:sz w:val="23"/>
          <w:szCs w:val="23"/>
        </w:rPr>
        <w:t xml:space="preserve">O descumprimento das regras supramencionadas pela Administração por parte dos contratados pode ensejar a fiscalização, após o devido processo legal, </w:t>
      </w:r>
      <w:r w:rsidR="00716A66">
        <w:rPr>
          <w:rFonts w:ascii="Book Antiqua" w:hAnsi="Book Antiqua" w:cs="Arial"/>
          <w:color w:val="000000" w:themeColor="text1"/>
          <w:sz w:val="23"/>
          <w:szCs w:val="23"/>
        </w:rPr>
        <w:t xml:space="preserve">e </w:t>
      </w:r>
      <w:r w:rsidRPr="002F5AAB">
        <w:rPr>
          <w:rFonts w:ascii="Book Antiqua" w:hAnsi="Book Antiqua" w:cs="Arial"/>
          <w:color w:val="000000" w:themeColor="text1"/>
          <w:sz w:val="23"/>
          <w:szCs w:val="23"/>
        </w:rPr>
        <w:t xml:space="preserve">gerar as seguintes consequências: assinaturas de prazo para a adoção das medidas necessárias ao exato cumprimento da lei, nos termos do art. 71, inciso IX, da Constituição; ou condenação dos agentes públicos responsáveis e da empresa </w:t>
      </w:r>
      <w:r w:rsidRPr="002F5AAB">
        <w:rPr>
          <w:rFonts w:ascii="Book Antiqua" w:hAnsi="Book Antiqua" w:cs="Arial"/>
          <w:color w:val="000000" w:themeColor="text1"/>
          <w:sz w:val="23"/>
          <w:szCs w:val="23"/>
        </w:rPr>
        <w:lastRenderedPageBreak/>
        <w:t>contratada ao pagamento dos prejuízos ao erário, caso verificada a ocorrência de superfaturamento por sobrepreço na execução do contrato.</w:t>
      </w:r>
    </w:p>
    <w:p w14:paraId="6FAA8DB8" w14:textId="77777777" w:rsidR="0091258E" w:rsidRPr="002F5AAB" w:rsidRDefault="0091258E" w:rsidP="001F51B8">
      <w:pPr>
        <w:pStyle w:val="Default"/>
        <w:tabs>
          <w:tab w:val="left" w:pos="851"/>
        </w:tabs>
        <w:spacing w:line="276" w:lineRule="auto"/>
        <w:ind w:left="709"/>
        <w:jc w:val="both"/>
        <w:rPr>
          <w:rFonts w:ascii="Book Antiqua" w:hAnsi="Book Antiqua" w:cs="Arial"/>
          <w:color w:val="000000" w:themeColor="text1"/>
          <w:sz w:val="23"/>
          <w:szCs w:val="23"/>
        </w:rPr>
      </w:pPr>
    </w:p>
    <w:p w14:paraId="7D0BC526" w14:textId="28802252" w:rsidR="0091258E" w:rsidRPr="002F5AAB" w:rsidRDefault="0091258E"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8.</w:t>
      </w:r>
      <w:r w:rsidR="002239E7" w:rsidRPr="002F5AAB">
        <w:rPr>
          <w:rFonts w:ascii="Book Antiqua" w:hAnsi="Book Antiqua" w:cs="Arial"/>
          <w:b/>
          <w:bCs/>
          <w:color w:val="000000" w:themeColor="text1"/>
          <w:sz w:val="23"/>
          <w:szCs w:val="23"/>
        </w:rPr>
        <w:t>6</w:t>
      </w:r>
      <w:r w:rsidRPr="002F5AAB">
        <w:rPr>
          <w:rFonts w:ascii="Book Antiqua" w:hAnsi="Book Antiqua" w:cs="Arial"/>
          <w:b/>
          <w:bCs/>
          <w:color w:val="000000" w:themeColor="text1"/>
          <w:sz w:val="23"/>
          <w:szCs w:val="23"/>
        </w:rPr>
        <w:t>.</w:t>
      </w:r>
      <w:r w:rsidRPr="002F5AAB">
        <w:rPr>
          <w:rFonts w:ascii="Book Antiqua" w:hAnsi="Book Antiqua" w:cs="Arial"/>
          <w:color w:val="000000" w:themeColor="text1"/>
          <w:sz w:val="23"/>
          <w:szCs w:val="23"/>
        </w:rPr>
        <w:t xml:space="preserve"> As propostas de preços apresentadas pel</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s licitantes terão o prazo de validade de </w:t>
      </w:r>
      <w:r w:rsidRPr="002F5AAB">
        <w:rPr>
          <w:rFonts w:ascii="Book Antiqua" w:hAnsi="Book Antiqua" w:cs="Arial"/>
          <w:b/>
          <w:bCs/>
          <w:color w:val="000000" w:themeColor="text1"/>
          <w:sz w:val="23"/>
          <w:szCs w:val="23"/>
        </w:rPr>
        <w:t xml:space="preserve">60 (SESSENTA) DIAS A CONTAR DE SUA APRESENTAÇÃO, </w:t>
      </w:r>
      <w:r w:rsidRPr="002F5AAB">
        <w:rPr>
          <w:rFonts w:ascii="Book Antiqua" w:hAnsi="Book Antiqua" w:cs="Arial"/>
          <w:color w:val="000000" w:themeColor="text1"/>
          <w:sz w:val="23"/>
          <w:szCs w:val="23"/>
        </w:rPr>
        <w:t xml:space="preserve">nos termos do art. 6º da Lei nº 10.520/2002, </w:t>
      </w:r>
      <w:r w:rsidRPr="002F5AAB">
        <w:rPr>
          <w:rFonts w:ascii="Book Antiqua" w:hAnsi="Book Antiqua" w:cs="Arial"/>
          <w:b/>
          <w:bCs/>
          <w:color w:val="000000" w:themeColor="text1"/>
          <w:sz w:val="23"/>
          <w:szCs w:val="23"/>
        </w:rPr>
        <w:t>contados a partir da data da entrega das propostas e excluídos os prazos recursais previstos na legislação em vigor</w:t>
      </w:r>
      <w:r w:rsidRPr="002F5AAB">
        <w:rPr>
          <w:rFonts w:ascii="Book Antiqua" w:hAnsi="Book Antiqua" w:cs="Arial"/>
          <w:color w:val="000000" w:themeColor="text1"/>
          <w:sz w:val="23"/>
          <w:szCs w:val="23"/>
        </w:rPr>
        <w:t>.</w:t>
      </w:r>
    </w:p>
    <w:p w14:paraId="47974601" w14:textId="77777777" w:rsidR="0091258E" w:rsidRPr="002F5AAB" w:rsidRDefault="0091258E" w:rsidP="001F51B8">
      <w:pPr>
        <w:pStyle w:val="Default"/>
        <w:tabs>
          <w:tab w:val="left" w:pos="851"/>
        </w:tabs>
        <w:spacing w:line="276" w:lineRule="auto"/>
        <w:jc w:val="both"/>
        <w:rPr>
          <w:rFonts w:ascii="Book Antiqua" w:hAnsi="Book Antiqua" w:cs="Arial"/>
          <w:color w:val="000000" w:themeColor="text1"/>
          <w:sz w:val="23"/>
          <w:szCs w:val="23"/>
        </w:rPr>
      </w:pPr>
    </w:p>
    <w:p w14:paraId="1165704E" w14:textId="6DB54EA1" w:rsidR="0091258E" w:rsidRPr="002F5AAB" w:rsidRDefault="0091258E"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8.</w:t>
      </w:r>
      <w:r w:rsidR="002239E7" w:rsidRPr="002F5AAB">
        <w:rPr>
          <w:rFonts w:ascii="Book Antiqua" w:hAnsi="Book Antiqua" w:cs="Arial"/>
          <w:b/>
          <w:bCs/>
          <w:color w:val="000000" w:themeColor="text1"/>
          <w:sz w:val="23"/>
          <w:szCs w:val="23"/>
        </w:rPr>
        <w:t>7</w:t>
      </w:r>
      <w:r w:rsidRPr="002F5AAB">
        <w:rPr>
          <w:rFonts w:ascii="Book Antiqua" w:hAnsi="Book Antiqua" w:cs="Arial"/>
          <w:b/>
          <w:bCs/>
          <w:color w:val="000000" w:themeColor="text1"/>
          <w:sz w:val="23"/>
          <w:szCs w:val="23"/>
        </w:rPr>
        <w:t xml:space="preserve">. </w:t>
      </w:r>
      <w:r w:rsidRPr="002F5AAB">
        <w:rPr>
          <w:rFonts w:ascii="Book Antiqua" w:hAnsi="Book Antiqua" w:cs="Arial"/>
          <w:color w:val="000000" w:themeColor="text1"/>
          <w:sz w:val="23"/>
          <w:szCs w:val="23"/>
        </w:rPr>
        <w:t>O envelope de “</w:t>
      </w:r>
      <w:r w:rsidRPr="002F5AAB">
        <w:rPr>
          <w:rFonts w:ascii="Book Antiqua" w:hAnsi="Book Antiqua" w:cs="Arial"/>
          <w:b/>
          <w:bCs/>
          <w:color w:val="000000" w:themeColor="text1"/>
          <w:sz w:val="23"/>
          <w:szCs w:val="23"/>
        </w:rPr>
        <w:t>PROPOSTA DE PREÇOS</w:t>
      </w:r>
      <w:r w:rsidRPr="002F5AAB">
        <w:rPr>
          <w:rFonts w:ascii="Book Antiqua" w:hAnsi="Book Antiqua" w:cs="Arial"/>
          <w:color w:val="000000" w:themeColor="text1"/>
          <w:sz w:val="23"/>
          <w:szCs w:val="23"/>
        </w:rPr>
        <w:t>” deverá conter a proposta d</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licitante, devendo preencher obrigatoriamente os seguintes requisitos e atender aos padrões abaixo estabelecidos:</w:t>
      </w:r>
    </w:p>
    <w:p w14:paraId="7B920EF0" w14:textId="7DCCD850" w:rsidR="0091258E" w:rsidRPr="002F5AAB" w:rsidRDefault="0091258E"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8.</w:t>
      </w:r>
      <w:r w:rsidR="002239E7" w:rsidRPr="002F5AAB">
        <w:rPr>
          <w:rFonts w:ascii="Book Antiqua" w:hAnsi="Book Antiqua" w:cs="Arial"/>
          <w:b/>
          <w:bCs/>
          <w:color w:val="000000" w:themeColor="text1"/>
          <w:sz w:val="23"/>
          <w:szCs w:val="23"/>
        </w:rPr>
        <w:t>7</w:t>
      </w:r>
      <w:r w:rsidRPr="002F5AAB">
        <w:rPr>
          <w:rFonts w:ascii="Book Antiqua" w:hAnsi="Book Antiqua" w:cs="Arial"/>
          <w:b/>
          <w:bCs/>
          <w:color w:val="000000" w:themeColor="text1"/>
          <w:sz w:val="23"/>
          <w:szCs w:val="23"/>
        </w:rPr>
        <w:t xml:space="preserve">.1. </w:t>
      </w:r>
      <w:r w:rsidRPr="002F5AAB">
        <w:rPr>
          <w:rFonts w:ascii="Book Antiqua" w:hAnsi="Book Antiqua" w:cs="Arial"/>
          <w:color w:val="000000" w:themeColor="text1"/>
          <w:sz w:val="23"/>
          <w:szCs w:val="23"/>
        </w:rPr>
        <w:t>Deverá ser apresentada em 01 (uma) via, assinada pelo representante legal d</w:t>
      </w:r>
      <w:r w:rsidR="005E222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licitante, ou pessoa legalmente habilitada através de procuração pública ou particular, em envelope lacrado, identificado com o nº 01, sendo 01 (uma) impressa em papel timbrado da empresa e 01 (uma) em meio magnético (</w:t>
      </w:r>
      <w:r w:rsidRPr="002F5AAB">
        <w:rPr>
          <w:rFonts w:ascii="Book Antiqua" w:hAnsi="Book Antiqua" w:cs="Arial"/>
          <w:b/>
          <w:bCs/>
          <w:color w:val="000000" w:themeColor="text1"/>
          <w:sz w:val="23"/>
          <w:szCs w:val="23"/>
        </w:rPr>
        <w:t>PEN-DRIVE</w:t>
      </w:r>
      <w:r w:rsidRPr="002F5AAB">
        <w:rPr>
          <w:rFonts w:ascii="Book Antiqua" w:hAnsi="Book Antiqua" w:cs="Arial"/>
          <w:color w:val="000000" w:themeColor="text1"/>
          <w:sz w:val="23"/>
          <w:szCs w:val="23"/>
        </w:rPr>
        <w:t>), através da utilização de planilha eletrônica em arquivo Excel, na mesma VERSÃO E FORMATO fornecido juntamente com o Edital e disponibilizado no site da Prefeitura Municipal, de igual teor e para o mesmo efeito, digitada em linguagem clara e objetiva, sem erros, rasuras, entrelinhas ou ressalvas, entregues no dia e local preestabelecidos no Edital, contendo a identificação d</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licitante, endereço, telefone, e-mail, número do Cadastro Nacional da Pessoa Jurídica - CNPJ, </w:t>
      </w:r>
      <w:r w:rsidRPr="002F5AAB">
        <w:rPr>
          <w:rFonts w:ascii="Book Antiqua" w:hAnsi="Book Antiqua" w:cs="Arial"/>
          <w:b/>
          <w:bCs/>
          <w:color w:val="000000" w:themeColor="text1"/>
          <w:sz w:val="23"/>
          <w:szCs w:val="23"/>
        </w:rPr>
        <w:t>numeradas e rubricadas em todas as folhas pelo representante legal e assinada a última sobre o carimbo com o nome e documento de identificação</w:t>
      </w:r>
      <w:r w:rsidR="008D371B">
        <w:rPr>
          <w:rFonts w:ascii="Book Antiqua" w:hAnsi="Book Antiqua" w:cs="Arial"/>
          <w:color w:val="000000" w:themeColor="text1"/>
          <w:sz w:val="23"/>
          <w:szCs w:val="23"/>
        </w:rPr>
        <w:t>;</w:t>
      </w:r>
    </w:p>
    <w:p w14:paraId="2D540CA4" w14:textId="6D82F159" w:rsidR="0091258E" w:rsidRPr="002F5AAB" w:rsidRDefault="0091258E"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8.</w:t>
      </w:r>
      <w:r w:rsidR="002239E7" w:rsidRPr="002F5AAB">
        <w:rPr>
          <w:rFonts w:ascii="Book Antiqua" w:hAnsi="Book Antiqua" w:cs="Arial"/>
          <w:b/>
          <w:bCs/>
          <w:color w:val="000000" w:themeColor="text1"/>
          <w:sz w:val="23"/>
          <w:szCs w:val="23"/>
        </w:rPr>
        <w:t>7</w:t>
      </w:r>
      <w:r w:rsidRPr="002F5AAB">
        <w:rPr>
          <w:rFonts w:ascii="Book Antiqua" w:hAnsi="Book Antiqua" w:cs="Arial"/>
          <w:b/>
          <w:bCs/>
          <w:color w:val="000000" w:themeColor="text1"/>
          <w:sz w:val="23"/>
          <w:szCs w:val="23"/>
        </w:rPr>
        <w:t xml:space="preserve">.2. </w:t>
      </w:r>
      <w:r w:rsidRPr="002F5AAB">
        <w:rPr>
          <w:rFonts w:ascii="Book Antiqua" w:hAnsi="Book Antiqua" w:cs="Arial"/>
          <w:color w:val="000000" w:themeColor="text1"/>
          <w:sz w:val="23"/>
          <w:szCs w:val="23"/>
        </w:rPr>
        <w:t xml:space="preserve">A não apresentação da proposta nos moldes mínimos citados, ou seja, que não contenha as informações </w:t>
      </w:r>
      <w:r w:rsidRPr="002F5AAB">
        <w:rPr>
          <w:rFonts w:ascii="Book Antiqua" w:hAnsi="Book Antiqua" w:cs="Arial"/>
          <w:b/>
          <w:bCs/>
          <w:color w:val="000000" w:themeColor="text1"/>
          <w:sz w:val="23"/>
          <w:szCs w:val="23"/>
        </w:rPr>
        <w:t xml:space="preserve">necessárias </w:t>
      </w:r>
      <w:r w:rsidRPr="002F5AAB">
        <w:rPr>
          <w:rFonts w:ascii="Book Antiqua" w:hAnsi="Book Antiqua" w:cs="Arial"/>
          <w:color w:val="000000" w:themeColor="text1"/>
          <w:sz w:val="23"/>
          <w:szCs w:val="23"/>
        </w:rPr>
        <w:t xml:space="preserve">e </w:t>
      </w:r>
      <w:r w:rsidRPr="002F5AAB">
        <w:rPr>
          <w:rFonts w:ascii="Book Antiqua" w:hAnsi="Book Antiqua" w:cs="Arial"/>
          <w:b/>
          <w:bCs/>
          <w:color w:val="000000" w:themeColor="text1"/>
          <w:sz w:val="23"/>
          <w:szCs w:val="23"/>
        </w:rPr>
        <w:t xml:space="preserve">imprescindíveis </w:t>
      </w:r>
      <w:r w:rsidRPr="002F5AAB">
        <w:rPr>
          <w:rFonts w:ascii="Book Antiqua" w:hAnsi="Book Antiqua" w:cs="Arial"/>
          <w:color w:val="000000" w:themeColor="text1"/>
          <w:sz w:val="23"/>
          <w:szCs w:val="23"/>
        </w:rPr>
        <w:t xml:space="preserve">para o julgamento justo e correto, em condições de igualdade com </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s demais licitantes, ou que contenha vícios relevantes, que maculem a essência da oferta, comprovado o prejuízo à Administração e </w:t>
      </w:r>
      <w:r w:rsidR="00716A66">
        <w:rPr>
          <w:rFonts w:ascii="Book Antiqua" w:hAnsi="Book Antiqua" w:cs="Arial"/>
          <w:color w:val="000000" w:themeColor="text1"/>
          <w:sz w:val="23"/>
          <w:szCs w:val="23"/>
        </w:rPr>
        <w:t>ao</w:t>
      </w:r>
      <w:r w:rsidRPr="002F5AAB">
        <w:rPr>
          <w:rFonts w:ascii="Book Antiqua" w:hAnsi="Book Antiqua" w:cs="Arial"/>
          <w:color w:val="000000" w:themeColor="text1"/>
          <w:sz w:val="23"/>
          <w:szCs w:val="23"/>
        </w:rPr>
        <w:t>s demais licitantes, ensejará, de plano, a desclassificação d</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licitante.</w:t>
      </w:r>
    </w:p>
    <w:p w14:paraId="0C75C85F" w14:textId="77777777" w:rsidR="0091258E" w:rsidRPr="002F5AAB" w:rsidRDefault="0091258E" w:rsidP="001F51B8">
      <w:pPr>
        <w:pStyle w:val="Default"/>
        <w:tabs>
          <w:tab w:val="left" w:pos="851"/>
        </w:tabs>
        <w:spacing w:line="276" w:lineRule="auto"/>
        <w:ind w:left="708"/>
        <w:jc w:val="both"/>
        <w:rPr>
          <w:rFonts w:ascii="Book Antiqua" w:hAnsi="Book Antiqua" w:cs="Arial"/>
          <w:color w:val="000000" w:themeColor="text1"/>
          <w:sz w:val="23"/>
          <w:szCs w:val="23"/>
        </w:rPr>
      </w:pPr>
    </w:p>
    <w:p w14:paraId="1D94A15B" w14:textId="600B8058" w:rsidR="0091258E" w:rsidRPr="002F5AAB" w:rsidRDefault="0091258E"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8.</w:t>
      </w:r>
      <w:r w:rsidR="002239E7" w:rsidRPr="002F5AAB">
        <w:rPr>
          <w:rFonts w:ascii="Book Antiqua" w:hAnsi="Book Antiqua" w:cs="Arial"/>
          <w:b/>
          <w:bCs/>
          <w:color w:val="000000" w:themeColor="text1"/>
          <w:sz w:val="23"/>
          <w:szCs w:val="23"/>
        </w:rPr>
        <w:t>8</w:t>
      </w:r>
      <w:r w:rsidRPr="002F5AAB">
        <w:rPr>
          <w:rFonts w:ascii="Book Antiqua" w:hAnsi="Book Antiqua" w:cs="Arial"/>
          <w:b/>
          <w:bCs/>
          <w:color w:val="000000" w:themeColor="text1"/>
          <w:sz w:val="23"/>
          <w:szCs w:val="23"/>
        </w:rPr>
        <w:t xml:space="preserve">. </w:t>
      </w:r>
      <w:r w:rsidRPr="002F5AAB">
        <w:rPr>
          <w:rFonts w:ascii="Book Antiqua" w:hAnsi="Book Antiqua" w:cs="Arial"/>
          <w:color w:val="000000" w:themeColor="text1"/>
          <w:sz w:val="23"/>
          <w:szCs w:val="23"/>
        </w:rPr>
        <w:t>As propostas que atenderem aos requisitos deste Edital serão verificadas pela Pregoeira quanto a erros aritméticos que, caso seja necessário, serão corrigidas da seguinte forma:</w:t>
      </w:r>
    </w:p>
    <w:p w14:paraId="69FEE66A" w14:textId="65A758EE" w:rsidR="0091258E" w:rsidRPr="002F5AAB" w:rsidRDefault="0091258E"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8.</w:t>
      </w:r>
      <w:r w:rsidR="002239E7" w:rsidRPr="002F5AAB">
        <w:rPr>
          <w:rFonts w:ascii="Book Antiqua" w:hAnsi="Book Antiqua" w:cs="Arial"/>
          <w:b/>
          <w:bCs/>
          <w:color w:val="000000" w:themeColor="text1"/>
          <w:sz w:val="23"/>
          <w:szCs w:val="23"/>
        </w:rPr>
        <w:t>8</w:t>
      </w:r>
      <w:r w:rsidRPr="002F5AAB">
        <w:rPr>
          <w:rFonts w:ascii="Book Antiqua" w:hAnsi="Book Antiqua" w:cs="Arial"/>
          <w:b/>
          <w:bCs/>
          <w:color w:val="000000" w:themeColor="text1"/>
          <w:sz w:val="23"/>
          <w:szCs w:val="23"/>
        </w:rPr>
        <w:t xml:space="preserve">.1. </w:t>
      </w:r>
      <w:r w:rsidRPr="002F5AAB">
        <w:rPr>
          <w:rFonts w:ascii="Book Antiqua" w:hAnsi="Book Antiqua" w:cs="Arial"/>
          <w:color w:val="000000" w:themeColor="text1"/>
          <w:sz w:val="23"/>
          <w:szCs w:val="23"/>
        </w:rPr>
        <w:t xml:space="preserve">Se for constatada discrepância entre valores grafados em algarismos e por extenso, prevalecerá o valor por extenso, devendo a Pregoeira proceder às correções necessárias; caso </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licitante não concorde com as correções deverá se manifestar, sendo as razões registradas em ata;</w:t>
      </w:r>
    </w:p>
    <w:p w14:paraId="72DA5FD9" w14:textId="26734729" w:rsidR="0091258E" w:rsidRPr="002F5AAB" w:rsidRDefault="0091258E"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8.</w:t>
      </w:r>
      <w:r w:rsidR="002239E7" w:rsidRPr="002F5AAB">
        <w:rPr>
          <w:rFonts w:ascii="Book Antiqua" w:hAnsi="Book Antiqua" w:cs="Arial"/>
          <w:b/>
          <w:bCs/>
          <w:color w:val="000000" w:themeColor="text1"/>
          <w:sz w:val="23"/>
          <w:szCs w:val="23"/>
        </w:rPr>
        <w:t>8</w:t>
      </w:r>
      <w:r w:rsidRPr="002F5AAB">
        <w:rPr>
          <w:rFonts w:ascii="Book Antiqua" w:hAnsi="Book Antiqua" w:cs="Arial"/>
          <w:b/>
          <w:bCs/>
          <w:color w:val="000000" w:themeColor="text1"/>
          <w:sz w:val="23"/>
          <w:szCs w:val="23"/>
        </w:rPr>
        <w:t>.2. Se for constatada discrepância entre o produto da multiplicação do preço unitário pela quantidade correspondente, prevalecerá o preço unitário</w:t>
      </w:r>
      <w:r w:rsidRPr="002F5AAB">
        <w:rPr>
          <w:rFonts w:ascii="Book Antiqua" w:hAnsi="Book Antiqua" w:cs="Arial"/>
          <w:color w:val="000000" w:themeColor="text1"/>
          <w:sz w:val="23"/>
          <w:szCs w:val="23"/>
        </w:rPr>
        <w:t xml:space="preserve">; </w:t>
      </w:r>
    </w:p>
    <w:p w14:paraId="3E9C04E3" w14:textId="46DB927D" w:rsidR="0091258E" w:rsidRPr="002F5AAB" w:rsidRDefault="0091258E"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8.</w:t>
      </w:r>
      <w:r w:rsidR="002239E7" w:rsidRPr="002F5AAB">
        <w:rPr>
          <w:rFonts w:ascii="Book Antiqua" w:hAnsi="Book Antiqua" w:cs="Arial"/>
          <w:b/>
          <w:bCs/>
          <w:color w:val="000000" w:themeColor="text1"/>
          <w:sz w:val="23"/>
          <w:szCs w:val="23"/>
        </w:rPr>
        <w:t>8</w:t>
      </w:r>
      <w:r w:rsidRPr="002F5AAB">
        <w:rPr>
          <w:rFonts w:ascii="Book Antiqua" w:hAnsi="Book Antiqua" w:cs="Arial"/>
          <w:b/>
          <w:bCs/>
          <w:color w:val="000000" w:themeColor="text1"/>
          <w:sz w:val="23"/>
          <w:szCs w:val="23"/>
        </w:rPr>
        <w:t xml:space="preserve">.3. </w:t>
      </w:r>
      <w:r w:rsidRPr="002F5AAB">
        <w:rPr>
          <w:rFonts w:ascii="Book Antiqua" w:hAnsi="Book Antiqua" w:cs="Arial"/>
          <w:color w:val="000000" w:themeColor="text1"/>
          <w:sz w:val="23"/>
          <w:szCs w:val="23"/>
        </w:rPr>
        <w:t>Se for constatado erro de adição, subtração, multiplicação ou divisão, será considerado o resultado corrigido;</w:t>
      </w:r>
    </w:p>
    <w:p w14:paraId="02745874" w14:textId="1C7E4BCD" w:rsidR="0091258E" w:rsidRPr="002F5AAB" w:rsidRDefault="0091258E"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lastRenderedPageBreak/>
        <w:t>8.</w:t>
      </w:r>
      <w:r w:rsidR="002239E7" w:rsidRPr="002F5AAB">
        <w:rPr>
          <w:rFonts w:ascii="Book Antiqua" w:hAnsi="Book Antiqua" w:cs="Arial"/>
          <w:b/>
          <w:bCs/>
          <w:color w:val="000000" w:themeColor="text1"/>
          <w:sz w:val="23"/>
          <w:szCs w:val="23"/>
        </w:rPr>
        <w:t>8</w:t>
      </w:r>
      <w:r w:rsidRPr="002F5AAB">
        <w:rPr>
          <w:rFonts w:ascii="Book Antiqua" w:hAnsi="Book Antiqua" w:cs="Arial"/>
          <w:b/>
          <w:bCs/>
          <w:color w:val="000000" w:themeColor="text1"/>
          <w:sz w:val="23"/>
          <w:szCs w:val="23"/>
        </w:rPr>
        <w:t xml:space="preserve">.4. </w:t>
      </w:r>
      <w:r w:rsidRPr="00716A66">
        <w:rPr>
          <w:rFonts w:ascii="Book Antiqua" w:hAnsi="Book Antiqua" w:cs="Arial"/>
          <w:color w:val="000000" w:themeColor="text1"/>
          <w:sz w:val="23"/>
          <w:szCs w:val="23"/>
        </w:rPr>
        <w:t xml:space="preserve">Caso </w:t>
      </w:r>
      <w:r w:rsidR="00716A66" w:rsidRPr="00716A66">
        <w:rPr>
          <w:rFonts w:ascii="Book Antiqua" w:hAnsi="Book Antiqua" w:cs="Arial"/>
          <w:color w:val="000000" w:themeColor="text1"/>
          <w:sz w:val="23"/>
          <w:szCs w:val="23"/>
        </w:rPr>
        <w:t>o</w:t>
      </w:r>
      <w:r w:rsidRPr="00716A66">
        <w:rPr>
          <w:rFonts w:ascii="Book Antiqua" w:hAnsi="Book Antiqua" w:cs="Arial"/>
          <w:color w:val="000000" w:themeColor="text1"/>
          <w:sz w:val="23"/>
          <w:szCs w:val="23"/>
        </w:rPr>
        <w:t xml:space="preserve"> licitante não aceite as correções realizadas, sua proposta comercial será desclassificad</w:t>
      </w:r>
      <w:r w:rsidR="00716A66">
        <w:rPr>
          <w:rFonts w:ascii="Book Antiqua" w:hAnsi="Book Antiqua" w:cs="Arial"/>
          <w:color w:val="000000" w:themeColor="text1"/>
          <w:sz w:val="23"/>
          <w:szCs w:val="23"/>
        </w:rPr>
        <w:t>a</w:t>
      </w:r>
      <w:r w:rsidRPr="00716A66">
        <w:rPr>
          <w:rFonts w:ascii="Book Antiqua" w:hAnsi="Book Antiqua" w:cs="Arial"/>
          <w:color w:val="000000" w:themeColor="text1"/>
          <w:sz w:val="23"/>
          <w:szCs w:val="23"/>
        </w:rPr>
        <w:t>.</w:t>
      </w:r>
      <w:r w:rsidRPr="002F5AAB">
        <w:rPr>
          <w:rFonts w:ascii="Book Antiqua" w:hAnsi="Book Antiqua" w:cs="Arial"/>
          <w:color w:val="000000" w:themeColor="text1"/>
          <w:sz w:val="23"/>
          <w:szCs w:val="23"/>
        </w:rPr>
        <w:t xml:space="preserve"> </w:t>
      </w:r>
    </w:p>
    <w:p w14:paraId="44720167" w14:textId="77777777" w:rsidR="0091258E" w:rsidRPr="002F5AAB" w:rsidRDefault="0091258E" w:rsidP="001F51B8">
      <w:pPr>
        <w:pStyle w:val="Default"/>
        <w:tabs>
          <w:tab w:val="left" w:pos="851"/>
        </w:tabs>
        <w:spacing w:line="276" w:lineRule="auto"/>
        <w:ind w:left="708"/>
        <w:jc w:val="both"/>
        <w:rPr>
          <w:rFonts w:ascii="Book Antiqua" w:hAnsi="Book Antiqua" w:cs="Arial"/>
          <w:color w:val="000000" w:themeColor="text1"/>
          <w:sz w:val="23"/>
          <w:szCs w:val="23"/>
        </w:rPr>
      </w:pPr>
    </w:p>
    <w:p w14:paraId="64ACAD27" w14:textId="53178B98" w:rsidR="0091258E" w:rsidRPr="002F5AAB" w:rsidRDefault="0091258E"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8.</w:t>
      </w:r>
      <w:r w:rsidR="002239E7" w:rsidRPr="002F5AAB">
        <w:rPr>
          <w:rFonts w:ascii="Book Antiqua" w:hAnsi="Book Antiqua" w:cs="Arial"/>
          <w:b/>
          <w:bCs/>
          <w:color w:val="000000" w:themeColor="text1"/>
          <w:sz w:val="23"/>
          <w:szCs w:val="23"/>
        </w:rPr>
        <w:t>9</w:t>
      </w:r>
      <w:r w:rsidRPr="002F5AAB">
        <w:rPr>
          <w:rFonts w:ascii="Book Antiqua" w:hAnsi="Book Antiqua" w:cs="Arial"/>
          <w:b/>
          <w:bCs/>
          <w:color w:val="000000" w:themeColor="text1"/>
          <w:sz w:val="23"/>
          <w:szCs w:val="23"/>
        </w:rPr>
        <w:t>.</w:t>
      </w:r>
      <w:r w:rsidRPr="002F5AAB">
        <w:rPr>
          <w:rFonts w:ascii="Book Antiqua" w:hAnsi="Book Antiqua" w:cs="Arial"/>
          <w:color w:val="000000" w:themeColor="text1"/>
          <w:sz w:val="23"/>
          <w:szCs w:val="23"/>
        </w:rPr>
        <w:t xml:space="preserve"> A proposta impressa deverá conter todos os dados indicados no ANEXO II (Modelo de Proposta) e deverá, também, conter os dados da planilha em meio eletrônico que será disponibilizada como anexo no site do Município (</w:t>
      </w:r>
      <w:hyperlink r:id="rId12" w:history="1">
        <w:r w:rsidRPr="002F5AAB">
          <w:rPr>
            <w:rStyle w:val="Hyperlink"/>
            <w:rFonts w:ascii="Book Antiqua" w:hAnsi="Book Antiqua" w:cs="Arial"/>
            <w:sz w:val="23"/>
            <w:szCs w:val="23"/>
          </w:rPr>
          <w:t>www.catalao.go.gov.br</w:t>
        </w:r>
      </w:hyperlink>
      <w:r w:rsidRPr="002F5AAB">
        <w:rPr>
          <w:rFonts w:ascii="Book Antiqua" w:hAnsi="Book Antiqua" w:cs="Arial"/>
          <w:color w:val="000000" w:themeColor="text1"/>
          <w:sz w:val="23"/>
          <w:szCs w:val="23"/>
        </w:rPr>
        <w:t>), sob pena de desclassificação.</w:t>
      </w:r>
    </w:p>
    <w:p w14:paraId="4F7B8EC1" w14:textId="77777777" w:rsidR="0091258E" w:rsidRPr="002F5AAB" w:rsidRDefault="0091258E" w:rsidP="001F51B8">
      <w:pPr>
        <w:pStyle w:val="Default"/>
        <w:tabs>
          <w:tab w:val="left" w:pos="851"/>
        </w:tabs>
        <w:spacing w:line="276" w:lineRule="auto"/>
        <w:jc w:val="both"/>
        <w:rPr>
          <w:rFonts w:ascii="Book Antiqua" w:hAnsi="Book Antiqua" w:cs="Arial"/>
          <w:color w:val="000000" w:themeColor="text1"/>
          <w:sz w:val="23"/>
          <w:szCs w:val="23"/>
        </w:rPr>
      </w:pPr>
    </w:p>
    <w:p w14:paraId="522056EE" w14:textId="7E8BF07F" w:rsidR="0091258E" w:rsidRPr="002F5AAB" w:rsidRDefault="0091258E" w:rsidP="001F51B8">
      <w:pPr>
        <w:tabs>
          <w:tab w:val="left" w:pos="851"/>
        </w:tabs>
        <w:spacing w:after="0"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8.1</w:t>
      </w:r>
      <w:r w:rsidR="002239E7"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A ENTREGA DOS ENVELOPES CONTENDO A PROPOSTA DE PREÇOS E A RESPECTIVA DOCUMENTAÇÃO SIGNIFICARÁ EXPRESSA ACEITAÇÃO, PEL</w:t>
      </w:r>
      <w:r w:rsidR="00716A66">
        <w:rPr>
          <w:rFonts w:ascii="Book Antiqua" w:hAnsi="Book Antiqua" w:cs="Arial"/>
          <w:b/>
          <w:bCs/>
          <w:color w:val="000000" w:themeColor="text1"/>
          <w:sz w:val="23"/>
          <w:szCs w:val="23"/>
        </w:rPr>
        <w:t>O</w:t>
      </w:r>
      <w:r w:rsidRPr="002F5AAB">
        <w:rPr>
          <w:rFonts w:ascii="Book Antiqua" w:hAnsi="Book Antiqua" w:cs="Arial"/>
          <w:b/>
          <w:bCs/>
          <w:color w:val="000000" w:themeColor="text1"/>
          <w:sz w:val="23"/>
          <w:szCs w:val="23"/>
        </w:rPr>
        <w:t>S LICITANTES, DE TODAS AS DISPOSIÇÕES CONTIDAS NESTE EDITAL</w:t>
      </w:r>
      <w:r w:rsidRPr="002F5AAB">
        <w:rPr>
          <w:rFonts w:ascii="Book Antiqua" w:hAnsi="Book Antiqua" w:cs="Arial"/>
          <w:color w:val="000000" w:themeColor="text1"/>
          <w:sz w:val="23"/>
          <w:szCs w:val="23"/>
        </w:rPr>
        <w:t>.</w:t>
      </w:r>
    </w:p>
    <w:p w14:paraId="49A9F9E1" w14:textId="77777777" w:rsidR="00717FF1" w:rsidRPr="002F5AAB" w:rsidRDefault="00717FF1" w:rsidP="001F51B8">
      <w:pPr>
        <w:tabs>
          <w:tab w:val="left" w:pos="851"/>
        </w:tabs>
        <w:spacing w:after="0" w:line="276" w:lineRule="auto"/>
        <w:jc w:val="both"/>
        <w:rPr>
          <w:rFonts w:ascii="Book Antiqua" w:hAnsi="Book Antiqua" w:cs="Arial"/>
          <w:color w:val="000000" w:themeColor="text1"/>
          <w:sz w:val="23"/>
          <w:szCs w:val="23"/>
        </w:rPr>
      </w:pPr>
    </w:p>
    <w:p w14:paraId="18E40028" w14:textId="77777777" w:rsidR="007E4C41" w:rsidRPr="002F5AAB" w:rsidRDefault="00D1424B" w:rsidP="001F51B8">
      <w:pPr>
        <w:pStyle w:val="Default"/>
        <w:tabs>
          <w:tab w:val="left" w:pos="851"/>
        </w:tabs>
        <w:spacing w:line="276" w:lineRule="auto"/>
        <w:jc w:val="both"/>
        <w:rPr>
          <w:rFonts w:ascii="Bookman Old Style" w:hAnsi="Bookman Old Style" w:cs="Arial"/>
          <w:b/>
          <w:bCs/>
          <w:color w:val="000000" w:themeColor="text1"/>
          <w:sz w:val="23"/>
          <w:szCs w:val="23"/>
          <w:u w:val="single"/>
        </w:rPr>
      </w:pPr>
      <w:r w:rsidRPr="002F5AAB">
        <w:rPr>
          <w:rFonts w:ascii="Bookman Old Style" w:hAnsi="Bookman Old Style" w:cs="Arial"/>
          <w:b/>
          <w:bCs/>
          <w:color w:val="000000" w:themeColor="text1"/>
          <w:sz w:val="23"/>
          <w:szCs w:val="23"/>
          <w:u w:val="single"/>
        </w:rPr>
        <w:t>9</w:t>
      </w:r>
      <w:r w:rsidR="00EB7CAB" w:rsidRPr="002F5AAB">
        <w:rPr>
          <w:rFonts w:ascii="Bookman Old Style" w:hAnsi="Bookman Old Style" w:cs="Arial"/>
          <w:b/>
          <w:bCs/>
          <w:color w:val="000000" w:themeColor="text1"/>
          <w:sz w:val="23"/>
          <w:szCs w:val="23"/>
          <w:u w:val="single"/>
        </w:rPr>
        <w:t>. DOS DOCUMENTOS DE HABILITAÇÃO (ENVELOPE Nº 02)</w:t>
      </w:r>
    </w:p>
    <w:p w14:paraId="7DE6B081" w14:textId="77777777" w:rsidR="00EB7CAB" w:rsidRPr="002F5AAB" w:rsidRDefault="00EB7CAB" w:rsidP="001F51B8">
      <w:pPr>
        <w:pStyle w:val="Default"/>
        <w:tabs>
          <w:tab w:val="left" w:pos="851"/>
        </w:tabs>
        <w:spacing w:line="276" w:lineRule="auto"/>
        <w:jc w:val="both"/>
        <w:rPr>
          <w:rFonts w:ascii="Bookman Old Style" w:hAnsi="Bookman Old Style" w:cs="Arial"/>
          <w:color w:val="000000" w:themeColor="text1"/>
          <w:sz w:val="23"/>
          <w:szCs w:val="23"/>
          <w:u w:val="single"/>
        </w:rPr>
      </w:pPr>
      <w:r w:rsidRPr="002F5AAB">
        <w:rPr>
          <w:rFonts w:ascii="Bookman Old Style" w:hAnsi="Bookman Old Style" w:cs="Arial"/>
          <w:b/>
          <w:bCs/>
          <w:color w:val="000000" w:themeColor="text1"/>
          <w:sz w:val="23"/>
          <w:szCs w:val="23"/>
          <w:u w:val="single"/>
        </w:rPr>
        <w:t xml:space="preserve"> </w:t>
      </w:r>
    </w:p>
    <w:p w14:paraId="160E4AFD" w14:textId="3FF35E58" w:rsidR="00EB7CAB" w:rsidRDefault="00543322"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9.1.</w:t>
      </w:r>
      <w:r w:rsidRPr="002F5AAB">
        <w:rPr>
          <w:rFonts w:ascii="Book Antiqua" w:hAnsi="Book Antiqua" w:cs="Arial"/>
          <w:color w:val="000000" w:themeColor="text1"/>
          <w:sz w:val="23"/>
          <w:szCs w:val="23"/>
        </w:rPr>
        <w:t xml:space="preserve"> Para</w:t>
      </w:r>
      <w:r w:rsidR="00EB7CAB" w:rsidRPr="002F5AAB">
        <w:rPr>
          <w:rFonts w:ascii="Book Antiqua" w:hAnsi="Book Antiqua" w:cs="Arial"/>
          <w:color w:val="000000" w:themeColor="text1"/>
          <w:sz w:val="23"/>
          <w:szCs w:val="23"/>
        </w:rPr>
        <w:t xml:space="preserve"> a habilitação na presente licitação exigir-se-á das licitantes a documentação abaixo discriminada, que deverá conter obrigatoriamente:</w:t>
      </w:r>
    </w:p>
    <w:p w14:paraId="00EC58E7" w14:textId="77777777" w:rsidR="00716A66" w:rsidRPr="00C670F1" w:rsidRDefault="00716A66" w:rsidP="00716A66">
      <w:pPr>
        <w:pStyle w:val="Default"/>
        <w:widowControl w:val="0"/>
        <w:suppressAutoHyphens/>
        <w:spacing w:line="276" w:lineRule="auto"/>
        <w:ind w:left="709"/>
        <w:jc w:val="both"/>
        <w:rPr>
          <w:rFonts w:ascii="Book Antiqua" w:hAnsi="Book Antiqua" w:cs="Arial"/>
          <w:color w:val="000000" w:themeColor="text1"/>
          <w:sz w:val="23"/>
          <w:szCs w:val="23"/>
        </w:rPr>
      </w:pPr>
      <w:r w:rsidRPr="00C670F1">
        <w:rPr>
          <w:rFonts w:ascii="Book Antiqua" w:hAnsi="Book Antiqua" w:cs="Arial"/>
          <w:b/>
          <w:bCs/>
          <w:color w:val="000000" w:themeColor="text1"/>
          <w:sz w:val="23"/>
          <w:szCs w:val="23"/>
        </w:rPr>
        <w:t xml:space="preserve">9.1.1. </w:t>
      </w:r>
      <w:r w:rsidRPr="00C670F1">
        <w:rPr>
          <w:rFonts w:ascii="Book Antiqua" w:hAnsi="Book Antiqua" w:cs="Arial"/>
          <w:color w:val="000000" w:themeColor="text1"/>
          <w:sz w:val="23"/>
          <w:szCs w:val="23"/>
        </w:rPr>
        <w:t xml:space="preserve">Relativa à </w:t>
      </w:r>
      <w:r w:rsidRPr="00C670F1">
        <w:rPr>
          <w:rFonts w:ascii="Book Antiqua" w:hAnsi="Book Antiqua" w:cs="Arial"/>
          <w:b/>
          <w:bCs/>
          <w:color w:val="000000" w:themeColor="text1"/>
          <w:sz w:val="23"/>
          <w:szCs w:val="23"/>
          <w:u w:val="single"/>
        </w:rPr>
        <w:t>habilitação jurídica:</w:t>
      </w:r>
      <w:r w:rsidRPr="00C670F1">
        <w:rPr>
          <w:rFonts w:ascii="Book Antiqua" w:hAnsi="Book Antiqua" w:cs="Arial"/>
          <w:color w:val="000000" w:themeColor="text1"/>
          <w:sz w:val="23"/>
          <w:szCs w:val="23"/>
        </w:rPr>
        <w:t xml:space="preserve"> </w:t>
      </w:r>
    </w:p>
    <w:p w14:paraId="061B3E15" w14:textId="77777777" w:rsidR="00716A66" w:rsidRPr="003406F9" w:rsidRDefault="00716A66" w:rsidP="00716A66">
      <w:pPr>
        <w:pStyle w:val="Default"/>
        <w:widowControl w:val="0"/>
        <w:suppressAutoHyphens/>
        <w:spacing w:line="276" w:lineRule="auto"/>
        <w:ind w:left="993"/>
        <w:jc w:val="both"/>
        <w:rPr>
          <w:rFonts w:ascii="Book Antiqua" w:hAnsi="Book Antiqua" w:cs="Arial"/>
          <w:color w:val="000000" w:themeColor="text1"/>
          <w:sz w:val="23"/>
          <w:szCs w:val="23"/>
        </w:rPr>
      </w:pPr>
      <w:r w:rsidRPr="00C670F1">
        <w:rPr>
          <w:rFonts w:ascii="Book Antiqua" w:hAnsi="Book Antiqua" w:cs="Arial"/>
          <w:b/>
          <w:bCs/>
          <w:color w:val="000000" w:themeColor="text1"/>
          <w:sz w:val="23"/>
          <w:szCs w:val="23"/>
        </w:rPr>
        <w:t xml:space="preserve">9.1.1.1. </w:t>
      </w:r>
      <w:r w:rsidRPr="00C670F1">
        <w:rPr>
          <w:rFonts w:ascii="Book Antiqua" w:hAnsi="Book Antiqua" w:cs="Arial"/>
          <w:color w:val="000000" w:themeColor="text1"/>
          <w:sz w:val="23"/>
          <w:szCs w:val="23"/>
        </w:rPr>
        <w:t>Cópia simples da cédula de identidade ou documento equivalente (com foto) do(s) sócio(s), proprietário(s) da empresa licitante; (</w:t>
      </w:r>
      <w:r w:rsidRPr="00C670F1">
        <w:rPr>
          <w:rFonts w:ascii="Book Antiqua" w:hAnsi="Book Antiqua" w:cs="Arial"/>
          <w:b/>
          <w:bCs/>
          <w:color w:val="000000" w:themeColor="text1"/>
          <w:sz w:val="23"/>
          <w:szCs w:val="23"/>
        </w:rPr>
        <w:t>Inciso I do art. 28 da Lei nº 8.666 de 21 de junho de 1993</w:t>
      </w:r>
      <w:r w:rsidRPr="00C670F1">
        <w:rPr>
          <w:rFonts w:ascii="Book Antiqua" w:hAnsi="Book Antiqua" w:cs="Arial"/>
          <w:color w:val="000000" w:themeColor="text1"/>
          <w:sz w:val="23"/>
          <w:szCs w:val="23"/>
        </w:rPr>
        <w:t>)</w:t>
      </w:r>
      <w:r w:rsidRPr="003406F9">
        <w:rPr>
          <w:rFonts w:ascii="Book Antiqua" w:hAnsi="Book Antiqua" w:cs="Arial"/>
          <w:color w:val="000000" w:themeColor="text1"/>
          <w:sz w:val="23"/>
          <w:szCs w:val="23"/>
        </w:rPr>
        <w:t xml:space="preserve"> </w:t>
      </w:r>
    </w:p>
    <w:p w14:paraId="5E296CE4" w14:textId="77777777" w:rsidR="00716A66" w:rsidRPr="003406F9" w:rsidRDefault="00716A66" w:rsidP="00716A66">
      <w:pPr>
        <w:pStyle w:val="Default"/>
        <w:widowControl w:val="0"/>
        <w:suppressAutoHyphens/>
        <w:spacing w:line="276" w:lineRule="auto"/>
        <w:ind w:left="993"/>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1.1.</w:t>
      </w:r>
      <w:r w:rsidRPr="003406F9">
        <w:rPr>
          <w:rFonts w:ascii="Book Antiqua" w:hAnsi="Book Antiqua" w:cs="Arial"/>
          <w:b/>
          <w:bCs/>
          <w:color w:val="000000" w:themeColor="text1"/>
          <w:sz w:val="23"/>
          <w:szCs w:val="23"/>
        </w:rPr>
        <w:t xml:space="preserve">2. </w:t>
      </w:r>
      <w:r w:rsidRPr="003406F9">
        <w:rPr>
          <w:rFonts w:ascii="Book Antiqua" w:hAnsi="Book Antiqua" w:cs="Arial"/>
          <w:color w:val="000000" w:themeColor="text1"/>
          <w:sz w:val="23"/>
          <w:szCs w:val="23"/>
        </w:rPr>
        <w:t xml:space="preserve">No caso de empresário individual, inscrição no Registro no Comercial </w:t>
      </w:r>
      <w:r w:rsidRPr="003406F9">
        <w:rPr>
          <w:rFonts w:ascii="Book Antiqua" w:hAnsi="Book Antiqua" w:cs="Arial"/>
          <w:b/>
          <w:bCs/>
          <w:color w:val="000000" w:themeColor="text1"/>
          <w:sz w:val="23"/>
          <w:szCs w:val="23"/>
        </w:rPr>
        <w:t xml:space="preserve">ou </w:t>
      </w:r>
      <w:r w:rsidRPr="003406F9">
        <w:rPr>
          <w:rFonts w:ascii="Book Antiqua" w:hAnsi="Book Antiqua" w:cs="Arial"/>
          <w:color w:val="000000" w:themeColor="text1"/>
          <w:sz w:val="23"/>
          <w:szCs w:val="23"/>
        </w:rPr>
        <w:t>a última alteração contratual em vigor; (</w:t>
      </w:r>
      <w:r w:rsidRPr="003406F9">
        <w:rPr>
          <w:rFonts w:ascii="Book Antiqua" w:hAnsi="Book Antiqua" w:cs="Arial"/>
          <w:b/>
          <w:bCs/>
          <w:color w:val="000000" w:themeColor="text1"/>
          <w:sz w:val="23"/>
          <w:szCs w:val="23"/>
        </w:rPr>
        <w:t>Inciso II do art. 28 da Lei nº 8.666 de 21 de junho de 1993</w:t>
      </w:r>
      <w:r w:rsidRPr="003406F9">
        <w:rPr>
          <w:rFonts w:ascii="Book Antiqua" w:hAnsi="Book Antiqua" w:cs="Arial"/>
          <w:color w:val="000000" w:themeColor="text1"/>
          <w:sz w:val="23"/>
          <w:szCs w:val="23"/>
        </w:rPr>
        <w:t>)</w:t>
      </w:r>
    </w:p>
    <w:p w14:paraId="7643542E" w14:textId="77777777" w:rsidR="00716A66" w:rsidRPr="003406F9" w:rsidRDefault="00716A66" w:rsidP="00716A66">
      <w:pPr>
        <w:pStyle w:val="Default"/>
        <w:widowControl w:val="0"/>
        <w:suppressAutoHyphens/>
        <w:spacing w:line="276" w:lineRule="auto"/>
        <w:ind w:left="993"/>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1.1.</w:t>
      </w:r>
      <w:r w:rsidRPr="003406F9">
        <w:rPr>
          <w:rFonts w:ascii="Book Antiqua" w:hAnsi="Book Antiqua" w:cs="Arial"/>
          <w:b/>
          <w:bCs/>
          <w:color w:val="000000" w:themeColor="text1"/>
          <w:sz w:val="23"/>
          <w:szCs w:val="23"/>
        </w:rPr>
        <w:t xml:space="preserve">3. </w:t>
      </w:r>
      <w:r w:rsidRPr="003406F9">
        <w:rPr>
          <w:rFonts w:ascii="Book Antiqua" w:hAnsi="Book Antiqua" w:cs="Arial"/>
          <w:color w:val="000000" w:themeColor="text1"/>
          <w:sz w:val="23"/>
          <w:szCs w:val="23"/>
        </w:rPr>
        <w:t xml:space="preserve">Para as sociedades empresárias ou empresas individuais de responsabilidade limitada - EIRELI: </w:t>
      </w:r>
      <w:r w:rsidRPr="003406F9">
        <w:rPr>
          <w:rFonts w:ascii="Book Antiqua" w:hAnsi="Book Antiqua" w:cs="Arial"/>
          <w:b/>
          <w:bCs/>
          <w:color w:val="000000" w:themeColor="text1"/>
          <w:sz w:val="23"/>
          <w:szCs w:val="23"/>
        </w:rPr>
        <w:t>ato constitutivo, estatuto ou contrato social em vigor</w:t>
      </w:r>
      <w:r w:rsidRPr="003406F9">
        <w:rPr>
          <w:rFonts w:ascii="Book Antiqua" w:hAnsi="Book Antiqua" w:cs="Arial"/>
          <w:color w:val="000000" w:themeColor="text1"/>
          <w:sz w:val="23"/>
          <w:szCs w:val="23"/>
        </w:rPr>
        <w:t>, devidamente registrado na Junta Comercial da respectiva sede d</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licitante, acompanhado de documento comprobatório de seus administradores; (</w:t>
      </w:r>
      <w:r w:rsidRPr="003406F9">
        <w:rPr>
          <w:rFonts w:ascii="Book Antiqua" w:hAnsi="Book Antiqua" w:cs="Arial"/>
          <w:b/>
          <w:bCs/>
          <w:color w:val="000000" w:themeColor="text1"/>
          <w:sz w:val="23"/>
          <w:szCs w:val="23"/>
        </w:rPr>
        <w:t>Inciso III do art. 28 da Lei nº 8.666 de 21 de junho de 1993</w:t>
      </w:r>
      <w:r w:rsidRPr="003406F9">
        <w:rPr>
          <w:rFonts w:ascii="Book Antiqua" w:hAnsi="Book Antiqua" w:cs="Arial"/>
          <w:color w:val="000000" w:themeColor="text1"/>
          <w:sz w:val="23"/>
          <w:szCs w:val="23"/>
        </w:rPr>
        <w:t>)</w:t>
      </w:r>
    </w:p>
    <w:p w14:paraId="10015223" w14:textId="77777777" w:rsidR="00716A66" w:rsidRPr="003406F9" w:rsidRDefault="00716A66" w:rsidP="00716A66">
      <w:pPr>
        <w:pStyle w:val="Default"/>
        <w:widowControl w:val="0"/>
        <w:suppressAutoHyphens/>
        <w:spacing w:line="276" w:lineRule="auto"/>
        <w:ind w:left="993"/>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1.1</w:t>
      </w:r>
      <w:r w:rsidRPr="003406F9">
        <w:rPr>
          <w:rFonts w:ascii="Book Antiqua" w:hAnsi="Book Antiqua" w:cs="Arial"/>
          <w:b/>
          <w:bCs/>
          <w:color w:val="000000" w:themeColor="text1"/>
          <w:sz w:val="23"/>
          <w:szCs w:val="23"/>
        </w:rPr>
        <w:t xml:space="preserve">.4. </w:t>
      </w:r>
      <w:r w:rsidRPr="003406F9">
        <w:rPr>
          <w:rFonts w:ascii="Book Antiqua" w:hAnsi="Book Antiqua" w:cs="Arial"/>
          <w:color w:val="000000" w:themeColor="text1"/>
          <w:sz w:val="23"/>
          <w:szCs w:val="23"/>
        </w:rPr>
        <w:t xml:space="preserve">Em se tratando de sociedades comerciais ou empresa individual de responsabilidade limitada: </w:t>
      </w:r>
      <w:r w:rsidRPr="003406F9">
        <w:rPr>
          <w:rFonts w:ascii="Book Antiqua" w:hAnsi="Book Antiqua" w:cs="Arial"/>
          <w:b/>
          <w:bCs/>
          <w:color w:val="000000" w:themeColor="text1"/>
          <w:sz w:val="23"/>
          <w:szCs w:val="23"/>
        </w:rPr>
        <w:t>ato constitutivo, estatuto ou contrato social em vigor</w:t>
      </w:r>
      <w:r w:rsidRPr="003406F9">
        <w:rPr>
          <w:rFonts w:ascii="Book Antiqua" w:hAnsi="Book Antiqua" w:cs="Arial"/>
          <w:color w:val="000000" w:themeColor="text1"/>
          <w:sz w:val="23"/>
          <w:szCs w:val="23"/>
        </w:rPr>
        <w:t xml:space="preserve">, estatuto ou contrato social </w:t>
      </w:r>
      <w:r w:rsidRPr="003406F9">
        <w:rPr>
          <w:rFonts w:ascii="Book Antiqua" w:hAnsi="Book Antiqua" w:cs="Arial"/>
          <w:b/>
          <w:bCs/>
          <w:color w:val="000000" w:themeColor="text1"/>
          <w:sz w:val="23"/>
          <w:szCs w:val="23"/>
        </w:rPr>
        <w:t xml:space="preserve">em vigor, </w:t>
      </w:r>
      <w:r w:rsidRPr="003406F9">
        <w:rPr>
          <w:rFonts w:ascii="Book Antiqua" w:hAnsi="Book Antiqua" w:cs="Arial"/>
          <w:color w:val="000000" w:themeColor="text1"/>
          <w:sz w:val="23"/>
          <w:szCs w:val="23"/>
        </w:rPr>
        <w:t>devidamente registrado, e, no caso de sociedades por ações, acompanhado de documentos de eleição de seus administradores; (</w:t>
      </w:r>
      <w:r w:rsidRPr="003406F9">
        <w:rPr>
          <w:rFonts w:ascii="Book Antiqua" w:hAnsi="Book Antiqua" w:cs="Arial"/>
          <w:b/>
          <w:bCs/>
          <w:color w:val="000000" w:themeColor="text1"/>
          <w:sz w:val="23"/>
          <w:szCs w:val="23"/>
        </w:rPr>
        <w:t>Inciso III do art. 28 da Lei nº 8.666 de 21 de junho de 1993</w:t>
      </w:r>
      <w:r w:rsidRPr="003406F9">
        <w:rPr>
          <w:rFonts w:ascii="Book Antiqua" w:hAnsi="Book Antiqua" w:cs="Arial"/>
          <w:color w:val="000000" w:themeColor="text1"/>
          <w:sz w:val="23"/>
          <w:szCs w:val="23"/>
        </w:rPr>
        <w:t xml:space="preserve">) </w:t>
      </w:r>
    </w:p>
    <w:p w14:paraId="1DB8D212" w14:textId="77777777" w:rsidR="00716A66" w:rsidRPr="003406F9" w:rsidRDefault="00716A66" w:rsidP="00716A66">
      <w:pPr>
        <w:pStyle w:val="Default"/>
        <w:widowControl w:val="0"/>
        <w:suppressAutoHyphens/>
        <w:spacing w:line="276" w:lineRule="auto"/>
        <w:ind w:left="993"/>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1.1.</w:t>
      </w:r>
      <w:r w:rsidRPr="003406F9">
        <w:rPr>
          <w:rFonts w:ascii="Book Antiqua" w:hAnsi="Book Antiqua" w:cs="Arial"/>
          <w:b/>
          <w:bCs/>
          <w:color w:val="000000" w:themeColor="text1"/>
          <w:sz w:val="23"/>
          <w:szCs w:val="23"/>
        </w:rPr>
        <w:t xml:space="preserve">5. </w:t>
      </w:r>
      <w:r w:rsidRPr="003406F9">
        <w:rPr>
          <w:rFonts w:ascii="Book Antiqua" w:hAnsi="Book Antiqua" w:cs="Arial"/>
          <w:color w:val="000000" w:themeColor="text1"/>
          <w:sz w:val="23"/>
          <w:szCs w:val="23"/>
        </w:rPr>
        <w:t xml:space="preserve">Inscrição no Registro Público de Empresas Mercantis onde opera, com averbação no Registro onde tem sede a matriz, no caso de ser </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participante sucursal, filial ou agência;</w:t>
      </w:r>
    </w:p>
    <w:p w14:paraId="565FCFB5" w14:textId="77777777" w:rsidR="00716A66" w:rsidRPr="003406F9" w:rsidRDefault="00716A66" w:rsidP="00716A66">
      <w:pPr>
        <w:pStyle w:val="Default"/>
        <w:widowControl w:val="0"/>
        <w:suppressAutoHyphens/>
        <w:spacing w:line="276" w:lineRule="auto"/>
        <w:ind w:left="993"/>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1.1.</w:t>
      </w:r>
      <w:r w:rsidRPr="003406F9">
        <w:rPr>
          <w:rFonts w:ascii="Book Antiqua" w:hAnsi="Book Antiqua" w:cs="Arial"/>
          <w:b/>
          <w:bCs/>
          <w:color w:val="000000" w:themeColor="text1"/>
          <w:sz w:val="23"/>
          <w:szCs w:val="23"/>
        </w:rPr>
        <w:t xml:space="preserve">6. </w:t>
      </w:r>
      <w:r w:rsidRPr="003406F9">
        <w:rPr>
          <w:rFonts w:ascii="Book Antiqua" w:hAnsi="Book Antiqua" w:cs="Arial"/>
          <w:color w:val="000000" w:themeColor="text1"/>
          <w:sz w:val="23"/>
          <w:szCs w:val="23"/>
        </w:rPr>
        <w:t>Inscrição do ato constitutivo no Registro Civil das Pessoas Jurídicas, no caso de sociedades civis, acompanhada de prova de diretoria em exercício; (</w:t>
      </w:r>
      <w:r w:rsidRPr="003406F9">
        <w:rPr>
          <w:rFonts w:ascii="Book Antiqua" w:hAnsi="Book Antiqua" w:cs="Arial"/>
          <w:b/>
          <w:bCs/>
          <w:color w:val="000000" w:themeColor="text1"/>
          <w:sz w:val="23"/>
          <w:szCs w:val="23"/>
        </w:rPr>
        <w:t>Inciso IV do art. 28 da Lei nº 8.666 de 21 de junho de 1993</w:t>
      </w:r>
      <w:r w:rsidRPr="003406F9">
        <w:rPr>
          <w:rFonts w:ascii="Book Antiqua" w:hAnsi="Book Antiqua" w:cs="Arial"/>
          <w:color w:val="000000" w:themeColor="text1"/>
          <w:sz w:val="23"/>
          <w:szCs w:val="23"/>
        </w:rPr>
        <w:t>)</w:t>
      </w:r>
    </w:p>
    <w:p w14:paraId="34B0446C" w14:textId="77777777" w:rsidR="00716A66" w:rsidRPr="003406F9" w:rsidRDefault="00716A66" w:rsidP="00716A66">
      <w:pPr>
        <w:pStyle w:val="Default"/>
        <w:widowControl w:val="0"/>
        <w:suppressAutoHyphens/>
        <w:spacing w:line="276" w:lineRule="auto"/>
        <w:ind w:left="993"/>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1.1.</w:t>
      </w:r>
      <w:r w:rsidRPr="003406F9">
        <w:rPr>
          <w:rFonts w:ascii="Book Antiqua" w:hAnsi="Book Antiqua" w:cs="Arial"/>
          <w:b/>
          <w:bCs/>
          <w:color w:val="000000" w:themeColor="text1"/>
          <w:sz w:val="23"/>
          <w:szCs w:val="23"/>
        </w:rPr>
        <w:t xml:space="preserve">7. </w:t>
      </w:r>
      <w:r w:rsidRPr="003406F9">
        <w:rPr>
          <w:rFonts w:ascii="Book Antiqua" w:hAnsi="Book Antiqua" w:cs="Arial"/>
          <w:color w:val="000000" w:themeColor="text1"/>
          <w:sz w:val="23"/>
          <w:szCs w:val="23"/>
        </w:rPr>
        <w:t xml:space="preserve">Decreto de autorização, em se tratando de sociedade empresária estrangeira em funcionamento no País e ato de registro ou autorização para </w:t>
      </w:r>
      <w:r w:rsidRPr="003406F9">
        <w:rPr>
          <w:rFonts w:ascii="Book Antiqua" w:hAnsi="Book Antiqua" w:cs="Arial"/>
          <w:color w:val="000000" w:themeColor="text1"/>
          <w:sz w:val="23"/>
          <w:szCs w:val="23"/>
        </w:rPr>
        <w:lastRenderedPageBreak/>
        <w:t>funcionamento expedido pelo órgão competente, quando a atividade assim o exigir; (</w:t>
      </w:r>
      <w:r w:rsidRPr="003406F9">
        <w:rPr>
          <w:rFonts w:ascii="Book Antiqua" w:hAnsi="Book Antiqua" w:cs="Arial"/>
          <w:b/>
          <w:bCs/>
          <w:color w:val="000000" w:themeColor="text1"/>
          <w:sz w:val="23"/>
          <w:szCs w:val="23"/>
        </w:rPr>
        <w:t>Inciso V do art. 28 da Lei nº 8.666 de 21 de junho de 1993</w:t>
      </w:r>
      <w:r w:rsidRPr="003406F9">
        <w:rPr>
          <w:rFonts w:ascii="Book Antiqua" w:hAnsi="Book Antiqua" w:cs="Arial"/>
          <w:color w:val="000000" w:themeColor="text1"/>
          <w:sz w:val="23"/>
          <w:szCs w:val="23"/>
        </w:rPr>
        <w:t>)</w:t>
      </w:r>
    </w:p>
    <w:p w14:paraId="693DABC3" w14:textId="77777777" w:rsidR="00716A66" w:rsidRPr="003406F9" w:rsidRDefault="00716A66" w:rsidP="00716A66">
      <w:pPr>
        <w:pStyle w:val="Default"/>
        <w:widowControl w:val="0"/>
        <w:suppressAutoHyphens/>
        <w:spacing w:line="276" w:lineRule="auto"/>
        <w:ind w:left="993"/>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1.1.</w:t>
      </w:r>
      <w:r w:rsidRPr="003406F9">
        <w:rPr>
          <w:rFonts w:ascii="Book Antiqua" w:hAnsi="Book Antiqua" w:cs="Arial"/>
          <w:b/>
          <w:bCs/>
          <w:color w:val="000000" w:themeColor="text1"/>
          <w:sz w:val="23"/>
          <w:szCs w:val="23"/>
        </w:rPr>
        <w:t xml:space="preserve">8. </w:t>
      </w:r>
      <w:r w:rsidRPr="003406F9">
        <w:rPr>
          <w:rFonts w:ascii="Book Antiqua" w:hAnsi="Book Antiqua" w:cs="Arial"/>
          <w:color w:val="000000" w:themeColor="text1"/>
          <w:sz w:val="23"/>
          <w:szCs w:val="23"/>
        </w:rPr>
        <w:t>Os documentos acima, que couber, deverão estar acompanhados de todas as alterações ou da consolidação respectiva.</w:t>
      </w:r>
    </w:p>
    <w:p w14:paraId="7DF35172" w14:textId="77777777" w:rsidR="00716A66" w:rsidRPr="003406F9" w:rsidRDefault="00716A66" w:rsidP="00716A66">
      <w:pPr>
        <w:pStyle w:val="Default"/>
        <w:widowControl w:val="0"/>
        <w:suppressAutoHyphens/>
        <w:spacing w:line="276" w:lineRule="auto"/>
        <w:ind w:left="708"/>
        <w:jc w:val="both"/>
        <w:rPr>
          <w:rFonts w:ascii="Book Antiqua" w:hAnsi="Book Antiqua" w:cs="Arial"/>
          <w:color w:val="000000" w:themeColor="text1"/>
          <w:sz w:val="23"/>
          <w:szCs w:val="23"/>
        </w:rPr>
      </w:pPr>
    </w:p>
    <w:p w14:paraId="7A887B0C" w14:textId="77777777" w:rsidR="00716A66" w:rsidRPr="003406F9" w:rsidRDefault="00716A66" w:rsidP="00716A66">
      <w:pPr>
        <w:pStyle w:val="Default"/>
        <w:widowControl w:val="0"/>
        <w:suppressAutoHyphens/>
        <w:spacing w:line="276" w:lineRule="auto"/>
        <w:ind w:left="709"/>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1.2.</w:t>
      </w:r>
      <w:r w:rsidRPr="003406F9">
        <w:rPr>
          <w:rFonts w:ascii="Book Antiqua" w:hAnsi="Book Antiqua" w:cs="Arial"/>
          <w:b/>
          <w:bCs/>
          <w:color w:val="000000" w:themeColor="text1"/>
          <w:sz w:val="23"/>
          <w:szCs w:val="23"/>
        </w:rPr>
        <w:t xml:space="preserve"> </w:t>
      </w:r>
      <w:r>
        <w:rPr>
          <w:rFonts w:ascii="Book Antiqua" w:hAnsi="Book Antiqua" w:cs="Arial"/>
          <w:color w:val="000000" w:themeColor="text1"/>
          <w:sz w:val="23"/>
          <w:szCs w:val="23"/>
        </w:rPr>
        <w:t>R</w:t>
      </w:r>
      <w:r w:rsidRPr="003406F9">
        <w:rPr>
          <w:rFonts w:ascii="Book Antiqua" w:hAnsi="Book Antiqua" w:cs="Arial"/>
          <w:color w:val="000000" w:themeColor="text1"/>
          <w:sz w:val="23"/>
          <w:szCs w:val="23"/>
        </w:rPr>
        <w:t xml:space="preserve">elativa à </w:t>
      </w:r>
      <w:r w:rsidRPr="003406F9">
        <w:rPr>
          <w:rFonts w:ascii="Book Antiqua" w:hAnsi="Book Antiqua" w:cs="Arial"/>
          <w:b/>
          <w:bCs/>
          <w:color w:val="000000" w:themeColor="text1"/>
          <w:sz w:val="23"/>
          <w:szCs w:val="23"/>
          <w:u w:val="single"/>
        </w:rPr>
        <w:t>regularidade fiscal e trabalhista</w:t>
      </w:r>
      <w:r>
        <w:rPr>
          <w:rFonts w:ascii="Book Antiqua" w:hAnsi="Book Antiqua" w:cs="Arial"/>
          <w:b/>
          <w:bCs/>
          <w:color w:val="000000" w:themeColor="text1"/>
          <w:sz w:val="23"/>
          <w:szCs w:val="23"/>
          <w:u w:val="single"/>
        </w:rPr>
        <w:t>:</w:t>
      </w:r>
      <w:r w:rsidRPr="003406F9">
        <w:rPr>
          <w:rFonts w:ascii="Book Antiqua" w:hAnsi="Book Antiqua" w:cs="Arial"/>
          <w:color w:val="000000" w:themeColor="text1"/>
          <w:sz w:val="23"/>
          <w:szCs w:val="23"/>
        </w:rPr>
        <w:t xml:space="preserve"> </w:t>
      </w:r>
    </w:p>
    <w:p w14:paraId="60E56648" w14:textId="77777777" w:rsidR="00716A66" w:rsidRPr="003406F9" w:rsidRDefault="00716A66" w:rsidP="00716A66">
      <w:pPr>
        <w:pStyle w:val="Default"/>
        <w:widowControl w:val="0"/>
        <w:suppressAutoHyphens/>
        <w:spacing w:line="276" w:lineRule="auto"/>
        <w:ind w:left="1134"/>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1.2.</w:t>
      </w:r>
      <w:r w:rsidRPr="003406F9">
        <w:rPr>
          <w:rFonts w:ascii="Book Antiqua" w:hAnsi="Book Antiqua" w:cs="Arial"/>
          <w:b/>
          <w:bCs/>
          <w:color w:val="000000" w:themeColor="text1"/>
          <w:sz w:val="23"/>
          <w:szCs w:val="23"/>
        </w:rPr>
        <w:t xml:space="preserve">1. </w:t>
      </w:r>
      <w:r w:rsidRPr="003406F9">
        <w:rPr>
          <w:rFonts w:ascii="Book Antiqua" w:hAnsi="Book Antiqua" w:cs="Arial"/>
          <w:color w:val="000000" w:themeColor="text1"/>
          <w:sz w:val="23"/>
          <w:szCs w:val="23"/>
        </w:rPr>
        <w:t xml:space="preserve">Prova de inscrição no Cadastro Nacional de Pessoas Jurídicas – </w:t>
      </w:r>
      <w:r w:rsidRPr="003406F9">
        <w:rPr>
          <w:rFonts w:ascii="Book Antiqua" w:hAnsi="Book Antiqua" w:cs="Arial"/>
          <w:b/>
          <w:bCs/>
          <w:color w:val="000000" w:themeColor="text1"/>
          <w:sz w:val="23"/>
          <w:szCs w:val="23"/>
        </w:rPr>
        <w:t>CNPJ</w:t>
      </w:r>
      <w:r w:rsidRPr="003406F9">
        <w:rPr>
          <w:rFonts w:ascii="Book Antiqua" w:hAnsi="Book Antiqua" w:cs="Arial"/>
          <w:color w:val="000000" w:themeColor="text1"/>
          <w:sz w:val="23"/>
          <w:szCs w:val="23"/>
        </w:rPr>
        <w:t>; (</w:t>
      </w:r>
      <w:r w:rsidRPr="003406F9">
        <w:rPr>
          <w:rFonts w:ascii="Book Antiqua" w:hAnsi="Book Antiqua" w:cs="Arial"/>
          <w:b/>
          <w:bCs/>
          <w:color w:val="000000" w:themeColor="text1"/>
          <w:sz w:val="23"/>
          <w:szCs w:val="23"/>
        </w:rPr>
        <w:t xml:space="preserve">aplicação por analogia do inciso I do art. 29 da Lei nº 8.666 de 21 de junho de 1993) </w:t>
      </w:r>
    </w:p>
    <w:p w14:paraId="5B91B9C9" w14:textId="77777777" w:rsidR="00716A66" w:rsidRPr="003406F9" w:rsidRDefault="00716A66" w:rsidP="00716A66">
      <w:pPr>
        <w:pStyle w:val="Default"/>
        <w:widowControl w:val="0"/>
        <w:suppressAutoHyphens/>
        <w:spacing w:line="276" w:lineRule="auto"/>
        <w:ind w:left="1134"/>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1.2.</w:t>
      </w:r>
      <w:r w:rsidRPr="003406F9">
        <w:rPr>
          <w:rFonts w:ascii="Book Antiqua" w:hAnsi="Book Antiqua" w:cs="Arial"/>
          <w:b/>
          <w:bCs/>
          <w:color w:val="000000" w:themeColor="text1"/>
          <w:sz w:val="23"/>
          <w:szCs w:val="23"/>
        </w:rPr>
        <w:t xml:space="preserve">2. </w:t>
      </w:r>
      <w:r w:rsidRPr="003406F9">
        <w:rPr>
          <w:rFonts w:ascii="Book Antiqua" w:hAnsi="Book Antiqua" w:cs="Arial"/>
          <w:color w:val="000000" w:themeColor="text1"/>
          <w:sz w:val="23"/>
          <w:szCs w:val="23"/>
        </w:rPr>
        <w:t xml:space="preserve">Prova de inscrição no cadastro de contribuintes estadual </w:t>
      </w:r>
      <w:r w:rsidRPr="003406F9">
        <w:rPr>
          <w:rFonts w:ascii="Book Antiqua" w:hAnsi="Book Antiqua" w:cs="Arial"/>
          <w:b/>
          <w:bCs/>
          <w:color w:val="000000" w:themeColor="text1"/>
          <w:sz w:val="23"/>
          <w:szCs w:val="23"/>
        </w:rPr>
        <w:t xml:space="preserve">ou </w:t>
      </w:r>
      <w:r w:rsidRPr="003406F9">
        <w:rPr>
          <w:rFonts w:ascii="Book Antiqua" w:hAnsi="Book Antiqua" w:cs="Arial"/>
          <w:color w:val="000000" w:themeColor="text1"/>
          <w:sz w:val="23"/>
          <w:szCs w:val="23"/>
        </w:rPr>
        <w:t>municipal, se houver, relativo ao domicílio ou sede d</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licitante, pertinente ao seu ramo de atividade e compatível com o objeto contratual; (</w:t>
      </w:r>
      <w:r w:rsidRPr="003406F9">
        <w:rPr>
          <w:rFonts w:ascii="Book Antiqua" w:hAnsi="Book Antiqua" w:cs="Arial"/>
          <w:b/>
          <w:bCs/>
          <w:color w:val="000000" w:themeColor="text1"/>
          <w:sz w:val="23"/>
          <w:szCs w:val="23"/>
        </w:rPr>
        <w:t xml:space="preserve">Inciso II do art. 29 da Lei nº 8.666 de 21 de junho de 1993) </w:t>
      </w:r>
    </w:p>
    <w:p w14:paraId="009147DD" w14:textId="77777777" w:rsidR="00716A66" w:rsidRPr="003406F9" w:rsidRDefault="00716A66" w:rsidP="00716A66">
      <w:pPr>
        <w:pStyle w:val="Default"/>
        <w:widowControl w:val="0"/>
        <w:suppressAutoHyphens/>
        <w:spacing w:line="276" w:lineRule="auto"/>
        <w:ind w:left="1134"/>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1.2.</w:t>
      </w:r>
      <w:r w:rsidRPr="003406F9">
        <w:rPr>
          <w:rFonts w:ascii="Book Antiqua" w:hAnsi="Book Antiqua" w:cs="Arial"/>
          <w:b/>
          <w:bCs/>
          <w:color w:val="000000" w:themeColor="text1"/>
          <w:sz w:val="23"/>
          <w:szCs w:val="23"/>
        </w:rPr>
        <w:t xml:space="preserve">3. </w:t>
      </w:r>
      <w:r w:rsidRPr="003406F9">
        <w:rPr>
          <w:rFonts w:ascii="Book Antiqua" w:hAnsi="Book Antiqua" w:cs="Arial"/>
          <w:color w:val="000000" w:themeColor="text1"/>
          <w:sz w:val="23"/>
          <w:szCs w:val="23"/>
        </w:rPr>
        <w:t>Prova de Regularidade relativa à Seguridade Social (</w:t>
      </w:r>
      <w:r w:rsidRPr="003406F9">
        <w:rPr>
          <w:rFonts w:ascii="Book Antiqua" w:hAnsi="Book Antiqua" w:cs="Arial"/>
          <w:b/>
          <w:bCs/>
          <w:color w:val="000000" w:themeColor="text1"/>
          <w:sz w:val="23"/>
          <w:szCs w:val="23"/>
        </w:rPr>
        <w:t>INSS</w:t>
      </w:r>
      <w:r w:rsidRPr="003406F9">
        <w:rPr>
          <w:rFonts w:ascii="Book Antiqua" w:hAnsi="Book Antiqua" w:cs="Arial"/>
          <w:color w:val="000000" w:themeColor="text1"/>
          <w:sz w:val="23"/>
          <w:szCs w:val="23"/>
        </w:rPr>
        <w:t>) e Prova de Regularidade para com a Fazenda Federal, por meio de Certidão unificada expedida Procuradoria Geral da Fazenda Nacional (</w:t>
      </w:r>
      <w:hyperlink r:id="rId13" w:history="1">
        <w:r w:rsidRPr="003406F9">
          <w:rPr>
            <w:rStyle w:val="Hyperlink"/>
            <w:rFonts w:ascii="Book Antiqua" w:hAnsi="Book Antiqua" w:cs="Arial"/>
            <w:color w:val="000000" w:themeColor="text1"/>
            <w:sz w:val="23"/>
            <w:szCs w:val="23"/>
          </w:rPr>
          <w:t>www.pgfn.fazenda.gov.br</w:t>
        </w:r>
      </w:hyperlink>
      <w:r w:rsidRPr="003406F9">
        <w:rPr>
          <w:rFonts w:ascii="Book Antiqua" w:hAnsi="Book Antiqua" w:cs="Arial"/>
          <w:color w:val="000000" w:themeColor="text1"/>
          <w:sz w:val="23"/>
          <w:szCs w:val="23"/>
        </w:rPr>
        <w:t>) e Quitação de Tributos e Contribuições Federais, expedida pela Receita Federal (</w:t>
      </w:r>
      <w:hyperlink r:id="rId14" w:history="1">
        <w:r w:rsidRPr="003406F9">
          <w:rPr>
            <w:rStyle w:val="Hyperlink"/>
            <w:rFonts w:ascii="Book Antiqua" w:hAnsi="Book Antiqua" w:cs="Arial"/>
            <w:color w:val="000000" w:themeColor="text1"/>
            <w:sz w:val="23"/>
            <w:szCs w:val="23"/>
          </w:rPr>
          <w:t>www.receita.fazenda.gov.br</w:t>
        </w:r>
      </w:hyperlink>
      <w:r w:rsidRPr="003406F9">
        <w:rPr>
          <w:rFonts w:ascii="Book Antiqua" w:hAnsi="Book Antiqua" w:cs="Arial"/>
          <w:color w:val="000000" w:themeColor="text1"/>
          <w:sz w:val="23"/>
          <w:szCs w:val="23"/>
        </w:rPr>
        <w:t xml:space="preserve">); ou Certidão Conjunta Negativa de Débitos Relativos a Tributos Federais e à Dívida Ativa da União; (Inciso III </w:t>
      </w:r>
      <w:r w:rsidRPr="003406F9">
        <w:rPr>
          <w:rFonts w:ascii="Book Antiqua" w:hAnsi="Book Antiqua" w:cs="Arial"/>
          <w:b/>
          <w:bCs/>
          <w:color w:val="000000" w:themeColor="text1"/>
          <w:sz w:val="23"/>
          <w:szCs w:val="23"/>
        </w:rPr>
        <w:t>do art. 29 da Lei nº 8.666 de 21 de junho de 1993</w:t>
      </w:r>
      <w:r w:rsidRPr="003406F9">
        <w:rPr>
          <w:rFonts w:ascii="Book Antiqua" w:hAnsi="Book Antiqua" w:cs="Arial"/>
          <w:color w:val="000000" w:themeColor="text1"/>
          <w:sz w:val="23"/>
          <w:szCs w:val="23"/>
        </w:rPr>
        <w:t xml:space="preserve">) </w:t>
      </w:r>
    </w:p>
    <w:p w14:paraId="607E95B7" w14:textId="77777777" w:rsidR="00716A66" w:rsidRPr="003406F9" w:rsidRDefault="00716A66" w:rsidP="00716A66">
      <w:pPr>
        <w:pStyle w:val="Default"/>
        <w:widowControl w:val="0"/>
        <w:suppressAutoHyphens/>
        <w:spacing w:line="276" w:lineRule="auto"/>
        <w:ind w:left="1134"/>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1.2.</w:t>
      </w:r>
      <w:r w:rsidRPr="003406F9">
        <w:rPr>
          <w:rFonts w:ascii="Book Antiqua" w:hAnsi="Book Antiqua" w:cs="Arial"/>
          <w:b/>
          <w:bCs/>
          <w:color w:val="000000" w:themeColor="text1"/>
          <w:sz w:val="23"/>
          <w:szCs w:val="23"/>
        </w:rPr>
        <w:t xml:space="preserve">4. </w:t>
      </w:r>
      <w:r w:rsidRPr="003406F9">
        <w:rPr>
          <w:rFonts w:ascii="Book Antiqua" w:hAnsi="Book Antiqua" w:cs="Arial"/>
          <w:color w:val="000000" w:themeColor="text1"/>
          <w:sz w:val="23"/>
          <w:szCs w:val="23"/>
        </w:rPr>
        <w:t xml:space="preserve">Prova de regularidade relativa ao Fundo de Garantia por Tempo de Serviço, por meio do Certificado de Regularidade do </w:t>
      </w:r>
      <w:r w:rsidRPr="003406F9">
        <w:rPr>
          <w:rFonts w:ascii="Book Antiqua" w:hAnsi="Book Antiqua" w:cs="Arial"/>
          <w:b/>
          <w:bCs/>
          <w:color w:val="000000" w:themeColor="text1"/>
          <w:sz w:val="23"/>
          <w:szCs w:val="23"/>
        </w:rPr>
        <w:t xml:space="preserve">FGTS </w:t>
      </w:r>
      <w:r w:rsidRPr="003406F9">
        <w:rPr>
          <w:rFonts w:ascii="Book Antiqua" w:hAnsi="Book Antiqua" w:cs="Arial"/>
          <w:color w:val="000000" w:themeColor="text1"/>
          <w:sz w:val="23"/>
          <w:szCs w:val="23"/>
        </w:rPr>
        <w:t>(CRF), expedida pela Caixa Econômica Federal (</w:t>
      </w:r>
      <w:hyperlink r:id="rId15" w:history="1">
        <w:r w:rsidRPr="003406F9">
          <w:rPr>
            <w:rStyle w:val="Hyperlink"/>
            <w:rFonts w:ascii="Book Antiqua" w:hAnsi="Book Antiqua" w:cs="Arial"/>
            <w:color w:val="000000" w:themeColor="text1"/>
            <w:sz w:val="23"/>
            <w:szCs w:val="23"/>
          </w:rPr>
          <w:t>www.caixa.gov.br</w:t>
        </w:r>
      </w:hyperlink>
      <w:r w:rsidRPr="003406F9">
        <w:rPr>
          <w:rFonts w:ascii="Book Antiqua" w:hAnsi="Book Antiqua" w:cs="Arial"/>
          <w:color w:val="000000" w:themeColor="text1"/>
          <w:sz w:val="23"/>
          <w:szCs w:val="23"/>
        </w:rPr>
        <w:t xml:space="preserve">) ou do documento denominado “Situação de Regularidade do Empregador”, com prazo de validade em vigor na data de encerramento do prazo de entrega dos envelopes; (Inciso IV </w:t>
      </w:r>
      <w:r w:rsidRPr="003406F9">
        <w:rPr>
          <w:rFonts w:ascii="Book Antiqua" w:hAnsi="Book Antiqua" w:cs="Arial"/>
          <w:b/>
          <w:bCs/>
          <w:color w:val="000000" w:themeColor="text1"/>
          <w:sz w:val="23"/>
          <w:szCs w:val="23"/>
        </w:rPr>
        <w:t xml:space="preserve">do art. 29 da Lei nº 8.666 de 21 de junho de 1993) </w:t>
      </w:r>
    </w:p>
    <w:p w14:paraId="734282AB" w14:textId="77777777" w:rsidR="00716A66" w:rsidRPr="003406F9" w:rsidRDefault="00716A66" w:rsidP="00716A66">
      <w:pPr>
        <w:pStyle w:val="Default"/>
        <w:widowControl w:val="0"/>
        <w:suppressAutoHyphens/>
        <w:spacing w:line="276" w:lineRule="auto"/>
        <w:ind w:left="1134"/>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1.2.</w:t>
      </w:r>
      <w:r w:rsidRPr="003406F9">
        <w:rPr>
          <w:rFonts w:ascii="Book Antiqua" w:hAnsi="Book Antiqua" w:cs="Arial"/>
          <w:b/>
          <w:bCs/>
          <w:color w:val="000000" w:themeColor="text1"/>
          <w:sz w:val="23"/>
          <w:szCs w:val="23"/>
        </w:rPr>
        <w:t xml:space="preserve">5. </w:t>
      </w:r>
      <w:r w:rsidRPr="003406F9">
        <w:rPr>
          <w:rFonts w:ascii="Book Antiqua" w:hAnsi="Book Antiqua" w:cs="Arial"/>
          <w:color w:val="000000" w:themeColor="text1"/>
          <w:sz w:val="23"/>
          <w:szCs w:val="23"/>
        </w:rPr>
        <w:t xml:space="preserve">Prova de Regularidade para com a </w:t>
      </w:r>
      <w:r w:rsidRPr="003406F9">
        <w:rPr>
          <w:rFonts w:ascii="Book Antiqua" w:hAnsi="Book Antiqua" w:cs="Arial"/>
          <w:b/>
          <w:bCs/>
          <w:color w:val="000000" w:themeColor="text1"/>
          <w:sz w:val="23"/>
          <w:szCs w:val="23"/>
        </w:rPr>
        <w:t>Fazenda Estadual</w:t>
      </w:r>
      <w:r w:rsidRPr="003406F9">
        <w:rPr>
          <w:rFonts w:ascii="Book Antiqua" w:hAnsi="Book Antiqua" w:cs="Arial"/>
          <w:color w:val="000000" w:themeColor="text1"/>
          <w:sz w:val="23"/>
          <w:szCs w:val="23"/>
        </w:rPr>
        <w:t>, por meio de Certidão em relação a tributos estaduais (ICMS), expedida pela Secretaria da Fazenda Estadual, do domicílio ou sede d</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licitante; (Inciso III </w:t>
      </w:r>
      <w:r w:rsidRPr="003406F9">
        <w:rPr>
          <w:rFonts w:ascii="Book Antiqua" w:hAnsi="Book Antiqua" w:cs="Arial"/>
          <w:b/>
          <w:bCs/>
          <w:color w:val="000000" w:themeColor="text1"/>
          <w:sz w:val="23"/>
          <w:szCs w:val="23"/>
        </w:rPr>
        <w:t>do art. 29 da Lei nº 8.666 de 21 de junho de 1993</w:t>
      </w:r>
      <w:r w:rsidRPr="003406F9">
        <w:rPr>
          <w:rFonts w:ascii="Book Antiqua" w:hAnsi="Book Antiqua" w:cs="Arial"/>
          <w:color w:val="000000" w:themeColor="text1"/>
          <w:sz w:val="23"/>
          <w:szCs w:val="23"/>
        </w:rPr>
        <w:t xml:space="preserve">) </w:t>
      </w:r>
    </w:p>
    <w:p w14:paraId="599BC2B8" w14:textId="77777777" w:rsidR="00716A66" w:rsidRPr="003406F9" w:rsidRDefault="00716A66" w:rsidP="00716A66">
      <w:pPr>
        <w:pStyle w:val="Default"/>
        <w:widowControl w:val="0"/>
        <w:suppressAutoHyphens/>
        <w:spacing w:line="276" w:lineRule="auto"/>
        <w:ind w:left="1134"/>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1.2.</w:t>
      </w:r>
      <w:r w:rsidRPr="003406F9">
        <w:rPr>
          <w:rFonts w:ascii="Book Antiqua" w:hAnsi="Book Antiqua" w:cs="Arial"/>
          <w:b/>
          <w:bCs/>
          <w:color w:val="000000" w:themeColor="text1"/>
          <w:sz w:val="23"/>
          <w:szCs w:val="23"/>
        </w:rPr>
        <w:t xml:space="preserve">6. </w:t>
      </w:r>
      <w:r w:rsidRPr="003406F9">
        <w:rPr>
          <w:rFonts w:ascii="Book Antiqua" w:hAnsi="Book Antiqua" w:cs="Arial"/>
          <w:color w:val="000000" w:themeColor="text1"/>
          <w:sz w:val="23"/>
          <w:szCs w:val="23"/>
        </w:rPr>
        <w:t xml:space="preserve">Prova de Regularidade para com a </w:t>
      </w:r>
      <w:r w:rsidRPr="003406F9">
        <w:rPr>
          <w:rFonts w:ascii="Book Antiqua" w:hAnsi="Book Antiqua" w:cs="Arial"/>
          <w:b/>
          <w:bCs/>
          <w:color w:val="000000" w:themeColor="text1"/>
          <w:sz w:val="23"/>
          <w:szCs w:val="23"/>
        </w:rPr>
        <w:t>Fazenda Municipal</w:t>
      </w:r>
      <w:r w:rsidRPr="003406F9">
        <w:rPr>
          <w:rFonts w:ascii="Book Antiqua" w:hAnsi="Book Antiqua" w:cs="Arial"/>
          <w:color w:val="000000" w:themeColor="text1"/>
          <w:sz w:val="23"/>
          <w:szCs w:val="23"/>
        </w:rPr>
        <w:t>, por meio de Certidão em relação a tributos Municipais, expedida pela Prefeitura do domicílio ou sede d</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licitante; (</w:t>
      </w:r>
      <w:r w:rsidRPr="003406F9">
        <w:rPr>
          <w:rFonts w:ascii="Book Antiqua" w:hAnsi="Book Antiqua" w:cs="Arial"/>
          <w:b/>
          <w:bCs/>
          <w:color w:val="000000" w:themeColor="text1"/>
          <w:sz w:val="23"/>
          <w:szCs w:val="23"/>
        </w:rPr>
        <w:t>Inciso III do art. 29 da Lei nº 8.666 de 21 de junho de 1993</w:t>
      </w:r>
      <w:r w:rsidRPr="003406F9">
        <w:rPr>
          <w:rFonts w:ascii="Book Antiqua" w:hAnsi="Book Antiqua" w:cs="Arial"/>
          <w:color w:val="000000" w:themeColor="text1"/>
          <w:sz w:val="23"/>
          <w:szCs w:val="23"/>
        </w:rPr>
        <w:t xml:space="preserve">) </w:t>
      </w:r>
    </w:p>
    <w:p w14:paraId="4789FC90" w14:textId="77777777" w:rsidR="00716A66" w:rsidRPr="003406F9" w:rsidRDefault="00716A66" w:rsidP="00716A66">
      <w:pPr>
        <w:pStyle w:val="Default"/>
        <w:widowControl w:val="0"/>
        <w:suppressAutoHyphens/>
        <w:spacing w:line="276" w:lineRule="auto"/>
        <w:ind w:left="1134"/>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1.2.</w:t>
      </w:r>
      <w:r w:rsidRPr="003406F9">
        <w:rPr>
          <w:rFonts w:ascii="Book Antiqua" w:hAnsi="Book Antiqua" w:cs="Arial"/>
          <w:b/>
          <w:bCs/>
          <w:color w:val="000000" w:themeColor="text1"/>
          <w:sz w:val="23"/>
          <w:szCs w:val="23"/>
        </w:rPr>
        <w:t xml:space="preserve">7. </w:t>
      </w:r>
      <w:r w:rsidRPr="003406F9">
        <w:rPr>
          <w:rFonts w:ascii="Book Antiqua" w:hAnsi="Book Antiqua" w:cs="Arial"/>
          <w:color w:val="000000" w:themeColor="text1"/>
          <w:sz w:val="23"/>
          <w:szCs w:val="23"/>
        </w:rPr>
        <w:t xml:space="preserve">Prova de inexistência de débitos inadimplidos perante a Justiça do Trabalho, mediante a apresentação da Certidão Negativa de Débitos Trabalhistas – </w:t>
      </w:r>
      <w:r w:rsidRPr="003406F9">
        <w:rPr>
          <w:rFonts w:ascii="Book Antiqua" w:hAnsi="Book Antiqua" w:cs="Arial"/>
          <w:b/>
          <w:bCs/>
          <w:color w:val="000000" w:themeColor="text1"/>
          <w:sz w:val="23"/>
          <w:szCs w:val="23"/>
        </w:rPr>
        <w:t>CNDT</w:t>
      </w:r>
      <w:r w:rsidRPr="003406F9">
        <w:rPr>
          <w:rFonts w:ascii="Book Antiqua" w:hAnsi="Book Antiqua" w:cs="Arial"/>
          <w:color w:val="000000" w:themeColor="text1"/>
          <w:sz w:val="23"/>
          <w:szCs w:val="23"/>
        </w:rPr>
        <w:t>, expedida pelo Tribunal Superior do Trabalho (</w:t>
      </w:r>
      <w:hyperlink r:id="rId16" w:history="1">
        <w:r w:rsidRPr="003406F9">
          <w:rPr>
            <w:rStyle w:val="Hyperlink"/>
            <w:rFonts w:ascii="Book Antiqua" w:hAnsi="Book Antiqua" w:cs="Arial"/>
            <w:color w:val="000000" w:themeColor="text1"/>
            <w:sz w:val="23"/>
            <w:szCs w:val="23"/>
          </w:rPr>
          <w:t>www.tst.jus.br</w:t>
        </w:r>
      </w:hyperlink>
      <w:r w:rsidRPr="003406F9">
        <w:rPr>
          <w:rFonts w:ascii="Book Antiqua" w:hAnsi="Book Antiqua" w:cs="Arial"/>
          <w:color w:val="000000" w:themeColor="text1"/>
          <w:sz w:val="23"/>
          <w:szCs w:val="23"/>
        </w:rPr>
        <w:t xml:space="preserve">; </w:t>
      </w:r>
      <w:hyperlink r:id="rId17" w:history="1">
        <w:r w:rsidRPr="003406F9">
          <w:rPr>
            <w:rStyle w:val="Hyperlink"/>
            <w:rFonts w:ascii="Book Antiqua" w:hAnsi="Book Antiqua" w:cs="Arial"/>
            <w:color w:val="000000" w:themeColor="text1"/>
            <w:sz w:val="23"/>
            <w:szCs w:val="23"/>
          </w:rPr>
          <w:t>www.csjt.jus.br</w:t>
        </w:r>
      </w:hyperlink>
      <w:r w:rsidRPr="003406F9">
        <w:rPr>
          <w:rFonts w:ascii="Book Antiqua" w:hAnsi="Book Antiqua" w:cs="Arial"/>
          <w:color w:val="000000" w:themeColor="text1"/>
          <w:sz w:val="23"/>
          <w:szCs w:val="23"/>
        </w:rPr>
        <w:t xml:space="preserve"> ou </w:t>
      </w:r>
      <w:hyperlink r:id="rId18" w:history="1">
        <w:r w:rsidRPr="003406F9">
          <w:rPr>
            <w:rStyle w:val="Hyperlink"/>
            <w:rFonts w:ascii="Book Antiqua" w:hAnsi="Book Antiqua" w:cs="Arial"/>
            <w:color w:val="000000" w:themeColor="text1"/>
            <w:sz w:val="23"/>
            <w:szCs w:val="23"/>
          </w:rPr>
          <w:t>www.trt2.jus.br</w:t>
        </w:r>
      </w:hyperlink>
      <w:r w:rsidRPr="003406F9">
        <w:rPr>
          <w:rFonts w:ascii="Book Antiqua" w:hAnsi="Book Antiqua" w:cs="Arial"/>
          <w:color w:val="000000" w:themeColor="text1"/>
          <w:sz w:val="23"/>
          <w:szCs w:val="23"/>
        </w:rPr>
        <w:t>), conforme Lei nº 12.440 de 07/07/2011 e Resolução Administrativa TST nº 1470/2011. (</w:t>
      </w:r>
      <w:r w:rsidRPr="003406F9">
        <w:rPr>
          <w:rFonts w:ascii="Book Antiqua" w:hAnsi="Book Antiqua" w:cs="Arial"/>
          <w:b/>
          <w:bCs/>
          <w:color w:val="000000" w:themeColor="text1"/>
          <w:sz w:val="23"/>
          <w:szCs w:val="23"/>
        </w:rPr>
        <w:t>Inciso V do art. 29 da Lei nº 8.666 de 21 de junho de 1993</w:t>
      </w:r>
      <w:r w:rsidRPr="003406F9">
        <w:rPr>
          <w:rFonts w:ascii="Book Antiqua" w:hAnsi="Book Antiqua" w:cs="Arial"/>
          <w:color w:val="000000" w:themeColor="text1"/>
          <w:sz w:val="23"/>
          <w:szCs w:val="23"/>
        </w:rPr>
        <w:t>)</w:t>
      </w:r>
    </w:p>
    <w:p w14:paraId="13AAF37C" w14:textId="77777777" w:rsidR="00716A66" w:rsidRPr="003406F9" w:rsidRDefault="00716A66" w:rsidP="00716A66">
      <w:pPr>
        <w:pStyle w:val="Default"/>
        <w:widowControl w:val="0"/>
        <w:suppressAutoHyphens/>
        <w:spacing w:line="276" w:lineRule="auto"/>
        <w:ind w:left="708"/>
        <w:jc w:val="both"/>
        <w:rPr>
          <w:rFonts w:ascii="Book Antiqua" w:hAnsi="Book Antiqua" w:cs="Arial"/>
          <w:color w:val="000000" w:themeColor="text1"/>
          <w:sz w:val="23"/>
          <w:szCs w:val="23"/>
        </w:rPr>
      </w:pPr>
      <w:r w:rsidRPr="003406F9">
        <w:rPr>
          <w:rFonts w:ascii="Book Antiqua" w:hAnsi="Book Antiqua" w:cs="Arial"/>
          <w:color w:val="000000" w:themeColor="text1"/>
          <w:sz w:val="23"/>
          <w:szCs w:val="23"/>
        </w:rPr>
        <w:t xml:space="preserve"> </w:t>
      </w:r>
    </w:p>
    <w:p w14:paraId="204BA75A" w14:textId="77777777" w:rsidR="00716A66" w:rsidRPr="003406F9" w:rsidRDefault="00716A66" w:rsidP="00716A66">
      <w:pPr>
        <w:pStyle w:val="Default"/>
        <w:widowControl w:val="0"/>
        <w:suppressAutoHyphens/>
        <w:spacing w:line="276" w:lineRule="auto"/>
        <w:ind w:left="709"/>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lastRenderedPageBreak/>
        <w:t>9.</w:t>
      </w:r>
      <w:r>
        <w:rPr>
          <w:rFonts w:ascii="Book Antiqua" w:hAnsi="Book Antiqua" w:cs="Arial"/>
          <w:b/>
          <w:bCs/>
          <w:color w:val="000000" w:themeColor="text1"/>
          <w:sz w:val="23"/>
          <w:szCs w:val="23"/>
        </w:rPr>
        <w:t>1.3.</w:t>
      </w:r>
      <w:r w:rsidRPr="003406F9">
        <w:rPr>
          <w:rFonts w:ascii="Book Antiqua" w:hAnsi="Book Antiqua" w:cs="Arial"/>
          <w:b/>
          <w:bCs/>
          <w:color w:val="000000" w:themeColor="text1"/>
          <w:sz w:val="23"/>
          <w:szCs w:val="23"/>
        </w:rPr>
        <w:t xml:space="preserve"> </w:t>
      </w:r>
      <w:r>
        <w:rPr>
          <w:rFonts w:ascii="Book Antiqua" w:hAnsi="Book Antiqua" w:cs="Arial"/>
          <w:color w:val="000000" w:themeColor="text1"/>
          <w:sz w:val="23"/>
          <w:szCs w:val="23"/>
        </w:rPr>
        <w:t>R</w:t>
      </w:r>
      <w:r w:rsidRPr="003406F9">
        <w:rPr>
          <w:rFonts w:ascii="Book Antiqua" w:hAnsi="Book Antiqua" w:cs="Arial"/>
          <w:color w:val="000000" w:themeColor="text1"/>
          <w:sz w:val="23"/>
          <w:szCs w:val="23"/>
        </w:rPr>
        <w:t xml:space="preserve">elativa à </w:t>
      </w:r>
      <w:r w:rsidRPr="003406F9">
        <w:rPr>
          <w:rFonts w:ascii="Book Antiqua" w:hAnsi="Book Antiqua" w:cs="Arial"/>
          <w:b/>
          <w:bCs/>
          <w:color w:val="000000" w:themeColor="text1"/>
          <w:sz w:val="23"/>
          <w:szCs w:val="23"/>
          <w:u w:val="single"/>
        </w:rPr>
        <w:t>qualificação técnica</w:t>
      </w:r>
      <w:r>
        <w:rPr>
          <w:rFonts w:ascii="Book Antiqua" w:hAnsi="Book Antiqua" w:cs="Arial"/>
          <w:b/>
          <w:bCs/>
          <w:color w:val="000000" w:themeColor="text1"/>
          <w:sz w:val="23"/>
          <w:szCs w:val="23"/>
          <w:u w:val="single"/>
        </w:rPr>
        <w:t>:</w:t>
      </w:r>
      <w:r w:rsidRPr="003406F9">
        <w:rPr>
          <w:rFonts w:ascii="Book Antiqua" w:hAnsi="Book Antiqua" w:cs="Arial"/>
          <w:color w:val="000000" w:themeColor="text1"/>
          <w:sz w:val="23"/>
          <w:szCs w:val="23"/>
        </w:rPr>
        <w:t xml:space="preserve"> </w:t>
      </w:r>
    </w:p>
    <w:p w14:paraId="115FF03B" w14:textId="77777777" w:rsidR="00716A66" w:rsidRDefault="00716A66" w:rsidP="00716A66">
      <w:pPr>
        <w:pStyle w:val="Default"/>
        <w:widowControl w:val="0"/>
        <w:suppressAutoHyphens/>
        <w:spacing w:line="276" w:lineRule="auto"/>
        <w:ind w:left="1134"/>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1.3.</w:t>
      </w:r>
      <w:r w:rsidRPr="003406F9">
        <w:rPr>
          <w:rFonts w:ascii="Book Antiqua" w:hAnsi="Book Antiqua" w:cs="Arial"/>
          <w:b/>
          <w:bCs/>
          <w:color w:val="000000" w:themeColor="text1"/>
          <w:sz w:val="23"/>
          <w:szCs w:val="23"/>
        </w:rPr>
        <w:t xml:space="preserve">1. </w:t>
      </w:r>
      <w:r w:rsidRPr="003406F9">
        <w:rPr>
          <w:rFonts w:ascii="Book Antiqua" w:hAnsi="Book Antiqua" w:cs="Arial"/>
          <w:color w:val="000000" w:themeColor="text1"/>
          <w:sz w:val="23"/>
          <w:szCs w:val="23"/>
        </w:rPr>
        <w:t xml:space="preserve">No mínimo 01 (um) Atestado de Capacidade Técnica, fornecido por pessoa jurídica de direito </w:t>
      </w:r>
      <w:r w:rsidRPr="003406F9">
        <w:rPr>
          <w:rFonts w:ascii="Book Antiqua" w:hAnsi="Book Antiqua" w:cs="Arial"/>
          <w:b/>
          <w:bCs/>
          <w:color w:val="000000" w:themeColor="text1"/>
          <w:sz w:val="23"/>
          <w:szCs w:val="23"/>
        </w:rPr>
        <w:t xml:space="preserve">PÚBLICO </w:t>
      </w:r>
      <w:r w:rsidRPr="003406F9">
        <w:rPr>
          <w:rFonts w:ascii="Book Antiqua" w:hAnsi="Book Antiqua" w:cs="Arial"/>
          <w:color w:val="000000" w:themeColor="text1"/>
          <w:sz w:val="23"/>
          <w:szCs w:val="23"/>
        </w:rPr>
        <w:t xml:space="preserve">ou </w:t>
      </w:r>
      <w:r w:rsidRPr="003406F9">
        <w:rPr>
          <w:rFonts w:ascii="Book Antiqua" w:hAnsi="Book Antiqua" w:cs="Arial"/>
          <w:b/>
          <w:bCs/>
          <w:color w:val="000000" w:themeColor="text1"/>
          <w:sz w:val="23"/>
          <w:szCs w:val="23"/>
        </w:rPr>
        <w:t>PRIVADO</w:t>
      </w:r>
      <w:r w:rsidRPr="003406F9">
        <w:rPr>
          <w:rFonts w:ascii="Book Antiqua" w:hAnsi="Book Antiqua" w:cs="Arial"/>
          <w:color w:val="000000" w:themeColor="text1"/>
          <w:sz w:val="23"/>
          <w:szCs w:val="23"/>
        </w:rPr>
        <w:t xml:space="preserve">, que comprove </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licitante já ter executado a qualquer tempo, </w:t>
      </w:r>
      <w:r>
        <w:rPr>
          <w:rFonts w:ascii="Book Antiqua" w:hAnsi="Book Antiqua" w:cs="Arial"/>
          <w:color w:val="000000" w:themeColor="text1"/>
          <w:sz w:val="23"/>
          <w:szCs w:val="23"/>
        </w:rPr>
        <w:t xml:space="preserve">serviços </w:t>
      </w:r>
      <w:r w:rsidRPr="003406F9">
        <w:rPr>
          <w:rFonts w:ascii="Book Antiqua" w:hAnsi="Book Antiqua" w:cs="Arial"/>
          <w:color w:val="000000" w:themeColor="text1"/>
          <w:sz w:val="23"/>
          <w:szCs w:val="23"/>
        </w:rPr>
        <w:t xml:space="preserve">compatíveis e com características </w:t>
      </w:r>
      <w:r w:rsidRPr="003406F9">
        <w:rPr>
          <w:rFonts w:ascii="Book Antiqua" w:hAnsi="Book Antiqua" w:cs="Arial"/>
          <w:b/>
          <w:bCs/>
          <w:color w:val="000000" w:themeColor="text1"/>
          <w:sz w:val="23"/>
          <w:szCs w:val="23"/>
        </w:rPr>
        <w:t xml:space="preserve">SEMELHANTES </w:t>
      </w:r>
      <w:r w:rsidRPr="003406F9">
        <w:rPr>
          <w:rFonts w:ascii="Book Antiqua" w:hAnsi="Book Antiqua" w:cs="Arial"/>
          <w:color w:val="000000" w:themeColor="text1"/>
          <w:sz w:val="23"/>
          <w:szCs w:val="23"/>
        </w:rPr>
        <w:t>com o objeto desta licitação</w:t>
      </w:r>
      <w:r>
        <w:rPr>
          <w:rFonts w:ascii="Book Antiqua" w:hAnsi="Book Antiqua" w:cs="Arial"/>
          <w:color w:val="000000" w:themeColor="text1"/>
          <w:sz w:val="23"/>
          <w:szCs w:val="23"/>
        </w:rPr>
        <w:t>;</w:t>
      </w:r>
    </w:p>
    <w:p w14:paraId="288FB451" w14:textId="77777777" w:rsidR="00716A66" w:rsidRPr="003406F9" w:rsidRDefault="00716A66" w:rsidP="00716A66">
      <w:pPr>
        <w:pStyle w:val="Default"/>
        <w:widowControl w:val="0"/>
        <w:suppressAutoHyphens/>
        <w:spacing w:line="276" w:lineRule="auto"/>
        <w:ind w:left="709"/>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1.4.</w:t>
      </w:r>
      <w:r w:rsidRPr="003406F9">
        <w:rPr>
          <w:rFonts w:ascii="Book Antiqua" w:hAnsi="Book Antiqua" w:cs="Arial"/>
          <w:b/>
          <w:bCs/>
          <w:color w:val="000000" w:themeColor="text1"/>
          <w:sz w:val="23"/>
          <w:szCs w:val="23"/>
        </w:rPr>
        <w:t xml:space="preserve"> </w:t>
      </w:r>
      <w:r>
        <w:rPr>
          <w:rFonts w:ascii="Book Antiqua" w:hAnsi="Book Antiqua" w:cs="Arial"/>
          <w:color w:val="000000" w:themeColor="text1"/>
          <w:sz w:val="23"/>
          <w:szCs w:val="23"/>
        </w:rPr>
        <w:t>R</w:t>
      </w:r>
      <w:r w:rsidRPr="003406F9">
        <w:rPr>
          <w:rFonts w:ascii="Book Antiqua" w:hAnsi="Book Antiqua" w:cs="Arial"/>
          <w:color w:val="000000" w:themeColor="text1"/>
          <w:sz w:val="23"/>
          <w:szCs w:val="23"/>
        </w:rPr>
        <w:t xml:space="preserve">elativa à </w:t>
      </w:r>
      <w:r w:rsidRPr="003406F9">
        <w:rPr>
          <w:rFonts w:ascii="Book Antiqua" w:hAnsi="Book Antiqua" w:cs="Arial"/>
          <w:b/>
          <w:bCs/>
          <w:color w:val="000000" w:themeColor="text1"/>
          <w:sz w:val="23"/>
          <w:szCs w:val="23"/>
          <w:u w:val="single"/>
        </w:rPr>
        <w:t>qualificação econômico-financeira</w:t>
      </w:r>
      <w:r>
        <w:rPr>
          <w:rFonts w:ascii="Book Antiqua" w:hAnsi="Book Antiqua" w:cs="Arial"/>
          <w:b/>
          <w:bCs/>
          <w:color w:val="000000" w:themeColor="text1"/>
          <w:sz w:val="23"/>
          <w:szCs w:val="23"/>
          <w:u w:val="single"/>
        </w:rPr>
        <w:t>:</w:t>
      </w:r>
    </w:p>
    <w:p w14:paraId="2C0559B3" w14:textId="77777777" w:rsidR="00716A66" w:rsidRPr="003406F9" w:rsidRDefault="00716A66" w:rsidP="00716A66">
      <w:pPr>
        <w:pStyle w:val="Default"/>
        <w:widowControl w:val="0"/>
        <w:suppressAutoHyphens/>
        <w:spacing w:line="276" w:lineRule="auto"/>
        <w:ind w:left="1134"/>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1.4.</w:t>
      </w:r>
      <w:r w:rsidRPr="003406F9">
        <w:rPr>
          <w:rFonts w:ascii="Book Antiqua" w:hAnsi="Book Antiqua" w:cs="Arial"/>
          <w:b/>
          <w:bCs/>
          <w:color w:val="000000" w:themeColor="text1"/>
          <w:sz w:val="23"/>
          <w:szCs w:val="23"/>
        </w:rPr>
        <w:t xml:space="preserve">1. </w:t>
      </w:r>
      <w:r w:rsidRPr="003406F9">
        <w:rPr>
          <w:rFonts w:ascii="Book Antiqua" w:hAnsi="Book Antiqua" w:cs="Arial"/>
          <w:color w:val="000000" w:themeColor="text1"/>
          <w:sz w:val="23"/>
          <w:szCs w:val="23"/>
        </w:rPr>
        <w:t xml:space="preserve">Certidão negativa de falência, concordata ou recuperação judicial expedida pelo distribuidor da comarca da </w:t>
      </w:r>
      <w:r w:rsidRPr="003406F9">
        <w:rPr>
          <w:rFonts w:ascii="Book Antiqua" w:hAnsi="Book Antiqua" w:cs="Arial"/>
          <w:b/>
          <w:bCs/>
          <w:color w:val="000000" w:themeColor="text1"/>
          <w:sz w:val="23"/>
          <w:szCs w:val="23"/>
        </w:rPr>
        <w:t>SEDE D</w:t>
      </w:r>
      <w:r>
        <w:rPr>
          <w:rFonts w:ascii="Book Antiqua" w:hAnsi="Book Antiqua" w:cs="Arial"/>
          <w:b/>
          <w:bCs/>
          <w:color w:val="000000" w:themeColor="text1"/>
          <w:sz w:val="23"/>
          <w:szCs w:val="23"/>
        </w:rPr>
        <w:t>O</w:t>
      </w:r>
      <w:r w:rsidRPr="003406F9">
        <w:rPr>
          <w:rFonts w:ascii="Book Antiqua" w:hAnsi="Book Antiqua" w:cs="Arial"/>
          <w:b/>
          <w:bCs/>
          <w:color w:val="000000" w:themeColor="text1"/>
          <w:sz w:val="23"/>
          <w:szCs w:val="23"/>
        </w:rPr>
        <w:t xml:space="preserve"> LICITANTE</w:t>
      </w:r>
      <w:r w:rsidRPr="003406F9">
        <w:rPr>
          <w:rFonts w:ascii="Book Antiqua" w:hAnsi="Book Antiqua" w:cs="Arial"/>
          <w:color w:val="000000" w:themeColor="text1"/>
          <w:sz w:val="23"/>
          <w:szCs w:val="23"/>
        </w:rPr>
        <w:t xml:space="preserve">, emitida no período em até </w:t>
      </w:r>
      <w:r w:rsidRPr="003406F9">
        <w:rPr>
          <w:rFonts w:ascii="Book Antiqua" w:hAnsi="Book Antiqua" w:cs="Arial"/>
          <w:b/>
          <w:bCs/>
          <w:color w:val="000000" w:themeColor="text1"/>
          <w:sz w:val="23"/>
          <w:szCs w:val="23"/>
        </w:rPr>
        <w:t xml:space="preserve">30 (trinta) dias corridos </w:t>
      </w:r>
      <w:r w:rsidRPr="003406F9">
        <w:rPr>
          <w:rFonts w:ascii="Book Antiqua" w:hAnsi="Book Antiqua" w:cs="Arial"/>
          <w:color w:val="000000" w:themeColor="text1"/>
          <w:sz w:val="23"/>
          <w:szCs w:val="23"/>
        </w:rPr>
        <w:t>anteriores à data fixada para a entrega dos envelopes; (</w:t>
      </w:r>
      <w:r w:rsidRPr="003406F9">
        <w:rPr>
          <w:rFonts w:ascii="Book Antiqua" w:hAnsi="Book Antiqua" w:cs="Arial"/>
          <w:b/>
          <w:bCs/>
          <w:color w:val="000000" w:themeColor="text1"/>
          <w:sz w:val="23"/>
          <w:szCs w:val="23"/>
        </w:rPr>
        <w:t>Inciso II do art. 31 da Lei nº 8.666 de 21 de junho de 1993</w:t>
      </w:r>
      <w:r w:rsidRPr="003406F9">
        <w:rPr>
          <w:rFonts w:ascii="Book Antiqua" w:hAnsi="Book Antiqua" w:cs="Arial"/>
          <w:color w:val="000000" w:themeColor="text1"/>
          <w:sz w:val="23"/>
          <w:szCs w:val="23"/>
        </w:rPr>
        <w:t>);</w:t>
      </w:r>
    </w:p>
    <w:p w14:paraId="644EEC6F" w14:textId="77777777" w:rsidR="00716A66" w:rsidRDefault="00716A66" w:rsidP="00716A66">
      <w:pPr>
        <w:pStyle w:val="Default"/>
        <w:widowControl w:val="0"/>
        <w:suppressAutoHyphens/>
        <w:spacing w:line="276" w:lineRule="auto"/>
        <w:ind w:left="1560"/>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w:t>
      </w:r>
      <w:r w:rsidRPr="003406F9">
        <w:rPr>
          <w:rFonts w:ascii="Book Antiqua" w:hAnsi="Book Antiqua" w:cs="Arial"/>
          <w:b/>
          <w:bCs/>
          <w:color w:val="000000" w:themeColor="text1"/>
          <w:sz w:val="23"/>
          <w:szCs w:val="23"/>
        </w:rPr>
        <w:t>.</w:t>
      </w:r>
      <w:r>
        <w:rPr>
          <w:rFonts w:ascii="Book Antiqua" w:hAnsi="Book Antiqua" w:cs="Arial"/>
          <w:b/>
          <w:bCs/>
          <w:color w:val="000000" w:themeColor="text1"/>
          <w:sz w:val="23"/>
          <w:szCs w:val="23"/>
        </w:rPr>
        <w:t>4</w:t>
      </w:r>
      <w:r w:rsidRPr="003406F9">
        <w:rPr>
          <w:rFonts w:ascii="Book Antiqua" w:hAnsi="Book Antiqua" w:cs="Arial"/>
          <w:b/>
          <w:bCs/>
          <w:color w:val="000000" w:themeColor="text1"/>
          <w:sz w:val="23"/>
          <w:szCs w:val="23"/>
        </w:rPr>
        <w:t>.1.</w:t>
      </w:r>
      <w:r>
        <w:rPr>
          <w:rFonts w:ascii="Book Antiqua" w:hAnsi="Book Antiqua" w:cs="Arial"/>
          <w:b/>
          <w:bCs/>
          <w:color w:val="000000" w:themeColor="text1"/>
          <w:sz w:val="23"/>
          <w:szCs w:val="23"/>
        </w:rPr>
        <w:t>1.</w:t>
      </w:r>
      <w:r w:rsidRPr="003406F9">
        <w:rPr>
          <w:rFonts w:ascii="Book Antiqua" w:hAnsi="Book Antiqua" w:cs="Arial"/>
          <w:b/>
          <w:bCs/>
          <w:color w:val="000000" w:themeColor="text1"/>
          <w:sz w:val="23"/>
          <w:szCs w:val="23"/>
        </w:rPr>
        <w:t xml:space="preserve"> </w:t>
      </w:r>
      <w:r w:rsidRPr="003406F9">
        <w:rPr>
          <w:rFonts w:ascii="Book Antiqua" w:hAnsi="Book Antiqua" w:cs="Arial"/>
          <w:color w:val="000000" w:themeColor="text1"/>
          <w:sz w:val="23"/>
          <w:szCs w:val="23"/>
        </w:rPr>
        <w:t>Estão dispensadas da apresentação da Certidão de que trata o sub</w:t>
      </w:r>
      <w:r>
        <w:rPr>
          <w:rFonts w:ascii="Book Antiqua" w:hAnsi="Book Antiqua" w:cs="Arial"/>
          <w:color w:val="000000" w:themeColor="text1"/>
          <w:sz w:val="23"/>
          <w:szCs w:val="23"/>
        </w:rPr>
        <w:t>tópico</w:t>
      </w:r>
      <w:r w:rsidRPr="003406F9">
        <w:rPr>
          <w:rFonts w:ascii="Book Antiqua" w:hAnsi="Book Antiqua" w:cs="Arial"/>
          <w:color w:val="000000" w:themeColor="text1"/>
          <w:sz w:val="23"/>
          <w:szCs w:val="23"/>
        </w:rPr>
        <w:t xml:space="preserve"> anterior </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s licitantes em processo de recuperação judicial, desde que apresentem certidão emitida pela instância judicial que certifique sua aptidão econômica para tal mister.</w:t>
      </w:r>
    </w:p>
    <w:p w14:paraId="42D1584F" w14:textId="77777777" w:rsidR="00716A66" w:rsidRPr="003406F9" w:rsidRDefault="00716A66" w:rsidP="00716A66">
      <w:pPr>
        <w:pStyle w:val="Default"/>
        <w:widowControl w:val="0"/>
        <w:suppressAutoHyphens/>
        <w:spacing w:line="276" w:lineRule="auto"/>
        <w:ind w:left="1416"/>
        <w:jc w:val="both"/>
        <w:rPr>
          <w:rFonts w:ascii="Book Antiqua" w:hAnsi="Book Antiqua" w:cs="Arial"/>
          <w:color w:val="000000" w:themeColor="text1"/>
          <w:sz w:val="23"/>
          <w:szCs w:val="23"/>
        </w:rPr>
      </w:pPr>
    </w:p>
    <w:p w14:paraId="74359D72" w14:textId="77777777" w:rsidR="00716A66" w:rsidRPr="003406F9" w:rsidRDefault="00716A66" w:rsidP="00716A66">
      <w:pPr>
        <w:pStyle w:val="Default"/>
        <w:widowControl w:val="0"/>
        <w:suppressAutoHyphens/>
        <w:spacing w:line="276" w:lineRule="auto"/>
        <w:ind w:left="709"/>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1.5</w:t>
      </w:r>
      <w:r w:rsidRPr="003406F9">
        <w:rPr>
          <w:rFonts w:ascii="Book Antiqua" w:hAnsi="Book Antiqua" w:cs="Arial"/>
          <w:b/>
          <w:bCs/>
          <w:color w:val="000000" w:themeColor="text1"/>
          <w:sz w:val="23"/>
          <w:szCs w:val="23"/>
        </w:rPr>
        <w:t xml:space="preserve">. </w:t>
      </w:r>
      <w:r w:rsidRPr="003406F9">
        <w:rPr>
          <w:rFonts w:ascii="Book Antiqua" w:hAnsi="Book Antiqua" w:cs="Arial"/>
          <w:b/>
          <w:bCs/>
          <w:color w:val="000000" w:themeColor="text1"/>
          <w:sz w:val="23"/>
          <w:szCs w:val="23"/>
          <w:u w:val="single"/>
        </w:rPr>
        <w:t>Outras declarações</w:t>
      </w:r>
      <w:r w:rsidRPr="003406F9">
        <w:rPr>
          <w:rFonts w:ascii="Book Antiqua" w:hAnsi="Book Antiqua" w:cs="Arial"/>
          <w:color w:val="000000" w:themeColor="text1"/>
          <w:sz w:val="23"/>
          <w:szCs w:val="23"/>
        </w:rPr>
        <w:t xml:space="preserve">: </w:t>
      </w:r>
    </w:p>
    <w:p w14:paraId="47E61AF2" w14:textId="77777777" w:rsidR="00716A66" w:rsidRPr="003406F9" w:rsidRDefault="00716A66" w:rsidP="00716A66">
      <w:pPr>
        <w:pStyle w:val="Default"/>
        <w:widowControl w:val="0"/>
        <w:suppressAutoHyphens/>
        <w:spacing w:line="276" w:lineRule="auto"/>
        <w:ind w:left="1134"/>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1.5.1</w:t>
      </w:r>
      <w:r w:rsidRPr="003406F9">
        <w:rPr>
          <w:rFonts w:ascii="Book Antiqua" w:hAnsi="Book Antiqua" w:cs="Arial"/>
          <w:b/>
          <w:bCs/>
          <w:color w:val="000000" w:themeColor="text1"/>
          <w:sz w:val="23"/>
          <w:szCs w:val="23"/>
        </w:rPr>
        <w:t xml:space="preserve">. </w:t>
      </w:r>
      <w:r w:rsidRPr="003406F9">
        <w:rPr>
          <w:rFonts w:ascii="Book Antiqua" w:hAnsi="Book Antiqua" w:cs="Arial"/>
          <w:color w:val="000000" w:themeColor="text1"/>
          <w:sz w:val="23"/>
          <w:szCs w:val="23"/>
        </w:rPr>
        <w:t xml:space="preserve">Declaração, impressa em papel timbrado da Empresa da inexistência em seu quadro de pessoal de menores, na forma do disposto no inciso XXXIII, do art. 7º da Constituição Federal, </w:t>
      </w:r>
      <w:r w:rsidRPr="003406F9">
        <w:rPr>
          <w:rFonts w:ascii="Book Antiqua" w:hAnsi="Book Antiqua" w:cs="Arial"/>
          <w:b/>
          <w:bCs/>
          <w:color w:val="000000" w:themeColor="text1"/>
          <w:sz w:val="23"/>
          <w:szCs w:val="23"/>
        </w:rPr>
        <w:t>devidamente ASSINADA pelo representante legal</w:t>
      </w:r>
      <w:r w:rsidRPr="003406F9">
        <w:rPr>
          <w:rFonts w:ascii="Book Antiqua" w:hAnsi="Book Antiqua" w:cs="Arial"/>
          <w:color w:val="000000" w:themeColor="text1"/>
          <w:sz w:val="23"/>
          <w:szCs w:val="23"/>
        </w:rPr>
        <w:t xml:space="preserve">, conforme modelo do </w:t>
      </w:r>
      <w:r w:rsidRPr="003406F9">
        <w:rPr>
          <w:rFonts w:ascii="Book Antiqua" w:hAnsi="Book Antiqua" w:cs="Arial"/>
          <w:b/>
          <w:bCs/>
          <w:color w:val="000000" w:themeColor="text1"/>
          <w:sz w:val="23"/>
          <w:szCs w:val="23"/>
        </w:rPr>
        <w:t>ANEXO VII</w:t>
      </w:r>
      <w:r w:rsidRPr="003406F9">
        <w:rPr>
          <w:rFonts w:ascii="Book Antiqua" w:hAnsi="Book Antiqua" w:cs="Arial"/>
          <w:color w:val="000000" w:themeColor="text1"/>
          <w:sz w:val="23"/>
          <w:szCs w:val="23"/>
        </w:rPr>
        <w:t>;</w:t>
      </w:r>
    </w:p>
    <w:p w14:paraId="61A48B8E" w14:textId="77777777" w:rsidR="00716A66" w:rsidRPr="003406F9" w:rsidRDefault="00716A66" w:rsidP="00716A66">
      <w:pPr>
        <w:pStyle w:val="Default"/>
        <w:widowControl w:val="0"/>
        <w:suppressAutoHyphens/>
        <w:spacing w:line="276" w:lineRule="auto"/>
        <w:ind w:left="1134"/>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9.</w:t>
      </w:r>
      <w:r>
        <w:rPr>
          <w:rFonts w:ascii="Book Antiqua" w:hAnsi="Book Antiqua" w:cs="Arial"/>
          <w:b/>
          <w:bCs/>
          <w:color w:val="000000" w:themeColor="text1"/>
          <w:sz w:val="23"/>
          <w:szCs w:val="23"/>
        </w:rPr>
        <w:t>1.5.2</w:t>
      </w:r>
      <w:r w:rsidRPr="003406F9">
        <w:rPr>
          <w:rFonts w:ascii="Book Antiqua" w:hAnsi="Book Antiqua" w:cs="Arial"/>
          <w:b/>
          <w:bCs/>
          <w:color w:val="000000" w:themeColor="text1"/>
          <w:sz w:val="23"/>
          <w:szCs w:val="23"/>
        </w:rPr>
        <w:t xml:space="preserve">. </w:t>
      </w:r>
      <w:r w:rsidRPr="003406F9">
        <w:rPr>
          <w:rFonts w:ascii="Book Antiqua" w:hAnsi="Book Antiqua" w:cs="Arial"/>
          <w:color w:val="000000" w:themeColor="text1"/>
          <w:sz w:val="23"/>
          <w:szCs w:val="23"/>
        </w:rPr>
        <w:t xml:space="preserve">Declaração, impressa em papel timbrado da Empresa, de que não possui dirigentes, gerentes, sócios ou componentes do quadro técnico que sejam servidores da Administração Direta ou Indireta, referente ao art.  9º, inciso III, da Lei nº 8.666/93, </w:t>
      </w:r>
      <w:r w:rsidRPr="003406F9">
        <w:rPr>
          <w:rFonts w:ascii="Book Antiqua" w:hAnsi="Book Antiqua" w:cs="Arial"/>
          <w:b/>
          <w:bCs/>
          <w:color w:val="000000" w:themeColor="text1"/>
          <w:sz w:val="23"/>
          <w:szCs w:val="23"/>
        </w:rPr>
        <w:t>devidamente ASSINADA pelo representante legal</w:t>
      </w:r>
      <w:r w:rsidRPr="003406F9">
        <w:rPr>
          <w:rFonts w:ascii="Book Antiqua" w:hAnsi="Book Antiqua" w:cs="Arial"/>
          <w:color w:val="000000" w:themeColor="text1"/>
          <w:sz w:val="23"/>
          <w:szCs w:val="23"/>
        </w:rPr>
        <w:t xml:space="preserve">, conforme modelo do </w:t>
      </w:r>
      <w:r w:rsidRPr="003406F9">
        <w:rPr>
          <w:rFonts w:ascii="Book Antiqua" w:hAnsi="Book Antiqua" w:cs="Arial"/>
          <w:b/>
          <w:bCs/>
          <w:color w:val="000000" w:themeColor="text1"/>
          <w:sz w:val="23"/>
          <w:szCs w:val="23"/>
        </w:rPr>
        <w:t>ANEXO IX</w:t>
      </w:r>
      <w:r w:rsidRPr="003406F9">
        <w:rPr>
          <w:rFonts w:ascii="Book Antiqua" w:hAnsi="Book Antiqua" w:cs="Arial"/>
          <w:color w:val="000000" w:themeColor="text1"/>
          <w:sz w:val="23"/>
          <w:szCs w:val="23"/>
        </w:rPr>
        <w:t>.</w:t>
      </w:r>
    </w:p>
    <w:p w14:paraId="57486CBD" w14:textId="77777777" w:rsidR="001318F8" w:rsidRPr="002F5AAB" w:rsidRDefault="001318F8" w:rsidP="001F51B8">
      <w:pPr>
        <w:pStyle w:val="Default"/>
        <w:tabs>
          <w:tab w:val="left" w:pos="851"/>
        </w:tabs>
        <w:spacing w:line="276" w:lineRule="auto"/>
        <w:ind w:left="708"/>
        <w:jc w:val="both"/>
        <w:rPr>
          <w:rFonts w:ascii="Book Antiqua" w:hAnsi="Book Antiqua" w:cs="Arial"/>
          <w:color w:val="000000" w:themeColor="text1"/>
          <w:sz w:val="23"/>
          <w:szCs w:val="23"/>
        </w:rPr>
      </w:pPr>
    </w:p>
    <w:p w14:paraId="4A0524E9" w14:textId="4EADC06E" w:rsidR="00EB7CAB" w:rsidRPr="002F5AAB" w:rsidRDefault="00C628D6"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9</w:t>
      </w:r>
      <w:r w:rsidR="00EB7CAB" w:rsidRPr="002F5AAB">
        <w:rPr>
          <w:rFonts w:ascii="Book Antiqua" w:hAnsi="Book Antiqua" w:cs="Arial"/>
          <w:b/>
          <w:bCs/>
          <w:color w:val="000000" w:themeColor="text1"/>
          <w:sz w:val="23"/>
          <w:szCs w:val="23"/>
        </w:rPr>
        <w:t>.</w:t>
      </w:r>
      <w:r w:rsidR="00716A66">
        <w:rPr>
          <w:rFonts w:ascii="Book Antiqua" w:hAnsi="Book Antiqua" w:cs="Arial"/>
          <w:b/>
          <w:bCs/>
          <w:color w:val="000000" w:themeColor="text1"/>
          <w:sz w:val="23"/>
          <w:szCs w:val="23"/>
        </w:rPr>
        <w:t>2</w:t>
      </w:r>
      <w:r w:rsidR="00EB7CAB" w:rsidRPr="002F5AAB">
        <w:rPr>
          <w:rFonts w:ascii="Book Antiqua" w:hAnsi="Book Antiqua" w:cs="Arial"/>
          <w:b/>
          <w:bCs/>
          <w:color w:val="000000" w:themeColor="text1"/>
          <w:sz w:val="23"/>
          <w:szCs w:val="23"/>
        </w:rPr>
        <w:t xml:space="preserve">. </w:t>
      </w:r>
      <w:r w:rsidR="001318F8" w:rsidRPr="002F5AAB">
        <w:rPr>
          <w:rFonts w:ascii="Book Antiqua" w:hAnsi="Book Antiqua" w:cs="Arial"/>
          <w:color w:val="000000" w:themeColor="text1"/>
          <w:sz w:val="23"/>
          <w:szCs w:val="23"/>
        </w:rPr>
        <w:t xml:space="preserve">Quando da apresentação da documentação se </w:t>
      </w:r>
      <w:r w:rsidR="00716A66">
        <w:rPr>
          <w:rFonts w:ascii="Book Antiqua" w:hAnsi="Book Antiqua" w:cs="Arial"/>
          <w:color w:val="000000" w:themeColor="text1"/>
          <w:sz w:val="23"/>
          <w:szCs w:val="23"/>
        </w:rPr>
        <w:t>o</w:t>
      </w:r>
      <w:r w:rsidR="001318F8" w:rsidRPr="002F5AAB">
        <w:rPr>
          <w:rFonts w:ascii="Book Antiqua" w:hAnsi="Book Antiqua" w:cs="Arial"/>
          <w:color w:val="000000" w:themeColor="text1"/>
          <w:sz w:val="23"/>
          <w:szCs w:val="23"/>
        </w:rPr>
        <w:t xml:space="preserve"> licitante for a matriz, todos os documentos deverão ser apresentados em nome e com CNPJ da matriz</w:t>
      </w:r>
      <w:r w:rsidR="00DB5E3E" w:rsidRPr="002F5AAB">
        <w:rPr>
          <w:rFonts w:ascii="Book Antiqua" w:hAnsi="Book Antiqua" w:cs="Arial"/>
          <w:color w:val="000000" w:themeColor="text1"/>
          <w:sz w:val="23"/>
          <w:szCs w:val="23"/>
        </w:rPr>
        <w:t>.</w:t>
      </w:r>
    </w:p>
    <w:p w14:paraId="4265CA19" w14:textId="3AFBC8F7" w:rsidR="00EB7CAB" w:rsidRPr="002F5AAB" w:rsidRDefault="00C628D6"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9</w:t>
      </w:r>
      <w:r w:rsidR="00EB7CAB" w:rsidRPr="002F5AAB">
        <w:rPr>
          <w:rFonts w:ascii="Book Antiqua" w:hAnsi="Book Antiqua" w:cs="Arial"/>
          <w:b/>
          <w:bCs/>
          <w:color w:val="000000" w:themeColor="text1"/>
          <w:sz w:val="23"/>
          <w:szCs w:val="23"/>
        </w:rPr>
        <w:t>.</w:t>
      </w:r>
      <w:r w:rsidR="00716A66">
        <w:rPr>
          <w:rFonts w:ascii="Book Antiqua" w:hAnsi="Book Antiqua" w:cs="Arial"/>
          <w:b/>
          <w:bCs/>
          <w:color w:val="000000" w:themeColor="text1"/>
          <w:sz w:val="23"/>
          <w:szCs w:val="23"/>
        </w:rPr>
        <w:t>2</w:t>
      </w:r>
      <w:r w:rsidR="00EB7CAB" w:rsidRPr="002F5AAB">
        <w:rPr>
          <w:rFonts w:ascii="Book Antiqua" w:hAnsi="Book Antiqua" w:cs="Arial"/>
          <w:b/>
          <w:bCs/>
          <w:color w:val="000000" w:themeColor="text1"/>
          <w:sz w:val="23"/>
          <w:szCs w:val="23"/>
        </w:rPr>
        <w:t xml:space="preserve">.1. </w:t>
      </w:r>
      <w:r w:rsidR="00EB7CAB" w:rsidRPr="002F5AAB">
        <w:rPr>
          <w:rFonts w:ascii="Book Antiqua" w:hAnsi="Book Antiqua" w:cs="Arial"/>
          <w:color w:val="000000" w:themeColor="text1"/>
          <w:sz w:val="23"/>
          <w:szCs w:val="23"/>
        </w:rPr>
        <w:t xml:space="preserve">Se </w:t>
      </w:r>
      <w:r w:rsidR="00716A66">
        <w:rPr>
          <w:rFonts w:ascii="Book Antiqua" w:hAnsi="Book Antiqua" w:cs="Arial"/>
          <w:color w:val="000000" w:themeColor="text1"/>
          <w:sz w:val="23"/>
          <w:szCs w:val="23"/>
        </w:rPr>
        <w:t>o</w:t>
      </w:r>
      <w:r w:rsidR="00EB7CAB" w:rsidRPr="002F5AAB">
        <w:rPr>
          <w:rFonts w:ascii="Book Antiqua" w:hAnsi="Book Antiqua" w:cs="Arial"/>
          <w:color w:val="000000" w:themeColor="text1"/>
          <w:sz w:val="23"/>
          <w:szCs w:val="23"/>
        </w:rPr>
        <w:t xml:space="preserve"> licitante for a filial, todos os documentos deverão ser apresentados em nome e com o CNPJ da filial e, dentre estes os documentos que em razão da centralização e certidão conjunta, deverão ser apresentados em nome e com CNPJ da matriz que abrangerá todas as suas filiais</w:t>
      </w:r>
      <w:r w:rsidR="008D371B">
        <w:rPr>
          <w:rFonts w:ascii="Book Antiqua" w:hAnsi="Book Antiqua" w:cs="Arial"/>
          <w:color w:val="000000" w:themeColor="text1"/>
          <w:sz w:val="23"/>
          <w:szCs w:val="23"/>
        </w:rPr>
        <w:t>;</w:t>
      </w:r>
    </w:p>
    <w:p w14:paraId="5606F78C" w14:textId="7A4841C5" w:rsidR="00EB7CAB" w:rsidRPr="002F5AAB" w:rsidRDefault="00C628D6"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9</w:t>
      </w:r>
      <w:r w:rsidR="00EB7CAB" w:rsidRPr="002F5AAB">
        <w:rPr>
          <w:rFonts w:ascii="Book Antiqua" w:hAnsi="Book Antiqua" w:cs="Arial"/>
          <w:b/>
          <w:bCs/>
          <w:color w:val="000000" w:themeColor="text1"/>
          <w:sz w:val="23"/>
          <w:szCs w:val="23"/>
        </w:rPr>
        <w:t>.</w:t>
      </w:r>
      <w:r w:rsidR="00716A66">
        <w:rPr>
          <w:rFonts w:ascii="Book Antiqua" w:hAnsi="Book Antiqua" w:cs="Arial"/>
          <w:b/>
          <w:bCs/>
          <w:color w:val="000000" w:themeColor="text1"/>
          <w:sz w:val="23"/>
          <w:szCs w:val="23"/>
        </w:rPr>
        <w:t>2</w:t>
      </w:r>
      <w:r w:rsidR="00EB7CAB" w:rsidRPr="002F5AAB">
        <w:rPr>
          <w:rFonts w:ascii="Book Antiqua" w:hAnsi="Book Antiqua" w:cs="Arial"/>
          <w:b/>
          <w:bCs/>
          <w:color w:val="000000" w:themeColor="text1"/>
          <w:sz w:val="23"/>
          <w:szCs w:val="23"/>
        </w:rPr>
        <w:t xml:space="preserve">.2. </w:t>
      </w:r>
      <w:r w:rsidR="00EB7CAB" w:rsidRPr="002F5AAB">
        <w:rPr>
          <w:rFonts w:ascii="Book Antiqua" w:hAnsi="Book Antiqua" w:cs="Arial"/>
          <w:color w:val="000000" w:themeColor="text1"/>
          <w:sz w:val="23"/>
          <w:szCs w:val="23"/>
        </w:rPr>
        <w:t xml:space="preserve">Se </w:t>
      </w:r>
      <w:r w:rsidR="00716A66">
        <w:rPr>
          <w:rFonts w:ascii="Book Antiqua" w:hAnsi="Book Antiqua" w:cs="Arial"/>
          <w:color w:val="000000" w:themeColor="text1"/>
          <w:sz w:val="23"/>
          <w:szCs w:val="23"/>
        </w:rPr>
        <w:t>o</w:t>
      </w:r>
      <w:r w:rsidR="00EB7CAB" w:rsidRPr="002F5AAB">
        <w:rPr>
          <w:rFonts w:ascii="Book Antiqua" w:hAnsi="Book Antiqua" w:cs="Arial"/>
          <w:color w:val="000000" w:themeColor="text1"/>
          <w:sz w:val="23"/>
          <w:szCs w:val="23"/>
        </w:rPr>
        <w:t xml:space="preserve"> licitante for a matriz e a </w:t>
      </w:r>
      <w:r w:rsidR="00716A66">
        <w:rPr>
          <w:rFonts w:ascii="Book Antiqua" w:hAnsi="Book Antiqua" w:cs="Arial"/>
          <w:color w:val="000000" w:themeColor="text1"/>
          <w:sz w:val="23"/>
          <w:szCs w:val="23"/>
        </w:rPr>
        <w:t xml:space="preserve">prestadora dos serviços </w:t>
      </w:r>
      <w:r w:rsidR="00EB7CAB" w:rsidRPr="002F5AAB">
        <w:rPr>
          <w:rFonts w:ascii="Book Antiqua" w:hAnsi="Book Antiqua" w:cs="Arial"/>
          <w:color w:val="000000" w:themeColor="text1"/>
          <w:sz w:val="23"/>
          <w:szCs w:val="23"/>
        </w:rPr>
        <w:t xml:space="preserve">dos </w:t>
      </w:r>
      <w:r w:rsidR="00716A66">
        <w:rPr>
          <w:rFonts w:ascii="Book Antiqua" w:hAnsi="Book Antiqua" w:cs="Arial"/>
          <w:color w:val="000000" w:themeColor="text1"/>
          <w:sz w:val="23"/>
          <w:szCs w:val="23"/>
        </w:rPr>
        <w:t>serviços</w:t>
      </w:r>
      <w:r w:rsidR="00EB7CAB" w:rsidRPr="002F5AAB">
        <w:rPr>
          <w:rFonts w:ascii="Book Antiqua" w:hAnsi="Book Antiqua" w:cs="Arial"/>
          <w:color w:val="000000" w:themeColor="text1"/>
          <w:sz w:val="23"/>
          <w:szCs w:val="23"/>
        </w:rPr>
        <w:t xml:space="preserve"> a filial, os documentos deverão ser apresentados em nome e com CNPJ da matriz e da filial, simultaneamente, salvo os documentos que em razão da centralização e certidão conjunta deverão ser apresentados em nome e com CNPJ da matriz que abrangerá todas as suas filiais.</w:t>
      </w:r>
    </w:p>
    <w:p w14:paraId="78432F16" w14:textId="77777777" w:rsidR="007B4BF3" w:rsidRPr="002F5AAB" w:rsidRDefault="007B4BF3" w:rsidP="001F51B8">
      <w:pPr>
        <w:tabs>
          <w:tab w:val="left" w:pos="851"/>
        </w:tabs>
        <w:spacing w:after="0" w:line="276" w:lineRule="auto"/>
        <w:jc w:val="both"/>
        <w:rPr>
          <w:rFonts w:ascii="Book Antiqua" w:hAnsi="Book Antiqua" w:cs="Arial"/>
          <w:color w:val="000000" w:themeColor="text1"/>
          <w:sz w:val="23"/>
          <w:szCs w:val="23"/>
        </w:rPr>
      </w:pPr>
    </w:p>
    <w:p w14:paraId="44726916" w14:textId="77777777" w:rsidR="008D2450" w:rsidRPr="002F5AAB" w:rsidRDefault="00EB7CAB" w:rsidP="001F51B8">
      <w:pPr>
        <w:pStyle w:val="Default"/>
        <w:tabs>
          <w:tab w:val="left" w:pos="851"/>
        </w:tabs>
        <w:spacing w:line="276" w:lineRule="auto"/>
        <w:jc w:val="both"/>
        <w:rPr>
          <w:rFonts w:ascii="Bookman Old Style" w:hAnsi="Bookman Old Style" w:cs="Arial"/>
          <w:b/>
          <w:bCs/>
          <w:color w:val="000000" w:themeColor="text1"/>
          <w:sz w:val="23"/>
          <w:szCs w:val="23"/>
          <w:u w:val="single"/>
        </w:rPr>
      </w:pPr>
      <w:r w:rsidRPr="002F5AAB">
        <w:rPr>
          <w:rFonts w:ascii="Bookman Old Style" w:hAnsi="Bookman Old Style" w:cs="Arial"/>
          <w:b/>
          <w:bCs/>
          <w:color w:val="000000" w:themeColor="text1"/>
          <w:sz w:val="23"/>
          <w:szCs w:val="23"/>
          <w:u w:val="single"/>
        </w:rPr>
        <w:t>1</w:t>
      </w:r>
      <w:r w:rsidR="00C628D6" w:rsidRPr="002F5AAB">
        <w:rPr>
          <w:rFonts w:ascii="Bookman Old Style" w:hAnsi="Bookman Old Style" w:cs="Arial"/>
          <w:b/>
          <w:bCs/>
          <w:color w:val="000000" w:themeColor="text1"/>
          <w:sz w:val="23"/>
          <w:szCs w:val="23"/>
          <w:u w:val="single"/>
        </w:rPr>
        <w:t>0</w:t>
      </w:r>
      <w:r w:rsidRPr="002F5AAB">
        <w:rPr>
          <w:rFonts w:ascii="Bookman Old Style" w:hAnsi="Bookman Old Style" w:cs="Arial"/>
          <w:b/>
          <w:bCs/>
          <w:color w:val="000000" w:themeColor="text1"/>
          <w:sz w:val="23"/>
          <w:szCs w:val="23"/>
          <w:u w:val="single"/>
        </w:rPr>
        <w:t>. DA ABERTURA DOS ENVELOPES DE PROPOSTAS DE PREÇO E DO JULGAMENTO E CLASSIFICAÇÃO DAS PROPOSTAS:</w:t>
      </w:r>
      <w:r w:rsidR="008D2450" w:rsidRPr="002F5AAB">
        <w:rPr>
          <w:rFonts w:ascii="Bookman Old Style" w:hAnsi="Bookman Old Style" w:cs="Arial"/>
          <w:b/>
          <w:bCs/>
          <w:color w:val="000000" w:themeColor="text1"/>
          <w:sz w:val="23"/>
          <w:szCs w:val="23"/>
          <w:u w:val="single"/>
        </w:rPr>
        <w:t xml:space="preserve"> </w:t>
      </w:r>
    </w:p>
    <w:p w14:paraId="743641D6" w14:textId="77777777" w:rsidR="007B4BF3" w:rsidRPr="002F5AAB" w:rsidRDefault="007B4BF3" w:rsidP="001F51B8">
      <w:pPr>
        <w:pStyle w:val="Default"/>
        <w:tabs>
          <w:tab w:val="left" w:pos="851"/>
        </w:tabs>
        <w:spacing w:line="276" w:lineRule="auto"/>
        <w:jc w:val="both"/>
        <w:rPr>
          <w:rFonts w:ascii="Book Antiqua" w:hAnsi="Book Antiqua" w:cs="Arial"/>
          <w:b/>
          <w:bCs/>
          <w:color w:val="000000" w:themeColor="text1"/>
          <w:sz w:val="23"/>
          <w:szCs w:val="23"/>
        </w:rPr>
      </w:pPr>
    </w:p>
    <w:p w14:paraId="6088AE91" w14:textId="6CCAC44D"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lastRenderedPageBreak/>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.1. </w:t>
      </w:r>
      <w:r w:rsidRPr="002F5AAB">
        <w:rPr>
          <w:rFonts w:ascii="Book Antiqua" w:hAnsi="Book Antiqua" w:cs="Arial"/>
          <w:color w:val="000000" w:themeColor="text1"/>
          <w:sz w:val="23"/>
          <w:szCs w:val="23"/>
        </w:rPr>
        <w:t xml:space="preserve">No horário e local indicado no preâmbulo, após os procedimentos descritos no </w:t>
      </w:r>
      <w:r w:rsidRPr="002F5AAB">
        <w:rPr>
          <w:rFonts w:ascii="Book Antiqua" w:hAnsi="Book Antiqua" w:cs="Arial"/>
          <w:b/>
          <w:bCs/>
          <w:color w:val="000000" w:themeColor="text1"/>
          <w:sz w:val="23"/>
          <w:szCs w:val="23"/>
        </w:rPr>
        <w:t>T</w:t>
      </w:r>
      <w:r w:rsidR="00716A66">
        <w:rPr>
          <w:rFonts w:ascii="Book Antiqua" w:hAnsi="Book Antiqua" w:cs="Arial"/>
          <w:b/>
          <w:bCs/>
          <w:color w:val="000000" w:themeColor="text1"/>
          <w:sz w:val="23"/>
          <w:szCs w:val="23"/>
        </w:rPr>
        <w:t>ÓPICO</w:t>
      </w:r>
      <w:r w:rsidRPr="002F5AAB">
        <w:rPr>
          <w:rFonts w:ascii="Book Antiqua" w:hAnsi="Book Antiqua" w:cs="Arial"/>
          <w:b/>
          <w:bCs/>
          <w:color w:val="000000" w:themeColor="text1"/>
          <w:sz w:val="23"/>
          <w:szCs w:val="23"/>
        </w:rPr>
        <w:t xml:space="preserve"> </w:t>
      </w:r>
      <w:r w:rsidR="00C628D6" w:rsidRPr="002F5AAB">
        <w:rPr>
          <w:rFonts w:ascii="Book Antiqua" w:hAnsi="Book Antiqua" w:cs="Arial"/>
          <w:b/>
          <w:bCs/>
          <w:color w:val="000000" w:themeColor="text1"/>
          <w:sz w:val="23"/>
          <w:szCs w:val="23"/>
        </w:rPr>
        <w:t>7</w:t>
      </w:r>
      <w:r w:rsidRPr="002F5AAB">
        <w:rPr>
          <w:rFonts w:ascii="Book Antiqua" w:hAnsi="Book Antiqua" w:cs="Arial"/>
          <w:color w:val="000000" w:themeColor="text1"/>
          <w:sz w:val="23"/>
          <w:szCs w:val="23"/>
        </w:rPr>
        <w:t>, será aberto o envelope nº 01 - “</w:t>
      </w:r>
      <w:r w:rsidRPr="002F5AAB">
        <w:rPr>
          <w:rFonts w:ascii="Book Antiqua" w:hAnsi="Book Antiqua" w:cs="Arial"/>
          <w:b/>
          <w:bCs/>
          <w:color w:val="000000" w:themeColor="text1"/>
          <w:sz w:val="23"/>
          <w:szCs w:val="23"/>
        </w:rPr>
        <w:t>PROPOSTA DE PREÇOS</w:t>
      </w:r>
      <w:r w:rsidRPr="002F5AAB">
        <w:rPr>
          <w:rFonts w:ascii="Book Antiqua" w:hAnsi="Book Antiqua" w:cs="Arial"/>
          <w:color w:val="000000" w:themeColor="text1"/>
          <w:sz w:val="23"/>
          <w:szCs w:val="23"/>
        </w:rPr>
        <w:t>”, dos interessados em participar do certame.</w:t>
      </w:r>
    </w:p>
    <w:p w14:paraId="37ED9F5D"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769DEC61" w14:textId="3E6CB01D"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.2. </w:t>
      </w:r>
      <w:r w:rsidR="00717FF1"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Pregoeir</w:t>
      </w:r>
      <w:r w:rsidR="00717FF1"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informará aos participantes presentes quais licitantes apresentaram propostas de preços para o</w:t>
      </w:r>
      <w:r w:rsidR="00716A66">
        <w:rPr>
          <w:rFonts w:ascii="Book Antiqua" w:hAnsi="Book Antiqua" w:cs="Arial"/>
          <w:color w:val="000000" w:themeColor="text1"/>
          <w:sz w:val="23"/>
          <w:szCs w:val="23"/>
        </w:rPr>
        <w:t xml:space="preserve">s serviços </w:t>
      </w:r>
      <w:r w:rsidRPr="002F5AAB">
        <w:rPr>
          <w:rFonts w:ascii="Book Antiqua" w:hAnsi="Book Antiqua" w:cs="Arial"/>
          <w:color w:val="000000" w:themeColor="text1"/>
          <w:sz w:val="23"/>
          <w:szCs w:val="23"/>
        </w:rPr>
        <w:t>objeto da presente licitação e os respectivos valores ofertados.</w:t>
      </w:r>
    </w:p>
    <w:p w14:paraId="658B34BA"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2382412C" w14:textId="017E0718"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.3. </w:t>
      </w:r>
      <w:r w:rsidR="00717FF1"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Pregoeir</w:t>
      </w:r>
      <w:r w:rsidR="00717FF1"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fará a ordenação dos valores das propostas, em ordem crescente, de tod</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s </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s licitantes.</w:t>
      </w:r>
    </w:p>
    <w:p w14:paraId="5440A673"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570AF93E" w14:textId="6789F9EE"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.4. </w:t>
      </w:r>
      <w:r w:rsidRPr="002F5AAB">
        <w:rPr>
          <w:rFonts w:ascii="Book Antiqua" w:hAnsi="Book Antiqua" w:cs="Arial"/>
          <w:color w:val="000000" w:themeColor="text1"/>
          <w:sz w:val="23"/>
          <w:szCs w:val="23"/>
        </w:rPr>
        <w:t xml:space="preserve">Durante os trabalhos, somente será permitida a manifestação, </w:t>
      </w:r>
      <w:r w:rsidRPr="002F5AAB">
        <w:rPr>
          <w:rFonts w:ascii="Book Antiqua" w:hAnsi="Book Antiqua" w:cs="Arial"/>
          <w:b/>
          <w:bCs/>
          <w:color w:val="000000" w:themeColor="text1"/>
          <w:sz w:val="23"/>
          <w:szCs w:val="23"/>
        </w:rPr>
        <w:t>ORAL OU ESCRITA</w:t>
      </w:r>
      <w:r w:rsidRPr="002F5AAB">
        <w:rPr>
          <w:rFonts w:ascii="Book Antiqua" w:hAnsi="Book Antiqua" w:cs="Arial"/>
          <w:color w:val="000000" w:themeColor="text1"/>
          <w:sz w:val="23"/>
          <w:szCs w:val="23"/>
        </w:rPr>
        <w:t>, de pessoa devidamente credenciada pel</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licitante nos termos do </w:t>
      </w:r>
      <w:r w:rsidRPr="002F5AAB">
        <w:rPr>
          <w:rFonts w:ascii="Book Antiqua" w:hAnsi="Book Antiqua" w:cs="Arial"/>
          <w:b/>
          <w:bCs/>
          <w:color w:val="000000" w:themeColor="text1"/>
          <w:sz w:val="23"/>
          <w:szCs w:val="23"/>
        </w:rPr>
        <w:t>T</w:t>
      </w:r>
      <w:r w:rsidR="00716A66">
        <w:rPr>
          <w:rFonts w:ascii="Book Antiqua" w:hAnsi="Book Antiqua" w:cs="Arial"/>
          <w:b/>
          <w:bCs/>
          <w:color w:val="000000" w:themeColor="text1"/>
          <w:sz w:val="23"/>
          <w:szCs w:val="23"/>
        </w:rPr>
        <w:t xml:space="preserve">ÓPICO </w:t>
      </w:r>
      <w:r w:rsidR="00C628D6" w:rsidRPr="002F5AAB">
        <w:rPr>
          <w:rFonts w:ascii="Book Antiqua" w:hAnsi="Book Antiqua" w:cs="Arial"/>
          <w:b/>
          <w:bCs/>
          <w:color w:val="000000" w:themeColor="text1"/>
          <w:sz w:val="23"/>
          <w:szCs w:val="23"/>
        </w:rPr>
        <w:t>7</w:t>
      </w:r>
      <w:r w:rsidRPr="002F5AAB">
        <w:rPr>
          <w:rFonts w:ascii="Book Antiqua" w:hAnsi="Book Antiqua" w:cs="Arial"/>
          <w:b/>
          <w:bCs/>
          <w:color w:val="000000" w:themeColor="text1"/>
          <w:sz w:val="23"/>
          <w:szCs w:val="23"/>
        </w:rPr>
        <w:t xml:space="preserve"> </w:t>
      </w:r>
      <w:r w:rsidRPr="002F5AAB">
        <w:rPr>
          <w:rFonts w:ascii="Book Antiqua" w:hAnsi="Book Antiqua" w:cs="Arial"/>
          <w:color w:val="000000" w:themeColor="text1"/>
          <w:sz w:val="23"/>
          <w:szCs w:val="23"/>
        </w:rPr>
        <w:t>deste Edital.</w:t>
      </w:r>
    </w:p>
    <w:p w14:paraId="02C77145"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5B08AB92" w14:textId="263A2435"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.5. </w:t>
      </w:r>
      <w:r w:rsidRPr="002F5AAB">
        <w:rPr>
          <w:rFonts w:ascii="Book Antiqua" w:hAnsi="Book Antiqua" w:cs="Arial"/>
          <w:color w:val="000000" w:themeColor="text1"/>
          <w:sz w:val="23"/>
          <w:szCs w:val="23"/>
        </w:rPr>
        <w:t xml:space="preserve">Para efeito de classificação das propostas, </w:t>
      </w:r>
      <w:r w:rsidR="00F95F99"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Pregoeir</w:t>
      </w:r>
      <w:r w:rsidR="00F95F99"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considerará o </w:t>
      </w:r>
      <w:r w:rsidRPr="00716A66">
        <w:rPr>
          <w:rFonts w:ascii="Book Antiqua" w:hAnsi="Book Antiqua" w:cs="Arial"/>
          <w:b/>
          <w:bCs/>
          <w:color w:val="000000" w:themeColor="text1"/>
          <w:sz w:val="23"/>
          <w:szCs w:val="23"/>
        </w:rPr>
        <w:t xml:space="preserve">preço </w:t>
      </w:r>
      <w:r w:rsidR="00A80C04" w:rsidRPr="002F5AAB">
        <w:rPr>
          <w:rFonts w:ascii="Book Antiqua" w:hAnsi="Book Antiqua" w:cs="Arial"/>
          <w:b/>
          <w:bCs/>
          <w:color w:val="000000" w:themeColor="text1"/>
          <w:sz w:val="23"/>
          <w:szCs w:val="23"/>
        </w:rPr>
        <w:t>por item</w:t>
      </w:r>
      <w:r w:rsidRPr="002F5AAB">
        <w:rPr>
          <w:rFonts w:ascii="Book Antiqua" w:hAnsi="Book Antiqua" w:cs="Arial"/>
          <w:b/>
          <w:bCs/>
          <w:color w:val="000000" w:themeColor="text1"/>
          <w:sz w:val="23"/>
          <w:szCs w:val="23"/>
        </w:rPr>
        <w:t xml:space="preserve"> </w:t>
      </w:r>
      <w:r w:rsidRPr="002F5AAB">
        <w:rPr>
          <w:rFonts w:ascii="Book Antiqua" w:hAnsi="Book Antiqua" w:cs="Arial"/>
          <w:color w:val="000000" w:themeColor="text1"/>
          <w:sz w:val="23"/>
          <w:szCs w:val="23"/>
        </w:rPr>
        <w:t xml:space="preserve">constante em cada proposta, </w:t>
      </w:r>
      <w:r w:rsidRPr="002F5AAB">
        <w:rPr>
          <w:rFonts w:ascii="Book Antiqua" w:hAnsi="Book Antiqua" w:cs="Arial"/>
          <w:b/>
          <w:bCs/>
          <w:color w:val="000000" w:themeColor="text1"/>
          <w:sz w:val="23"/>
          <w:szCs w:val="23"/>
        </w:rPr>
        <w:t>sendo desclassificadas as propostas</w:t>
      </w:r>
      <w:r w:rsidRPr="002F5AAB">
        <w:rPr>
          <w:rFonts w:ascii="Book Antiqua" w:hAnsi="Book Antiqua" w:cs="Arial"/>
          <w:color w:val="000000" w:themeColor="text1"/>
          <w:sz w:val="23"/>
          <w:szCs w:val="23"/>
        </w:rPr>
        <w:t xml:space="preserve">: </w:t>
      </w:r>
    </w:p>
    <w:p w14:paraId="76AAD707" w14:textId="2E32ADFD" w:rsidR="008D2450" w:rsidRPr="002F5AAB" w:rsidRDefault="008D2450" w:rsidP="001F51B8">
      <w:pPr>
        <w:pStyle w:val="Default"/>
        <w:tabs>
          <w:tab w:val="left" w:pos="851"/>
        </w:tabs>
        <w:spacing w:line="276" w:lineRule="auto"/>
        <w:ind w:left="708"/>
        <w:jc w:val="both"/>
        <w:rPr>
          <w:rFonts w:ascii="Book Antiqua" w:hAnsi="Book Antiqua" w:cs="Arial"/>
          <w:color w:val="000000" w:themeColor="text1"/>
          <w:sz w:val="23"/>
          <w:szCs w:val="23"/>
        </w:rPr>
      </w:pPr>
      <w:r w:rsidRPr="008D371B">
        <w:rPr>
          <w:rFonts w:ascii="Book Antiqua" w:hAnsi="Book Antiqua" w:cs="Arial"/>
          <w:b/>
          <w:bCs/>
          <w:color w:val="000000" w:themeColor="text1"/>
          <w:sz w:val="23"/>
          <w:szCs w:val="23"/>
        </w:rPr>
        <w:t>a)</w:t>
      </w:r>
      <w:r w:rsidRPr="002F5AAB">
        <w:rPr>
          <w:rFonts w:ascii="Book Antiqua" w:hAnsi="Book Antiqua" w:cs="Arial"/>
          <w:color w:val="000000" w:themeColor="text1"/>
          <w:sz w:val="23"/>
          <w:szCs w:val="23"/>
        </w:rPr>
        <w:t xml:space="preserve"> </w:t>
      </w:r>
      <w:r w:rsidR="008D371B">
        <w:rPr>
          <w:rFonts w:ascii="Book Antiqua" w:hAnsi="Book Antiqua" w:cs="Arial"/>
          <w:color w:val="000000" w:themeColor="text1"/>
          <w:sz w:val="23"/>
          <w:szCs w:val="23"/>
        </w:rPr>
        <w:t>c</w:t>
      </w:r>
      <w:r w:rsidRPr="002F5AAB">
        <w:rPr>
          <w:rFonts w:ascii="Book Antiqua" w:hAnsi="Book Antiqua" w:cs="Arial"/>
          <w:color w:val="000000" w:themeColor="text1"/>
          <w:sz w:val="23"/>
          <w:szCs w:val="23"/>
        </w:rPr>
        <w:t>ujo objeto não atenda as especificações, prazos e condições fixados neste Edita</w:t>
      </w:r>
      <w:r w:rsidR="00717FF1" w:rsidRPr="002F5AAB">
        <w:rPr>
          <w:rFonts w:ascii="Book Antiqua" w:hAnsi="Book Antiqua" w:cs="Arial"/>
          <w:color w:val="000000" w:themeColor="text1"/>
          <w:sz w:val="23"/>
          <w:szCs w:val="23"/>
        </w:rPr>
        <w:t>l</w:t>
      </w:r>
      <w:r w:rsidRPr="002F5AAB">
        <w:rPr>
          <w:rFonts w:ascii="Book Antiqua" w:hAnsi="Book Antiqua" w:cs="Arial"/>
          <w:color w:val="000000" w:themeColor="text1"/>
          <w:sz w:val="23"/>
          <w:szCs w:val="23"/>
        </w:rPr>
        <w:t>;</w:t>
      </w:r>
    </w:p>
    <w:p w14:paraId="13082354" w14:textId="43243C11" w:rsidR="008D2450" w:rsidRPr="002F5AAB" w:rsidRDefault="008D2450" w:rsidP="001F51B8">
      <w:pPr>
        <w:pStyle w:val="Default"/>
        <w:tabs>
          <w:tab w:val="left" w:pos="851"/>
        </w:tabs>
        <w:spacing w:line="276" w:lineRule="auto"/>
        <w:ind w:left="708"/>
        <w:jc w:val="both"/>
        <w:rPr>
          <w:rFonts w:ascii="Book Antiqua" w:hAnsi="Book Antiqua" w:cs="Arial"/>
          <w:color w:val="000000" w:themeColor="text1"/>
          <w:sz w:val="23"/>
          <w:szCs w:val="23"/>
        </w:rPr>
      </w:pPr>
      <w:r w:rsidRPr="008D371B">
        <w:rPr>
          <w:rFonts w:ascii="Book Antiqua" w:hAnsi="Book Antiqua" w:cs="Arial"/>
          <w:b/>
          <w:bCs/>
          <w:color w:val="000000" w:themeColor="text1"/>
          <w:sz w:val="23"/>
          <w:szCs w:val="23"/>
        </w:rPr>
        <w:t>b)</w:t>
      </w:r>
      <w:r w:rsidRPr="002F5AAB">
        <w:rPr>
          <w:rFonts w:ascii="Book Antiqua" w:hAnsi="Book Antiqua" w:cs="Arial"/>
          <w:color w:val="000000" w:themeColor="text1"/>
          <w:sz w:val="23"/>
          <w:szCs w:val="23"/>
        </w:rPr>
        <w:t xml:space="preserve"> </w:t>
      </w:r>
      <w:r w:rsidR="008D371B">
        <w:rPr>
          <w:rFonts w:ascii="Book Antiqua" w:hAnsi="Book Antiqua" w:cs="Arial"/>
          <w:color w:val="000000" w:themeColor="text1"/>
          <w:sz w:val="23"/>
          <w:szCs w:val="23"/>
        </w:rPr>
        <w:t>q</w:t>
      </w:r>
      <w:r w:rsidRPr="002F5AAB">
        <w:rPr>
          <w:rFonts w:ascii="Book Antiqua" w:hAnsi="Book Antiqua" w:cs="Arial"/>
          <w:color w:val="000000" w:themeColor="text1"/>
          <w:sz w:val="23"/>
          <w:szCs w:val="23"/>
        </w:rPr>
        <w:t>ue apresentem preço baseado exclusivamente em proposta d</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s demais licitantes.</w:t>
      </w:r>
    </w:p>
    <w:p w14:paraId="1B2913DA" w14:textId="77777777" w:rsidR="00522224" w:rsidRPr="002F5AAB" w:rsidRDefault="00522224" w:rsidP="001F51B8">
      <w:pPr>
        <w:pStyle w:val="Default"/>
        <w:tabs>
          <w:tab w:val="left" w:pos="851"/>
        </w:tabs>
        <w:spacing w:line="276" w:lineRule="auto"/>
        <w:ind w:left="708"/>
        <w:jc w:val="both"/>
        <w:rPr>
          <w:rFonts w:ascii="Book Antiqua" w:hAnsi="Book Antiqua" w:cs="Arial"/>
          <w:color w:val="000000" w:themeColor="text1"/>
          <w:sz w:val="23"/>
          <w:szCs w:val="23"/>
        </w:rPr>
      </w:pPr>
    </w:p>
    <w:p w14:paraId="3A4003B1" w14:textId="11EB59C1"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.6. </w:t>
      </w:r>
      <w:r w:rsidRPr="002F5AAB">
        <w:rPr>
          <w:rFonts w:ascii="Book Antiqua" w:hAnsi="Book Antiqua" w:cs="Arial"/>
          <w:color w:val="000000" w:themeColor="text1"/>
          <w:sz w:val="23"/>
          <w:szCs w:val="23"/>
        </w:rPr>
        <w:t xml:space="preserve">Será desclassificada a proposta que, para sua viabilização, necessite de vantagens ou subsídios que não estejam previamente autorizados em lei e à disposição de todos os concorrentes. </w:t>
      </w:r>
    </w:p>
    <w:p w14:paraId="0CDF0680"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44DA5D4A" w14:textId="4892EFD8"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.7. </w:t>
      </w:r>
      <w:r w:rsidRPr="002F5AAB">
        <w:rPr>
          <w:rFonts w:ascii="Book Antiqua" w:hAnsi="Book Antiqua" w:cs="Arial"/>
          <w:color w:val="000000" w:themeColor="text1"/>
          <w:sz w:val="23"/>
          <w:szCs w:val="23"/>
        </w:rPr>
        <w:t>Serão classificad</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s e proclamad</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s pel</w:t>
      </w:r>
      <w:r w:rsidR="00815714"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Pregoeir</w:t>
      </w:r>
      <w:r w:rsidR="00815714"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licitante que apresentar a proposta de </w:t>
      </w:r>
      <w:r w:rsidR="00716A66" w:rsidRPr="00716A66">
        <w:rPr>
          <w:rFonts w:ascii="Book Antiqua" w:hAnsi="Book Antiqua" w:cs="Arial"/>
          <w:b/>
          <w:bCs/>
          <w:color w:val="000000" w:themeColor="text1"/>
          <w:sz w:val="23"/>
          <w:szCs w:val="23"/>
        </w:rPr>
        <w:t>MENOR PREÇO POR ITEM</w:t>
      </w:r>
      <w:r w:rsidR="00716A66" w:rsidRPr="002F5AAB">
        <w:rPr>
          <w:rFonts w:ascii="Book Antiqua" w:hAnsi="Book Antiqua" w:cs="Arial"/>
          <w:b/>
          <w:bCs/>
          <w:color w:val="000000" w:themeColor="text1"/>
          <w:sz w:val="23"/>
          <w:szCs w:val="23"/>
        </w:rPr>
        <w:t xml:space="preserve"> </w:t>
      </w:r>
      <w:r w:rsidRPr="002F5AAB">
        <w:rPr>
          <w:rFonts w:ascii="Book Antiqua" w:hAnsi="Book Antiqua" w:cs="Arial"/>
          <w:color w:val="000000" w:themeColor="text1"/>
          <w:sz w:val="23"/>
          <w:szCs w:val="23"/>
        </w:rPr>
        <w:t xml:space="preserve">e </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s demais cujas propostas estejam com valores sucessivos e superiores em até 10% (dez por cento) em relação à de menor preço. </w:t>
      </w:r>
    </w:p>
    <w:p w14:paraId="1DC19E84" w14:textId="77777777" w:rsidR="00BC13EE" w:rsidRPr="002F5AAB" w:rsidRDefault="00BC13EE" w:rsidP="001F51B8">
      <w:pPr>
        <w:pStyle w:val="Default"/>
        <w:tabs>
          <w:tab w:val="left" w:pos="851"/>
        </w:tabs>
        <w:spacing w:line="276" w:lineRule="auto"/>
        <w:jc w:val="both"/>
        <w:rPr>
          <w:rFonts w:ascii="Book Antiqua" w:hAnsi="Book Antiqua" w:cs="Arial"/>
          <w:color w:val="000000" w:themeColor="text1"/>
          <w:sz w:val="23"/>
          <w:szCs w:val="23"/>
        </w:rPr>
      </w:pPr>
    </w:p>
    <w:p w14:paraId="0839BE5F" w14:textId="43F934C0"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.8. </w:t>
      </w:r>
      <w:r w:rsidRPr="002F5AAB">
        <w:rPr>
          <w:rFonts w:ascii="Book Antiqua" w:hAnsi="Book Antiqua" w:cs="Arial"/>
          <w:color w:val="000000" w:themeColor="text1"/>
          <w:sz w:val="23"/>
          <w:szCs w:val="23"/>
        </w:rPr>
        <w:t>Caso não haja no mínimo 03 (três) propostas de preços nas condições definidas no sub</w:t>
      </w:r>
      <w:r w:rsidR="00716A66">
        <w:rPr>
          <w:rFonts w:ascii="Book Antiqua" w:hAnsi="Book Antiqua" w:cs="Arial"/>
          <w:color w:val="000000" w:themeColor="text1"/>
          <w:sz w:val="23"/>
          <w:szCs w:val="23"/>
        </w:rPr>
        <w:t xml:space="preserve">tópico </w:t>
      </w:r>
      <w:r w:rsidRPr="002F5AAB">
        <w:rPr>
          <w:rFonts w:ascii="Book Antiqua" w:hAnsi="Book Antiqua" w:cs="Arial"/>
          <w:color w:val="000000" w:themeColor="text1"/>
          <w:sz w:val="23"/>
          <w:szCs w:val="23"/>
        </w:rPr>
        <w:t xml:space="preserve">anterior, </w:t>
      </w:r>
      <w:r w:rsidR="00815714"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Pregoeir</w:t>
      </w:r>
      <w:r w:rsidR="00815714"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classificará e proclamará as melhores propostas subsequentes, até que haja no mínimo 03 (três) licitantes classificad</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s, quaisquer que sejam os preços ofertados.</w:t>
      </w:r>
    </w:p>
    <w:p w14:paraId="6EDBEE4C"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2A48F7DD" w14:textId="0B75ACCA"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.9. </w:t>
      </w:r>
      <w:r w:rsidR="00716A66">
        <w:rPr>
          <w:rFonts w:ascii="Book Antiqua" w:hAnsi="Book Antiqua" w:cs="Arial"/>
          <w:color w:val="000000" w:themeColor="text1"/>
          <w:sz w:val="23"/>
          <w:szCs w:val="23"/>
        </w:rPr>
        <w:t>Ao</w:t>
      </w:r>
      <w:r w:rsidRPr="002F5AAB">
        <w:rPr>
          <w:rFonts w:ascii="Book Antiqua" w:hAnsi="Book Antiqua" w:cs="Arial"/>
          <w:color w:val="000000" w:themeColor="text1"/>
          <w:sz w:val="23"/>
          <w:szCs w:val="23"/>
        </w:rPr>
        <w:t>s licitantes classificad</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s, será dada oportunidade para nova disputa, por meio de lances verbais e sucessivos, de valores distintos e decrescentes. </w:t>
      </w:r>
    </w:p>
    <w:p w14:paraId="0D4BD03E"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4C599959" w14:textId="5E0270A1"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.10</w:t>
      </w:r>
      <w:r w:rsidRPr="002F5AAB">
        <w:rPr>
          <w:rFonts w:ascii="Book Antiqua" w:hAnsi="Book Antiqua" w:cs="Arial"/>
          <w:color w:val="000000" w:themeColor="text1"/>
          <w:sz w:val="23"/>
          <w:szCs w:val="23"/>
        </w:rPr>
        <w:t xml:space="preserve">. </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w:t>
      </w:r>
      <w:r w:rsidR="00815714" w:rsidRPr="002F5AAB">
        <w:rPr>
          <w:rFonts w:ascii="Book Antiqua" w:hAnsi="Book Antiqua" w:cs="Arial"/>
          <w:color w:val="000000" w:themeColor="text1"/>
          <w:sz w:val="23"/>
          <w:szCs w:val="23"/>
        </w:rPr>
        <w:t>licitante</w:t>
      </w:r>
      <w:r w:rsidRPr="002F5AAB">
        <w:rPr>
          <w:rFonts w:ascii="Book Antiqua" w:hAnsi="Book Antiqua" w:cs="Arial"/>
          <w:color w:val="000000" w:themeColor="text1"/>
          <w:sz w:val="23"/>
          <w:szCs w:val="23"/>
        </w:rPr>
        <w:t xml:space="preserve"> que desistir de apresentar lance verbal, quando convocad</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pel</w:t>
      </w:r>
      <w:r w:rsidR="00815714"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Pregoeir</w:t>
      </w:r>
      <w:r w:rsidR="00815714"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será considerad</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como </w:t>
      </w:r>
      <w:r w:rsidRPr="002F5AAB">
        <w:rPr>
          <w:rFonts w:ascii="Book Antiqua" w:hAnsi="Book Antiqua" w:cs="Arial"/>
          <w:i/>
          <w:iCs/>
          <w:color w:val="000000" w:themeColor="text1"/>
          <w:sz w:val="23"/>
          <w:szCs w:val="23"/>
        </w:rPr>
        <w:t xml:space="preserve">“desistente”, </w:t>
      </w:r>
      <w:r w:rsidRPr="002F5AAB">
        <w:rPr>
          <w:rFonts w:ascii="Book Antiqua" w:hAnsi="Book Antiqua" w:cs="Arial"/>
          <w:color w:val="000000" w:themeColor="text1"/>
          <w:sz w:val="23"/>
          <w:szCs w:val="23"/>
        </w:rPr>
        <w:t xml:space="preserve">implicando na sua exclusão da etapa de lances verbais e na manutenção do último preço apresentado, para efeito de ordenação das propostas. </w:t>
      </w:r>
    </w:p>
    <w:p w14:paraId="245CD0C9" w14:textId="1EA7A6F5"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lastRenderedPageBreak/>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.11. </w:t>
      </w:r>
      <w:r w:rsidRPr="002F5AAB">
        <w:rPr>
          <w:rFonts w:ascii="Book Antiqua" w:hAnsi="Book Antiqua" w:cs="Arial"/>
          <w:color w:val="000000" w:themeColor="text1"/>
          <w:sz w:val="23"/>
          <w:szCs w:val="23"/>
        </w:rPr>
        <w:t>Caso não se realize lances verbais serão verificados a conformidade entre a proposta escrita de menor preço e o valor estimado para a contratação.</w:t>
      </w:r>
    </w:p>
    <w:p w14:paraId="3B7C6071"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17C2869D" w14:textId="20BCD002"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.12. </w:t>
      </w:r>
      <w:r w:rsidRPr="002F5AAB">
        <w:rPr>
          <w:rFonts w:ascii="Book Antiqua" w:hAnsi="Book Antiqua" w:cs="Arial"/>
          <w:color w:val="000000" w:themeColor="text1"/>
          <w:sz w:val="23"/>
          <w:szCs w:val="23"/>
        </w:rPr>
        <w:t xml:space="preserve">Declarada encerrada a etapa competitiva e ordenadas as propostas, </w:t>
      </w:r>
      <w:r w:rsidR="00815714"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Pregoeir</w:t>
      </w:r>
      <w:r w:rsidR="00815714"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examinará a aceitabilidade da primeira classificada, quanto ao objeto e valor, decidindo motivadamente a respeito.</w:t>
      </w:r>
    </w:p>
    <w:p w14:paraId="04EDCA65"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63868771" w14:textId="46CCF35B" w:rsidR="00522224"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.13</w:t>
      </w:r>
      <w:r w:rsidRPr="002F5AAB">
        <w:rPr>
          <w:rFonts w:ascii="Book Antiqua" w:hAnsi="Book Antiqua" w:cs="Arial"/>
          <w:color w:val="000000" w:themeColor="text1"/>
          <w:sz w:val="23"/>
          <w:szCs w:val="23"/>
        </w:rPr>
        <w:t xml:space="preserve">. Se a oferta não for aceitável ou se </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licitante desatender às exigências habilitatórias, </w:t>
      </w:r>
      <w:r w:rsidR="00815714"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Pregoeir</w:t>
      </w:r>
      <w:r w:rsidR="00815714"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examinará a oferta subsequente, verificando a sua aceitabilidade e procedendo à habilitação d</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w:t>
      </w:r>
      <w:r w:rsidR="00815714" w:rsidRPr="002F5AAB">
        <w:rPr>
          <w:rFonts w:ascii="Book Antiqua" w:hAnsi="Book Antiqua" w:cs="Arial"/>
          <w:color w:val="000000" w:themeColor="text1"/>
          <w:sz w:val="23"/>
          <w:szCs w:val="23"/>
        </w:rPr>
        <w:t>licitante</w:t>
      </w:r>
      <w:r w:rsidRPr="002F5AAB">
        <w:rPr>
          <w:rFonts w:ascii="Book Antiqua" w:hAnsi="Book Antiqua" w:cs="Arial"/>
          <w:color w:val="000000" w:themeColor="text1"/>
          <w:sz w:val="23"/>
          <w:szCs w:val="23"/>
        </w:rPr>
        <w:t xml:space="preserve">, na ordem de classificação e assim sucessivamente, até a apuração de uma proposta que atenda ao edital, sendo </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respectiv</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licitante declarad</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vencedor e a el</w:t>
      </w:r>
      <w:r w:rsidR="00716A66">
        <w:rPr>
          <w:rFonts w:ascii="Book Antiqua" w:hAnsi="Book Antiqua" w:cs="Arial"/>
          <w:color w:val="000000" w:themeColor="text1"/>
          <w:sz w:val="23"/>
          <w:szCs w:val="23"/>
        </w:rPr>
        <w:t>e</w:t>
      </w:r>
      <w:r w:rsidRPr="002F5AAB">
        <w:rPr>
          <w:rFonts w:ascii="Book Antiqua" w:hAnsi="Book Antiqua" w:cs="Arial"/>
          <w:color w:val="000000" w:themeColor="text1"/>
          <w:sz w:val="23"/>
          <w:szCs w:val="23"/>
        </w:rPr>
        <w:t xml:space="preserve"> adjudicado o objeto do certame.</w:t>
      </w:r>
    </w:p>
    <w:p w14:paraId="1CB2F57A" w14:textId="16520495"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color w:val="000000" w:themeColor="text1"/>
          <w:sz w:val="23"/>
          <w:szCs w:val="23"/>
        </w:rPr>
        <w:t xml:space="preserve"> </w:t>
      </w:r>
    </w:p>
    <w:p w14:paraId="188004E4" w14:textId="3FA0B80F"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.14</w:t>
      </w:r>
      <w:r w:rsidRPr="002F5AAB">
        <w:rPr>
          <w:rFonts w:ascii="Book Antiqua" w:hAnsi="Book Antiqua" w:cs="Arial"/>
          <w:color w:val="000000" w:themeColor="text1"/>
          <w:sz w:val="23"/>
          <w:szCs w:val="23"/>
        </w:rPr>
        <w:t xml:space="preserve">. Caso haja </w:t>
      </w:r>
      <w:r w:rsidRPr="002F5AAB">
        <w:rPr>
          <w:rFonts w:ascii="Book Antiqua" w:hAnsi="Book Antiqua" w:cs="Arial"/>
          <w:b/>
          <w:bCs/>
          <w:color w:val="000000" w:themeColor="text1"/>
          <w:sz w:val="23"/>
          <w:szCs w:val="23"/>
        </w:rPr>
        <w:t xml:space="preserve">empate </w:t>
      </w:r>
      <w:r w:rsidRPr="002F5AAB">
        <w:rPr>
          <w:rFonts w:ascii="Book Antiqua" w:hAnsi="Book Antiqua" w:cs="Arial"/>
          <w:color w:val="000000" w:themeColor="text1"/>
          <w:sz w:val="23"/>
          <w:szCs w:val="23"/>
        </w:rPr>
        <w:t>nas propostas escritas, ordenadas e classificadas e não se realizem lances verbais, observado o direito de preferências das Microempresas (ME), Empresas de Pequeno Porte (EPP) e equiparadas, o desempate se fará por sorteio, em ato público na própria sessão do Pregão.</w:t>
      </w:r>
    </w:p>
    <w:p w14:paraId="12C7634D"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024861D1" w14:textId="62D53F0E"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.15. </w:t>
      </w:r>
      <w:r w:rsidRPr="002F5AAB">
        <w:rPr>
          <w:rFonts w:ascii="Book Antiqua" w:hAnsi="Book Antiqua" w:cs="Arial"/>
          <w:color w:val="000000" w:themeColor="text1"/>
          <w:sz w:val="23"/>
          <w:szCs w:val="23"/>
        </w:rPr>
        <w:t>Não poderá haver desistência dos lances ofertados, sob pena de sujeição d</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licitante desistente às sanções constantes dos artigos 86 ao 88 da Lei nº 8.666/93.</w:t>
      </w:r>
    </w:p>
    <w:p w14:paraId="5CFF818A"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2DDD513D" w14:textId="4FC5BEAE"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.16. </w:t>
      </w:r>
      <w:r w:rsidRPr="002F5AAB">
        <w:rPr>
          <w:rFonts w:ascii="Book Antiqua" w:hAnsi="Book Antiqua" w:cs="Arial"/>
          <w:color w:val="000000" w:themeColor="text1"/>
          <w:sz w:val="23"/>
          <w:szCs w:val="23"/>
        </w:rPr>
        <w:t xml:space="preserve">Quando da participação no certame de Microempresas (ME), Empresas de Pequeno Porte (EPP), agricultor familiar, produtor rural pessoa física, microempreendedor individual (MEI) e sociedades cooperativas de consumo sediadas local ou regionalmente, será considerado empate “ficto” quando sua proposta for igual ou até o limite de 10% (dez por cento) do melhor preço válido em consideração </w:t>
      </w:r>
      <w:r w:rsidR="00716A66">
        <w:rPr>
          <w:rFonts w:ascii="Book Antiqua" w:hAnsi="Book Antiqua" w:cs="Arial"/>
          <w:color w:val="000000" w:themeColor="text1"/>
          <w:sz w:val="23"/>
          <w:szCs w:val="23"/>
        </w:rPr>
        <w:t>aos</w:t>
      </w:r>
      <w:r w:rsidRPr="002F5AAB">
        <w:rPr>
          <w:rFonts w:ascii="Book Antiqua" w:hAnsi="Book Antiqua" w:cs="Arial"/>
          <w:color w:val="000000" w:themeColor="text1"/>
          <w:sz w:val="23"/>
          <w:szCs w:val="23"/>
        </w:rPr>
        <w:t xml:space="preserve"> licitantes não sediadas local ou regionalmente, conforme indicado no </w:t>
      </w:r>
      <w:r w:rsidR="005E2226">
        <w:rPr>
          <w:rFonts w:ascii="Book Antiqua" w:hAnsi="Book Antiqua" w:cs="Arial"/>
          <w:color w:val="000000" w:themeColor="text1"/>
          <w:sz w:val="23"/>
          <w:szCs w:val="23"/>
        </w:rPr>
        <w:t xml:space="preserve">subtópico </w:t>
      </w: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.19</w:t>
      </w:r>
      <w:r w:rsidRPr="002F5AAB">
        <w:rPr>
          <w:rFonts w:ascii="Book Antiqua" w:hAnsi="Book Antiqua" w:cs="Arial"/>
          <w:color w:val="000000" w:themeColor="text1"/>
          <w:sz w:val="23"/>
          <w:szCs w:val="23"/>
        </w:rPr>
        <w:t>, nos termos da Lei Complementar nº 123/06 e respectivas alterações e Decreto Federal nº 8.538/2015 e Instrução Normativa - IN nº 00008/2016 do TCM/GO.</w:t>
      </w:r>
    </w:p>
    <w:p w14:paraId="5AB8A2C9"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1E82617D" w14:textId="1D2F3C78"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.17. </w:t>
      </w:r>
      <w:r w:rsidRPr="002F5AAB">
        <w:rPr>
          <w:rFonts w:ascii="Book Antiqua" w:hAnsi="Book Antiqua" w:cs="Arial"/>
          <w:color w:val="000000" w:themeColor="text1"/>
          <w:sz w:val="23"/>
          <w:szCs w:val="23"/>
        </w:rPr>
        <w:t>A Microempresa (ME), Empresa de Pequeno Porte (EPP) ou equiparadas</w:t>
      </w:r>
      <w:r w:rsidR="00F95BB9" w:rsidRPr="002F5AAB">
        <w:rPr>
          <w:rFonts w:ascii="Book Antiqua" w:hAnsi="Book Antiqua" w:cs="Arial"/>
          <w:color w:val="000000" w:themeColor="text1"/>
          <w:sz w:val="23"/>
          <w:szCs w:val="23"/>
        </w:rPr>
        <w:t>,</w:t>
      </w:r>
      <w:r w:rsidRPr="002F5AAB">
        <w:rPr>
          <w:rFonts w:ascii="Book Antiqua" w:hAnsi="Book Antiqua" w:cs="Arial"/>
          <w:color w:val="000000" w:themeColor="text1"/>
          <w:sz w:val="23"/>
          <w:szCs w:val="23"/>
        </w:rPr>
        <w:t xml:space="preserve"> sediada local ou regionalmente melhor classificada poderá apresentar proposta de preço inferior àquela considerada vencedora da licitação, situação em que será adjudicado o objeto em seu favor.</w:t>
      </w:r>
    </w:p>
    <w:p w14:paraId="45221CF6"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0AE2B81A" w14:textId="18660735"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.18</w:t>
      </w:r>
      <w:r w:rsidRPr="002F5AAB">
        <w:rPr>
          <w:rFonts w:ascii="Book Antiqua" w:hAnsi="Book Antiqua" w:cs="Arial"/>
          <w:color w:val="000000" w:themeColor="text1"/>
          <w:sz w:val="23"/>
          <w:szCs w:val="23"/>
        </w:rPr>
        <w:t>. No caso de equivalência dos valores apresentados pelas Microempresas (ME), Empresas de Pequeno Porte (EPP) ou equiparados sediadas local ou regionalmente, será realizado sorteio entre elas para que se identifique aquela que primeiro poderá apresentar melhor oferta.</w:t>
      </w:r>
    </w:p>
    <w:p w14:paraId="38DBED41"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36BD800F" w14:textId="051EC8F4" w:rsidR="008D2450"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lastRenderedPageBreak/>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.19. </w:t>
      </w:r>
      <w:r w:rsidRPr="002F5AAB">
        <w:rPr>
          <w:rFonts w:ascii="Book Antiqua" w:hAnsi="Book Antiqua" w:cs="Arial"/>
          <w:color w:val="000000" w:themeColor="text1"/>
          <w:sz w:val="23"/>
          <w:szCs w:val="23"/>
        </w:rPr>
        <w:t xml:space="preserve">Para aplicação do disposto no </w:t>
      </w:r>
      <w:r w:rsidR="005E2226">
        <w:rPr>
          <w:rFonts w:ascii="Book Antiqua" w:hAnsi="Book Antiqua" w:cs="Arial"/>
          <w:color w:val="000000" w:themeColor="text1"/>
          <w:sz w:val="23"/>
          <w:szCs w:val="23"/>
        </w:rPr>
        <w:t xml:space="preserve">subtópico </w:t>
      </w: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.16 </w:t>
      </w:r>
      <w:r w:rsidRPr="002F5AAB">
        <w:rPr>
          <w:rFonts w:ascii="Book Antiqua" w:hAnsi="Book Antiqua" w:cs="Arial"/>
          <w:color w:val="000000" w:themeColor="text1"/>
          <w:sz w:val="23"/>
          <w:szCs w:val="23"/>
        </w:rPr>
        <w:t>e seguintes e em cumprimento à Instrução Normativa - IN nº 00008/2016 do TCM/GO, que estabelece orientações aos Municípios Goianos sobre a aplicação da Lei Complementar nº 123/06 na realização de procedimentos licitatórios, em especial à norma contida em seu art. 2º, § 1º, inciso II, considera-se Microempresas (ME), Empresas de Pequeno Porte (EPP), Microempreendedor Individual (MEI) e sociedades cooperativas de consumo sediadas local ou regionalmente, os municípios da Região do Sudeste Goiano, conforme definido pelo Instituto Brasileiro de Geografia e Estatística - IBGE, compreendendo os municípios de Ipameri, Campo Alegre de Goiás, Corumbaíba, Nova Aurora, Goiandira, Catalão, Ouvidor, Três Ranchos, Davinópolis, Anhanguera e Cumari.</w:t>
      </w:r>
    </w:p>
    <w:p w14:paraId="113184BA" w14:textId="77777777" w:rsidR="00716A66" w:rsidRPr="002F5AAB" w:rsidRDefault="00716A66" w:rsidP="001F51B8">
      <w:pPr>
        <w:pStyle w:val="Default"/>
        <w:tabs>
          <w:tab w:val="left" w:pos="851"/>
        </w:tabs>
        <w:spacing w:line="276" w:lineRule="auto"/>
        <w:jc w:val="both"/>
        <w:rPr>
          <w:rFonts w:ascii="Book Antiqua" w:hAnsi="Book Antiqua" w:cs="Arial"/>
          <w:color w:val="000000" w:themeColor="text1"/>
          <w:sz w:val="23"/>
          <w:szCs w:val="23"/>
        </w:rPr>
      </w:pPr>
    </w:p>
    <w:p w14:paraId="1EE68549" w14:textId="33BD8819"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.20. </w:t>
      </w:r>
      <w:r w:rsidRPr="002F5AAB">
        <w:rPr>
          <w:rFonts w:ascii="Book Antiqua" w:hAnsi="Book Antiqua" w:cs="Arial"/>
          <w:color w:val="000000" w:themeColor="text1"/>
          <w:sz w:val="23"/>
          <w:szCs w:val="23"/>
        </w:rPr>
        <w:t>Caso a proposta mais bem classificada não seja apresentada por uma Microempresa (ME), Empresa de Pequeno Porte (EPP) e equiparados e se houver proposta apresentada por ME/EPP em até 5% (cinco por cento) superior à melhor proposta proceder-se-á da seguinte forma:</w:t>
      </w:r>
    </w:p>
    <w:p w14:paraId="0C940017" w14:textId="091AE739" w:rsidR="008D2450" w:rsidRPr="002F5AAB" w:rsidRDefault="008D2450" w:rsidP="001F51B8">
      <w:pPr>
        <w:pStyle w:val="Default"/>
        <w:tabs>
          <w:tab w:val="left" w:pos="851"/>
        </w:tabs>
        <w:spacing w:line="276" w:lineRule="auto"/>
        <w:ind w:left="708"/>
        <w:jc w:val="both"/>
        <w:rPr>
          <w:rFonts w:ascii="Book Antiqua" w:hAnsi="Book Antiqua" w:cs="Arial"/>
          <w:b/>
          <w:bCs/>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.20.1. </w:t>
      </w:r>
      <w:r w:rsidRPr="002F5AAB">
        <w:rPr>
          <w:rFonts w:ascii="Book Antiqua" w:hAnsi="Book Antiqua" w:cs="Arial"/>
          <w:color w:val="000000" w:themeColor="text1"/>
          <w:sz w:val="23"/>
          <w:szCs w:val="23"/>
        </w:rPr>
        <w:t>Será oportunizado o Exercício do Direito de Preferência à Microempresa (ME), Empresa de Pequeno Porte (EPP) e equiparadas melhor classificada, respeitando a faixa dos 5% (cinco por cento), que consiste na possibilidade de ela apresentar proposta de preço inferior à empresa que não se enquadra como Microempresa ou Empresa de Pequeno Porte e que estiver com preço menor;</w:t>
      </w:r>
    </w:p>
    <w:p w14:paraId="24D4192C" w14:textId="68253BC3" w:rsidR="008D2450" w:rsidRPr="002F5AAB" w:rsidRDefault="008D2450" w:rsidP="001F51B8">
      <w:pPr>
        <w:pStyle w:val="Default"/>
        <w:tabs>
          <w:tab w:val="left" w:pos="851"/>
        </w:tabs>
        <w:spacing w:line="276" w:lineRule="auto"/>
        <w:ind w:left="708"/>
        <w:jc w:val="both"/>
        <w:rPr>
          <w:rFonts w:ascii="Book Antiqua" w:hAnsi="Book Antiqua" w:cs="Arial"/>
          <w:b/>
          <w:bCs/>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.20.2. </w:t>
      </w:r>
      <w:r w:rsidRPr="002F5AAB">
        <w:rPr>
          <w:rFonts w:ascii="Book Antiqua" w:hAnsi="Book Antiqua" w:cs="Arial"/>
          <w:color w:val="000000" w:themeColor="text1"/>
          <w:sz w:val="23"/>
          <w:szCs w:val="23"/>
        </w:rPr>
        <w:t>O novo valor proposto pela Microempresa (ME), Empresa de Pequeno Porte (EPP) e equiparadas deve ser apresentado após o encerramento da fase de lances, no prazo máximo de 05 (cinco) minutos da convocação d</w:t>
      </w:r>
      <w:r w:rsidR="00815714"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Pregoeir</w:t>
      </w:r>
      <w:r w:rsidR="00815714"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sob pena de preclusão do Direito de Preferência;</w:t>
      </w:r>
    </w:p>
    <w:p w14:paraId="77D663E7" w14:textId="7772A1AC" w:rsidR="008D2450" w:rsidRPr="002F5AAB" w:rsidRDefault="008D2450"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.20.3. </w:t>
      </w:r>
      <w:r w:rsidRPr="002F5AAB">
        <w:rPr>
          <w:rFonts w:ascii="Book Antiqua" w:hAnsi="Book Antiqua" w:cs="Arial"/>
          <w:color w:val="000000" w:themeColor="text1"/>
          <w:sz w:val="23"/>
          <w:szCs w:val="23"/>
        </w:rPr>
        <w:t>A convocação dar-se-á na sessão do pregão, sendo apenas a Microempresa (ME), Empresa de Pequeno Porte (EPP) e equiparadas, aptas a exercer o Direito de Preferência, ofertar nova proposta de valor inferior ao preço ofertado pela empresa melhor classificada que não se enquadra como Microempresa (ME), Empresa de Pequeno Porte (EPP) e equiparadas e que estiver com menor preço;</w:t>
      </w:r>
    </w:p>
    <w:p w14:paraId="76C39A96" w14:textId="03B12AAA" w:rsidR="008D2450" w:rsidRPr="002F5AAB" w:rsidRDefault="008D2450"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.20.4. </w:t>
      </w:r>
      <w:r w:rsidRPr="002F5AAB">
        <w:rPr>
          <w:rFonts w:ascii="Book Antiqua" w:hAnsi="Book Antiqua" w:cs="Arial"/>
          <w:color w:val="000000" w:themeColor="text1"/>
          <w:sz w:val="23"/>
          <w:szCs w:val="23"/>
        </w:rPr>
        <w:t xml:space="preserve">Havendo o Exercício de Preferência pela Microempresa (ME), Empresa de Pequeno Porte (EPP) e equiparadas, </w:t>
      </w:r>
      <w:r w:rsidR="00815714"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Pregoeir</w:t>
      </w:r>
      <w:r w:rsidR="00815714"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passará a etapa de negociação, em conformidade com este Edital, observando-se os demais procedimentos subsequentes estabelecidos para cada etapa deste certame;</w:t>
      </w:r>
    </w:p>
    <w:p w14:paraId="490E6E7E" w14:textId="5C143B23" w:rsidR="008D2450" w:rsidRPr="002F5AAB" w:rsidRDefault="008D2450"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.20.5</w:t>
      </w:r>
      <w:r w:rsidRPr="002F5AAB">
        <w:rPr>
          <w:rFonts w:ascii="Book Antiqua" w:hAnsi="Book Antiqua" w:cs="Arial"/>
          <w:color w:val="000000" w:themeColor="text1"/>
          <w:sz w:val="23"/>
          <w:szCs w:val="23"/>
        </w:rPr>
        <w:t>. Caso a Microempresa(ME), Empresa de Pequeno Porte(EPP) e equiparadas, melhor classificada, não exerça o Direito de Preferência ou não atenda às exigências do Edital, serão convocadas as Microempresa(ME), Empresa de Pequeno Porte(EPP) e equiparadas remanescentes, cujas propostas se enquadram no limite de 5% (cinco por cento) estabelecido no sub</w:t>
      </w:r>
      <w:r w:rsidR="005E2226">
        <w:rPr>
          <w:rFonts w:ascii="Book Antiqua" w:hAnsi="Book Antiqua" w:cs="Arial"/>
          <w:color w:val="000000" w:themeColor="text1"/>
          <w:sz w:val="23"/>
          <w:szCs w:val="23"/>
        </w:rPr>
        <w:t>tópico</w:t>
      </w:r>
      <w:r w:rsidRPr="002F5AAB">
        <w:rPr>
          <w:rFonts w:ascii="Book Antiqua" w:hAnsi="Book Antiqua" w:cs="Arial"/>
          <w:color w:val="000000" w:themeColor="text1"/>
          <w:sz w:val="23"/>
          <w:szCs w:val="23"/>
        </w:rPr>
        <w:t xml:space="preserve"> </w:t>
      </w: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.20.1</w:t>
      </w:r>
      <w:r w:rsidRPr="002F5AAB">
        <w:rPr>
          <w:rFonts w:ascii="Book Antiqua" w:hAnsi="Book Antiqua" w:cs="Arial"/>
          <w:color w:val="000000" w:themeColor="text1"/>
          <w:sz w:val="23"/>
          <w:szCs w:val="23"/>
        </w:rPr>
        <w:t xml:space="preserve">, obedecida a ordem de classificação para o </w:t>
      </w:r>
      <w:r w:rsidR="00C83047" w:rsidRPr="002F5AAB">
        <w:rPr>
          <w:rFonts w:ascii="Book Antiqua" w:hAnsi="Book Antiqua" w:cs="Arial"/>
          <w:color w:val="000000" w:themeColor="text1"/>
          <w:sz w:val="23"/>
          <w:szCs w:val="23"/>
        </w:rPr>
        <w:t>e</w:t>
      </w:r>
      <w:r w:rsidRPr="002F5AAB">
        <w:rPr>
          <w:rFonts w:ascii="Book Antiqua" w:hAnsi="Book Antiqua" w:cs="Arial"/>
          <w:color w:val="000000" w:themeColor="text1"/>
          <w:sz w:val="23"/>
          <w:szCs w:val="23"/>
        </w:rPr>
        <w:t>xercício do mesmo Direito, e assim sucessivamente, até a identificação de uma empresa que preencha todos os requisitos do Edital;</w:t>
      </w:r>
    </w:p>
    <w:p w14:paraId="49B1B74F" w14:textId="2BAEB290" w:rsidR="008D2450" w:rsidRPr="002F5AAB" w:rsidRDefault="008D2450"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lastRenderedPageBreak/>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.20.6. </w:t>
      </w:r>
      <w:r w:rsidRPr="002F5AAB">
        <w:rPr>
          <w:rFonts w:ascii="Book Antiqua" w:hAnsi="Book Antiqua" w:cs="Arial"/>
          <w:color w:val="000000" w:themeColor="text1"/>
          <w:sz w:val="23"/>
          <w:szCs w:val="23"/>
        </w:rPr>
        <w:t>Se houver</w:t>
      </w:r>
      <w:r w:rsidR="00E256D5" w:rsidRPr="002F5AAB">
        <w:rPr>
          <w:rFonts w:ascii="Book Antiqua" w:hAnsi="Book Antiqua" w:cs="Arial"/>
          <w:color w:val="000000" w:themeColor="text1"/>
          <w:sz w:val="23"/>
          <w:szCs w:val="23"/>
        </w:rPr>
        <w:t>em</w:t>
      </w:r>
      <w:r w:rsidRPr="002F5AAB">
        <w:rPr>
          <w:rFonts w:ascii="Book Antiqua" w:hAnsi="Book Antiqua" w:cs="Arial"/>
          <w:color w:val="000000" w:themeColor="text1"/>
          <w:sz w:val="23"/>
          <w:szCs w:val="23"/>
        </w:rPr>
        <w:t xml:space="preserve"> valores iguais apresentados por Microempresa(ME), Empresa de Pequeno Porte(EPP) e equiparadas, dentre as propostas de valor até 5% (cinco por cento) superior à proposta de menor preço ofertada pela empresa não enquadrada como Microempresa(ME), Empresa de Pequeno Porte(EPP) e equiparadas, será realizado sorteio para identificação daquela que terá preferência na apresentação de nova proposta (será colocado em urna o nome d</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s licitantes para sorteio, sendo convocad</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a participação </w:t>
      </w:r>
      <w:r w:rsidR="00E256D5" w:rsidRPr="002F5AAB">
        <w:rPr>
          <w:rFonts w:ascii="Book Antiqua" w:hAnsi="Book Antiqua" w:cs="Arial"/>
          <w:color w:val="000000" w:themeColor="text1"/>
          <w:sz w:val="23"/>
          <w:szCs w:val="23"/>
        </w:rPr>
        <w:t>d</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s licitantes com preços iguais);</w:t>
      </w:r>
    </w:p>
    <w:p w14:paraId="41D21BE1" w14:textId="680500C6" w:rsidR="008D2450" w:rsidRPr="002F5AAB" w:rsidRDefault="008D2450" w:rsidP="001F51B8">
      <w:pPr>
        <w:pStyle w:val="Default"/>
        <w:tabs>
          <w:tab w:val="left" w:pos="851"/>
        </w:tabs>
        <w:spacing w:line="276" w:lineRule="auto"/>
        <w:ind w:left="708"/>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.20.7. </w:t>
      </w:r>
      <w:r w:rsidRPr="002F5AAB">
        <w:rPr>
          <w:rFonts w:ascii="Book Antiqua" w:hAnsi="Book Antiqua" w:cs="Arial"/>
          <w:color w:val="000000" w:themeColor="text1"/>
          <w:sz w:val="23"/>
          <w:szCs w:val="23"/>
        </w:rPr>
        <w:t>Na hipótese de nenhuma Microempresa (ME), Empresa de Pequeno Porte (EPP) e equiparadas exercer o Direito de Preferência ou não atender às exigências do Edital, a empresa não enquadrada como Microempresa (ME), Empresa de Pequeno Porte (EPP) e equiparadas que apresentou o menor preço permanece na posição de melhor classificada, iniciando-se com ela a fase de negociação.</w:t>
      </w:r>
    </w:p>
    <w:p w14:paraId="422DD5E7" w14:textId="77777777" w:rsidR="00522224" w:rsidRPr="002F5AAB" w:rsidRDefault="00522224" w:rsidP="001F51B8">
      <w:pPr>
        <w:pStyle w:val="Default"/>
        <w:tabs>
          <w:tab w:val="left" w:pos="851"/>
        </w:tabs>
        <w:spacing w:line="276" w:lineRule="auto"/>
        <w:ind w:left="708"/>
        <w:jc w:val="both"/>
        <w:rPr>
          <w:rFonts w:ascii="Book Antiqua" w:hAnsi="Book Antiqua" w:cs="Arial"/>
          <w:color w:val="000000" w:themeColor="text1"/>
          <w:sz w:val="23"/>
          <w:szCs w:val="23"/>
        </w:rPr>
      </w:pPr>
    </w:p>
    <w:p w14:paraId="348459D6" w14:textId="56DEB7EA"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.21. </w:t>
      </w:r>
      <w:r w:rsidRPr="002F5AAB">
        <w:rPr>
          <w:rFonts w:ascii="Book Antiqua" w:hAnsi="Book Antiqua" w:cs="Arial"/>
          <w:color w:val="000000" w:themeColor="text1"/>
          <w:sz w:val="23"/>
          <w:szCs w:val="23"/>
        </w:rPr>
        <w:t>Nos casos em que for utilizado o direito de preferência para as Microempresa (ME), Empresa de Pequeno Porte (EPP) ou equiparadas sediada local ou regionalmente, conforme especificado no sub</w:t>
      </w:r>
      <w:r w:rsidR="005E2226">
        <w:rPr>
          <w:rFonts w:ascii="Book Antiqua" w:hAnsi="Book Antiqua" w:cs="Arial"/>
          <w:color w:val="000000" w:themeColor="text1"/>
          <w:sz w:val="23"/>
          <w:szCs w:val="23"/>
        </w:rPr>
        <w:t xml:space="preserve">tópico </w:t>
      </w: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.16 </w:t>
      </w:r>
      <w:r w:rsidRPr="002F5AAB">
        <w:rPr>
          <w:rFonts w:ascii="Book Antiqua" w:hAnsi="Book Antiqua" w:cs="Arial"/>
          <w:color w:val="000000" w:themeColor="text1"/>
          <w:sz w:val="23"/>
          <w:szCs w:val="23"/>
        </w:rPr>
        <w:t xml:space="preserve">e seguintes, esse direito deverá ser usado imediatamente após a fase de lances e antes da fase de negociação com </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licitante que se consagrar vencedor do item ou dos itens.</w:t>
      </w:r>
    </w:p>
    <w:p w14:paraId="3E215E38"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54772B13" w14:textId="7CB06A4C" w:rsidR="00EB7CAB" w:rsidRPr="002F5AAB" w:rsidRDefault="008D2450" w:rsidP="001F51B8">
      <w:pPr>
        <w:tabs>
          <w:tab w:val="left" w:pos="851"/>
        </w:tabs>
        <w:spacing w:after="0"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0</w:t>
      </w:r>
      <w:r w:rsidRPr="002F5AAB">
        <w:rPr>
          <w:rFonts w:ascii="Book Antiqua" w:hAnsi="Book Antiqua" w:cs="Arial"/>
          <w:b/>
          <w:bCs/>
          <w:color w:val="000000" w:themeColor="text1"/>
          <w:sz w:val="23"/>
          <w:szCs w:val="23"/>
        </w:rPr>
        <w:t xml:space="preserve">.22. </w:t>
      </w:r>
      <w:r w:rsidRPr="002F5AAB">
        <w:rPr>
          <w:rFonts w:ascii="Book Antiqua" w:hAnsi="Book Antiqua" w:cs="Arial"/>
          <w:color w:val="000000" w:themeColor="text1"/>
          <w:sz w:val="23"/>
          <w:szCs w:val="23"/>
        </w:rPr>
        <w:t xml:space="preserve">Caso não se realize lances, será verificada a conformidade da proposta inicial de menor preço e o valor estimado para a contratação, hipótese em que </w:t>
      </w:r>
      <w:r w:rsidR="00E256D5"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Pregoeir</w:t>
      </w:r>
      <w:r w:rsidR="00E256D5"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poderá negociar diretamente com </w:t>
      </w:r>
      <w:r w:rsidR="00716A66">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w:t>
      </w:r>
      <w:r w:rsidR="00E256D5" w:rsidRPr="002F5AAB">
        <w:rPr>
          <w:rFonts w:ascii="Book Antiqua" w:hAnsi="Book Antiqua" w:cs="Arial"/>
          <w:color w:val="000000" w:themeColor="text1"/>
          <w:sz w:val="23"/>
          <w:szCs w:val="23"/>
        </w:rPr>
        <w:t>licitante</w:t>
      </w:r>
      <w:r w:rsidRPr="002F5AAB">
        <w:rPr>
          <w:rFonts w:ascii="Book Antiqua" w:hAnsi="Book Antiqua" w:cs="Arial"/>
          <w:color w:val="000000" w:themeColor="text1"/>
          <w:sz w:val="23"/>
          <w:szCs w:val="23"/>
        </w:rPr>
        <w:t xml:space="preserve"> para que seja obtido preço melhor.</w:t>
      </w:r>
    </w:p>
    <w:p w14:paraId="7ABC6AEA" w14:textId="77777777" w:rsidR="00BA6AAE" w:rsidRPr="002F5AAB" w:rsidRDefault="00BA6AAE" w:rsidP="001F51B8">
      <w:pPr>
        <w:tabs>
          <w:tab w:val="left" w:pos="851"/>
        </w:tabs>
        <w:spacing w:after="0" w:line="276" w:lineRule="auto"/>
        <w:jc w:val="both"/>
        <w:rPr>
          <w:rFonts w:ascii="Book Antiqua" w:hAnsi="Book Antiqua" w:cs="Arial"/>
          <w:color w:val="000000" w:themeColor="text1"/>
          <w:sz w:val="23"/>
          <w:szCs w:val="23"/>
        </w:rPr>
      </w:pPr>
    </w:p>
    <w:p w14:paraId="295E8C3E" w14:textId="7A8BF6F9"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man Old Style" w:hAnsi="Bookman Old Style" w:cs="Arial"/>
          <w:b/>
          <w:bCs/>
          <w:color w:val="000000" w:themeColor="text1"/>
          <w:sz w:val="23"/>
          <w:szCs w:val="23"/>
          <w:u w:val="single"/>
        </w:rPr>
        <w:t>1</w:t>
      </w:r>
      <w:r w:rsidR="00BC13EE" w:rsidRPr="002F5AAB">
        <w:rPr>
          <w:rFonts w:ascii="Bookman Old Style" w:hAnsi="Bookman Old Style" w:cs="Arial"/>
          <w:b/>
          <w:bCs/>
          <w:color w:val="000000" w:themeColor="text1"/>
          <w:sz w:val="23"/>
          <w:szCs w:val="23"/>
          <w:u w:val="single"/>
        </w:rPr>
        <w:t>1</w:t>
      </w:r>
      <w:r w:rsidRPr="002F5AAB">
        <w:rPr>
          <w:rFonts w:ascii="Bookman Old Style" w:hAnsi="Bookman Old Style" w:cs="Arial"/>
          <w:b/>
          <w:bCs/>
          <w:color w:val="000000" w:themeColor="text1"/>
          <w:sz w:val="23"/>
          <w:szCs w:val="23"/>
          <w:u w:val="single"/>
        </w:rPr>
        <w:t>. DA ABERTURA DOS ENVELOPES DE HABILITAÇÃO E CONCLUSÃO</w:t>
      </w:r>
      <w:r w:rsidR="00D00B15" w:rsidRPr="002F5AAB">
        <w:rPr>
          <w:rFonts w:ascii="Bookman Old Style" w:hAnsi="Bookman Old Style" w:cs="Arial"/>
          <w:b/>
          <w:bCs/>
          <w:color w:val="000000" w:themeColor="text1"/>
          <w:sz w:val="23"/>
          <w:szCs w:val="23"/>
          <w:u w:val="single"/>
        </w:rPr>
        <w:t>:</w:t>
      </w:r>
    </w:p>
    <w:p w14:paraId="2B36FC78" w14:textId="77777777" w:rsidR="0007557A" w:rsidRPr="002F5AAB" w:rsidRDefault="0007557A" w:rsidP="001F51B8">
      <w:pPr>
        <w:pStyle w:val="Default"/>
        <w:tabs>
          <w:tab w:val="left" w:pos="851"/>
        </w:tabs>
        <w:spacing w:line="276" w:lineRule="auto"/>
        <w:jc w:val="both"/>
        <w:rPr>
          <w:rFonts w:ascii="Book Antiqua" w:hAnsi="Book Antiqua" w:cs="Arial"/>
          <w:b/>
          <w:bCs/>
          <w:color w:val="000000" w:themeColor="text1"/>
          <w:sz w:val="23"/>
          <w:szCs w:val="23"/>
        </w:rPr>
      </w:pPr>
    </w:p>
    <w:p w14:paraId="7780482E" w14:textId="5F296098"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1</w:t>
      </w:r>
      <w:r w:rsidRPr="002F5AAB">
        <w:rPr>
          <w:rFonts w:ascii="Book Antiqua" w:hAnsi="Book Antiqua" w:cs="Arial"/>
          <w:b/>
          <w:bCs/>
          <w:color w:val="000000" w:themeColor="text1"/>
          <w:sz w:val="23"/>
          <w:szCs w:val="23"/>
        </w:rPr>
        <w:t xml:space="preserve">.1. </w:t>
      </w:r>
      <w:r w:rsidRPr="002F5AAB">
        <w:rPr>
          <w:rFonts w:ascii="Book Antiqua" w:hAnsi="Book Antiqua" w:cs="Arial"/>
          <w:color w:val="000000" w:themeColor="text1"/>
          <w:sz w:val="23"/>
          <w:szCs w:val="23"/>
        </w:rPr>
        <w:t xml:space="preserve">Efetuados os procedimentos previstos nos </w:t>
      </w:r>
      <w:r w:rsidRPr="002F5AAB">
        <w:rPr>
          <w:rFonts w:ascii="Book Antiqua" w:hAnsi="Book Antiqua" w:cs="Arial"/>
          <w:b/>
          <w:bCs/>
          <w:color w:val="000000" w:themeColor="text1"/>
          <w:sz w:val="23"/>
          <w:szCs w:val="23"/>
        </w:rPr>
        <w:t>T</w:t>
      </w:r>
      <w:r w:rsidR="00716A66">
        <w:rPr>
          <w:rFonts w:ascii="Book Antiqua" w:hAnsi="Book Antiqua" w:cs="Arial"/>
          <w:b/>
          <w:bCs/>
          <w:color w:val="000000" w:themeColor="text1"/>
          <w:sz w:val="23"/>
          <w:szCs w:val="23"/>
        </w:rPr>
        <w:t xml:space="preserve">ÓPICOS </w:t>
      </w:r>
      <w:r w:rsidR="00C628D6" w:rsidRPr="002F5AAB">
        <w:rPr>
          <w:rFonts w:ascii="Book Antiqua" w:hAnsi="Book Antiqua" w:cs="Arial"/>
          <w:b/>
          <w:bCs/>
          <w:color w:val="000000" w:themeColor="text1"/>
          <w:sz w:val="23"/>
          <w:szCs w:val="23"/>
        </w:rPr>
        <w:t>7</w:t>
      </w:r>
      <w:r w:rsidRPr="002F5AAB">
        <w:rPr>
          <w:rFonts w:ascii="Book Antiqua" w:hAnsi="Book Antiqua" w:cs="Arial"/>
          <w:b/>
          <w:bCs/>
          <w:color w:val="000000" w:themeColor="text1"/>
          <w:sz w:val="23"/>
          <w:szCs w:val="23"/>
        </w:rPr>
        <w:t xml:space="preserve"> E </w:t>
      </w:r>
      <w:r w:rsidR="00C628D6" w:rsidRPr="002F5AAB">
        <w:rPr>
          <w:rFonts w:ascii="Book Antiqua" w:hAnsi="Book Antiqua" w:cs="Arial"/>
          <w:b/>
          <w:bCs/>
          <w:color w:val="000000" w:themeColor="text1"/>
          <w:sz w:val="23"/>
          <w:szCs w:val="23"/>
        </w:rPr>
        <w:t>8</w:t>
      </w:r>
      <w:r w:rsidRPr="002F5AAB">
        <w:rPr>
          <w:rFonts w:ascii="Book Antiqua" w:hAnsi="Book Antiqua" w:cs="Arial"/>
          <w:b/>
          <w:bCs/>
          <w:color w:val="000000" w:themeColor="text1"/>
          <w:sz w:val="23"/>
          <w:szCs w:val="23"/>
        </w:rPr>
        <w:t xml:space="preserve"> </w:t>
      </w:r>
      <w:r w:rsidRPr="002F5AAB">
        <w:rPr>
          <w:rFonts w:ascii="Book Antiqua" w:hAnsi="Book Antiqua" w:cs="Arial"/>
          <w:color w:val="000000" w:themeColor="text1"/>
          <w:sz w:val="23"/>
          <w:szCs w:val="23"/>
        </w:rPr>
        <w:t xml:space="preserve">deste Edital e sendo aceitável a proposta classificada em primeiro lugar, </w:t>
      </w:r>
      <w:r w:rsidR="00E256D5"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Pregoeir</w:t>
      </w:r>
      <w:r w:rsidR="00E256D5"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anunciará a abertura do envelope nº 2 - “</w:t>
      </w:r>
      <w:r w:rsidRPr="002F5AAB">
        <w:rPr>
          <w:rFonts w:ascii="Book Antiqua" w:hAnsi="Book Antiqua" w:cs="Arial"/>
          <w:b/>
          <w:bCs/>
          <w:color w:val="000000" w:themeColor="text1"/>
          <w:sz w:val="23"/>
          <w:szCs w:val="23"/>
        </w:rPr>
        <w:t>Documentos de Habilitação</w:t>
      </w:r>
      <w:r w:rsidRPr="002F5AAB">
        <w:rPr>
          <w:rFonts w:ascii="Book Antiqua" w:hAnsi="Book Antiqua" w:cs="Arial"/>
          <w:color w:val="000000" w:themeColor="text1"/>
          <w:sz w:val="23"/>
          <w:szCs w:val="23"/>
        </w:rPr>
        <w:t>” dest</w:t>
      </w:r>
      <w:r w:rsidR="00716A66">
        <w:rPr>
          <w:rFonts w:ascii="Book Antiqua" w:hAnsi="Book Antiqua" w:cs="Arial"/>
          <w:color w:val="000000" w:themeColor="text1"/>
          <w:sz w:val="23"/>
          <w:szCs w:val="23"/>
        </w:rPr>
        <w:t>e</w:t>
      </w:r>
      <w:r w:rsidRPr="002F5AAB">
        <w:rPr>
          <w:rFonts w:ascii="Book Antiqua" w:hAnsi="Book Antiqua" w:cs="Arial"/>
          <w:color w:val="000000" w:themeColor="text1"/>
          <w:sz w:val="23"/>
          <w:szCs w:val="23"/>
        </w:rPr>
        <w:t xml:space="preserve"> licitante. </w:t>
      </w:r>
    </w:p>
    <w:p w14:paraId="378D1CCF" w14:textId="77777777" w:rsidR="00345737" w:rsidRPr="002F5AAB" w:rsidRDefault="00345737" w:rsidP="001F51B8">
      <w:pPr>
        <w:pStyle w:val="Default"/>
        <w:tabs>
          <w:tab w:val="left" w:pos="851"/>
        </w:tabs>
        <w:spacing w:line="276" w:lineRule="auto"/>
        <w:jc w:val="both"/>
        <w:rPr>
          <w:rFonts w:ascii="Book Antiqua" w:hAnsi="Book Antiqua" w:cs="Arial"/>
          <w:color w:val="000000" w:themeColor="text1"/>
          <w:sz w:val="23"/>
          <w:szCs w:val="23"/>
        </w:rPr>
      </w:pPr>
    </w:p>
    <w:p w14:paraId="0F5DFC95" w14:textId="0F05653E"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1</w:t>
      </w:r>
      <w:r w:rsidRPr="002F5AAB">
        <w:rPr>
          <w:rFonts w:ascii="Book Antiqua" w:hAnsi="Book Antiqua" w:cs="Arial"/>
          <w:b/>
          <w:bCs/>
          <w:color w:val="000000" w:themeColor="text1"/>
          <w:sz w:val="23"/>
          <w:szCs w:val="23"/>
        </w:rPr>
        <w:t xml:space="preserve">.2. </w:t>
      </w:r>
      <w:r w:rsidR="00A84A47">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s licitantes que deixarem de apresentar quaisquer dos documentos exigidos para a habilitação na presente licitação, ou os apresentarem em desacordo com o estabelecido neste Edital, serão </w:t>
      </w:r>
      <w:r w:rsidRPr="002F5AAB">
        <w:rPr>
          <w:rFonts w:ascii="Book Antiqua" w:hAnsi="Book Antiqua" w:cs="Arial"/>
          <w:b/>
          <w:bCs/>
          <w:color w:val="000000" w:themeColor="text1"/>
          <w:sz w:val="23"/>
          <w:szCs w:val="23"/>
        </w:rPr>
        <w:t>INABILITAD</w:t>
      </w:r>
      <w:r w:rsidR="00A84A47">
        <w:rPr>
          <w:rFonts w:ascii="Book Antiqua" w:hAnsi="Book Antiqua" w:cs="Arial"/>
          <w:b/>
          <w:bCs/>
          <w:color w:val="000000" w:themeColor="text1"/>
          <w:sz w:val="23"/>
          <w:szCs w:val="23"/>
        </w:rPr>
        <w:t>O</w:t>
      </w:r>
      <w:r w:rsidRPr="002F5AAB">
        <w:rPr>
          <w:rFonts w:ascii="Book Antiqua" w:hAnsi="Book Antiqua" w:cs="Arial"/>
          <w:b/>
          <w:bCs/>
          <w:color w:val="000000" w:themeColor="text1"/>
          <w:sz w:val="23"/>
          <w:szCs w:val="23"/>
        </w:rPr>
        <w:t>S</w:t>
      </w:r>
      <w:r w:rsidRPr="002F5AAB">
        <w:rPr>
          <w:rFonts w:ascii="Book Antiqua" w:hAnsi="Book Antiqua" w:cs="Arial"/>
          <w:color w:val="000000" w:themeColor="text1"/>
          <w:sz w:val="23"/>
          <w:szCs w:val="23"/>
        </w:rPr>
        <w:t xml:space="preserve">. </w:t>
      </w:r>
    </w:p>
    <w:p w14:paraId="23EEC3E3"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23AF9AF3" w14:textId="33742C70"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1</w:t>
      </w:r>
      <w:r w:rsidRPr="002F5AAB">
        <w:rPr>
          <w:rFonts w:ascii="Book Antiqua" w:hAnsi="Book Antiqua" w:cs="Arial"/>
          <w:b/>
          <w:bCs/>
          <w:color w:val="000000" w:themeColor="text1"/>
          <w:sz w:val="23"/>
          <w:szCs w:val="23"/>
        </w:rPr>
        <w:t xml:space="preserve">.3. </w:t>
      </w:r>
      <w:r w:rsidRPr="002F5AAB">
        <w:rPr>
          <w:rFonts w:ascii="Book Antiqua" w:hAnsi="Book Antiqua" w:cs="Arial"/>
          <w:color w:val="000000" w:themeColor="text1"/>
          <w:sz w:val="23"/>
          <w:szCs w:val="23"/>
        </w:rPr>
        <w:t xml:space="preserve">Constatado o atendimento pleno às exigências do Edital, </w:t>
      </w:r>
      <w:r w:rsidR="00A84A47">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licitante será declarad</w:t>
      </w:r>
      <w:r w:rsidR="00A84A47">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vencedor, sendo-lhe adjudicado pel</w:t>
      </w:r>
      <w:r w:rsidR="00E256D5"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Pregoeir</w:t>
      </w:r>
      <w:r w:rsidR="00E256D5"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o objeto da presente licitação.</w:t>
      </w:r>
    </w:p>
    <w:p w14:paraId="68DA8A82"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22D8264F" w14:textId="5924F867"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1</w:t>
      </w:r>
      <w:r w:rsidRPr="002F5AAB">
        <w:rPr>
          <w:rFonts w:ascii="Book Antiqua" w:hAnsi="Book Antiqua" w:cs="Arial"/>
          <w:b/>
          <w:bCs/>
          <w:color w:val="000000" w:themeColor="text1"/>
          <w:sz w:val="23"/>
          <w:szCs w:val="23"/>
        </w:rPr>
        <w:t xml:space="preserve">.4. </w:t>
      </w:r>
      <w:r w:rsidRPr="002F5AAB">
        <w:rPr>
          <w:rFonts w:ascii="Book Antiqua" w:hAnsi="Book Antiqua" w:cs="Arial"/>
          <w:color w:val="000000" w:themeColor="text1"/>
          <w:sz w:val="23"/>
          <w:szCs w:val="23"/>
        </w:rPr>
        <w:t>Da sessão de pregão lavrar-se-á ata circunstanciada, na qual serão registradas as ocorrências relevantes e que, ao final deverá ser assinada pel</w:t>
      </w:r>
      <w:r w:rsidR="00E256D5"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Pregoeir</w:t>
      </w:r>
      <w:r w:rsidR="00E256D5"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pela Equipe de Apoio e pelos representantes d</w:t>
      </w:r>
      <w:r w:rsidR="00A84A47">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s licitantes presentes que assim o desejarem. </w:t>
      </w:r>
    </w:p>
    <w:p w14:paraId="65268A5C"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594269DB" w14:textId="1296E9FB"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lastRenderedPageBreak/>
        <w:t>1</w:t>
      </w:r>
      <w:r w:rsidR="00C628D6" w:rsidRPr="002F5AAB">
        <w:rPr>
          <w:rFonts w:ascii="Book Antiqua" w:hAnsi="Book Antiqua" w:cs="Arial"/>
          <w:b/>
          <w:bCs/>
          <w:color w:val="000000" w:themeColor="text1"/>
          <w:sz w:val="23"/>
          <w:szCs w:val="23"/>
        </w:rPr>
        <w:t>1</w:t>
      </w:r>
      <w:r w:rsidRPr="002F5AAB">
        <w:rPr>
          <w:rFonts w:ascii="Book Antiqua" w:hAnsi="Book Antiqua" w:cs="Arial"/>
          <w:b/>
          <w:bCs/>
          <w:color w:val="000000" w:themeColor="text1"/>
          <w:sz w:val="23"/>
          <w:szCs w:val="23"/>
        </w:rPr>
        <w:t xml:space="preserve">.5. </w:t>
      </w:r>
      <w:r w:rsidRPr="002F5AAB">
        <w:rPr>
          <w:rFonts w:ascii="Book Antiqua" w:hAnsi="Book Antiqua" w:cs="Arial"/>
          <w:color w:val="000000" w:themeColor="text1"/>
          <w:sz w:val="23"/>
          <w:szCs w:val="23"/>
        </w:rPr>
        <w:t xml:space="preserve">Verificando-se, no curso da análise, o descumprimento de requisitos estabelecidos neste Edital e seus anexos, a proposta será desclassificada. </w:t>
      </w:r>
    </w:p>
    <w:p w14:paraId="429AEDA4"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63E3E97F" w14:textId="4C9B93E7"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1</w:t>
      </w:r>
      <w:r w:rsidRPr="002F5AAB">
        <w:rPr>
          <w:rFonts w:ascii="Book Antiqua" w:hAnsi="Book Antiqua" w:cs="Arial"/>
          <w:b/>
          <w:bCs/>
          <w:color w:val="000000" w:themeColor="text1"/>
          <w:sz w:val="23"/>
          <w:szCs w:val="23"/>
        </w:rPr>
        <w:t xml:space="preserve">.6. </w:t>
      </w:r>
      <w:r w:rsidRPr="002F5AAB">
        <w:rPr>
          <w:rFonts w:ascii="Book Antiqua" w:hAnsi="Book Antiqua" w:cs="Arial"/>
          <w:color w:val="000000" w:themeColor="text1"/>
          <w:sz w:val="23"/>
          <w:szCs w:val="23"/>
        </w:rPr>
        <w:t xml:space="preserve">Em caso de divergência entre informações contidas na documentação impressa e na proposta específica, prevalecerão as da proposta. Em caso de divergência entre informações contidas nos documentos exigidos pelo Edital e em outros apresentados, porém não exigidos, prevalecerão às primeiras. </w:t>
      </w:r>
    </w:p>
    <w:p w14:paraId="0785F145"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39819F67" w14:textId="640AE060"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1</w:t>
      </w:r>
      <w:r w:rsidRPr="002F5AAB">
        <w:rPr>
          <w:rFonts w:ascii="Book Antiqua" w:hAnsi="Book Antiqua" w:cs="Arial"/>
          <w:b/>
          <w:bCs/>
          <w:color w:val="000000" w:themeColor="text1"/>
          <w:sz w:val="23"/>
          <w:szCs w:val="23"/>
        </w:rPr>
        <w:t xml:space="preserve">.7. </w:t>
      </w:r>
      <w:r w:rsidRPr="002F5AAB">
        <w:rPr>
          <w:rFonts w:ascii="Book Antiqua" w:hAnsi="Book Antiqua" w:cs="Arial"/>
          <w:color w:val="000000" w:themeColor="text1"/>
          <w:sz w:val="23"/>
          <w:szCs w:val="23"/>
        </w:rPr>
        <w:t>Os envelopes com os documentos relativos à habilitação d</w:t>
      </w:r>
      <w:r w:rsidR="00A84A47">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s licitantes não declarad</w:t>
      </w:r>
      <w:r w:rsidR="00A84A47">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s vencedor</w:t>
      </w:r>
      <w:r w:rsidR="00A84A47">
        <w:rPr>
          <w:rFonts w:ascii="Book Antiqua" w:hAnsi="Book Antiqua" w:cs="Arial"/>
          <w:color w:val="000000" w:themeColor="text1"/>
          <w:sz w:val="23"/>
          <w:szCs w:val="23"/>
        </w:rPr>
        <w:t>es</w:t>
      </w:r>
      <w:r w:rsidRPr="002F5AAB">
        <w:rPr>
          <w:rFonts w:ascii="Book Antiqua" w:hAnsi="Book Antiqua" w:cs="Arial"/>
          <w:color w:val="000000" w:themeColor="text1"/>
          <w:sz w:val="23"/>
          <w:szCs w:val="23"/>
        </w:rPr>
        <w:t xml:space="preserve"> permanecerão em poder d</w:t>
      </w:r>
      <w:r w:rsidR="00E256D5"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Pregoeir</w:t>
      </w:r>
      <w:r w:rsidR="00E256D5"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devidamente lacrados, até que seja formalizada a assinatura do contrato</w:t>
      </w:r>
      <w:r w:rsidR="004D3B16" w:rsidRPr="002F5AAB">
        <w:rPr>
          <w:rFonts w:ascii="Book Antiqua" w:hAnsi="Book Antiqua" w:cs="Arial"/>
          <w:color w:val="000000" w:themeColor="text1"/>
          <w:sz w:val="23"/>
          <w:szCs w:val="23"/>
        </w:rPr>
        <w:t xml:space="preserve"> ou instrumento equivalente</w:t>
      </w:r>
      <w:r w:rsidRPr="002F5AAB">
        <w:rPr>
          <w:rFonts w:ascii="Book Antiqua" w:hAnsi="Book Antiqua" w:cs="Arial"/>
          <w:color w:val="000000" w:themeColor="text1"/>
          <w:sz w:val="23"/>
          <w:szCs w:val="23"/>
        </w:rPr>
        <w:t xml:space="preserve"> pel</w:t>
      </w:r>
      <w:r w:rsidR="00A84A47">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licitante vencedor. Após este fato, ficarão por 20 (vinte) dias corridos à disposição d</w:t>
      </w:r>
      <w:r w:rsidR="00A84A47">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s respectivas licitantes interessad</w:t>
      </w:r>
      <w:r w:rsidR="00A84A47">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s. Findo este prazo, sem que sejam retirados, serão descartados.</w:t>
      </w:r>
    </w:p>
    <w:p w14:paraId="7613D82F"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215EF185" w14:textId="081003DC" w:rsidR="008D2450" w:rsidRPr="002F5AAB" w:rsidRDefault="008D2450"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1</w:t>
      </w:r>
      <w:r w:rsidRPr="002F5AAB">
        <w:rPr>
          <w:rFonts w:ascii="Book Antiqua" w:hAnsi="Book Antiqua" w:cs="Arial"/>
          <w:b/>
          <w:bCs/>
          <w:color w:val="000000" w:themeColor="text1"/>
          <w:sz w:val="23"/>
          <w:szCs w:val="23"/>
        </w:rPr>
        <w:t>.</w:t>
      </w:r>
      <w:r w:rsidR="00E94E8B" w:rsidRPr="002F5AAB">
        <w:rPr>
          <w:rFonts w:ascii="Book Antiqua" w:hAnsi="Book Antiqua" w:cs="Arial"/>
          <w:b/>
          <w:bCs/>
          <w:color w:val="000000" w:themeColor="text1"/>
          <w:sz w:val="23"/>
          <w:szCs w:val="23"/>
        </w:rPr>
        <w:t>8</w:t>
      </w:r>
      <w:r w:rsidRPr="002F5AAB">
        <w:rPr>
          <w:rFonts w:ascii="Book Antiqua" w:hAnsi="Book Antiqua" w:cs="Arial"/>
          <w:b/>
          <w:bCs/>
          <w:color w:val="000000" w:themeColor="text1"/>
          <w:sz w:val="23"/>
          <w:szCs w:val="23"/>
        </w:rPr>
        <w:t xml:space="preserve">. </w:t>
      </w:r>
      <w:r w:rsidRPr="002F5AAB">
        <w:rPr>
          <w:rFonts w:ascii="Book Antiqua" w:hAnsi="Book Antiqua" w:cs="Arial"/>
          <w:color w:val="000000" w:themeColor="text1"/>
          <w:sz w:val="23"/>
          <w:szCs w:val="23"/>
        </w:rPr>
        <w:t>Ao final da sessão, caso não haja recursos interpostos por parte d</w:t>
      </w:r>
      <w:r w:rsidR="00A84A47">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s licitantes, será feita, pel</w:t>
      </w:r>
      <w:r w:rsidR="00E256D5"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Pregoeir</w:t>
      </w:r>
      <w:r w:rsidR="00E256D5" w:rsidRPr="002F5AAB">
        <w:rPr>
          <w:rFonts w:ascii="Book Antiqua" w:hAnsi="Book Antiqua" w:cs="Arial"/>
          <w:color w:val="000000" w:themeColor="text1"/>
          <w:sz w:val="23"/>
          <w:szCs w:val="23"/>
        </w:rPr>
        <w:t>a</w:t>
      </w:r>
      <w:r w:rsidRPr="002F5AAB">
        <w:rPr>
          <w:rFonts w:ascii="Book Antiqua" w:hAnsi="Book Antiqua" w:cs="Arial"/>
          <w:color w:val="000000" w:themeColor="text1"/>
          <w:sz w:val="23"/>
          <w:szCs w:val="23"/>
        </w:rPr>
        <w:t xml:space="preserve"> a adjudicação </w:t>
      </w:r>
      <w:r w:rsidR="00A84A47">
        <w:rPr>
          <w:rFonts w:ascii="Book Antiqua" w:hAnsi="Book Antiqua" w:cs="Arial"/>
          <w:color w:val="000000" w:themeColor="text1"/>
          <w:sz w:val="23"/>
          <w:szCs w:val="23"/>
        </w:rPr>
        <w:t xml:space="preserve">ao </w:t>
      </w:r>
      <w:r w:rsidRPr="002F5AAB">
        <w:rPr>
          <w:rFonts w:ascii="Book Antiqua" w:hAnsi="Book Antiqua" w:cs="Arial"/>
          <w:color w:val="000000" w:themeColor="text1"/>
          <w:sz w:val="23"/>
          <w:szCs w:val="23"/>
        </w:rPr>
        <w:t>licitante declarad</w:t>
      </w:r>
      <w:r w:rsidR="00A84A47">
        <w:rPr>
          <w:rFonts w:ascii="Book Antiqua" w:hAnsi="Book Antiqua" w:cs="Arial"/>
          <w:color w:val="000000" w:themeColor="text1"/>
          <w:sz w:val="23"/>
          <w:szCs w:val="23"/>
        </w:rPr>
        <w:t>o</w:t>
      </w:r>
      <w:r w:rsidRPr="002F5AAB">
        <w:rPr>
          <w:rFonts w:ascii="Book Antiqua" w:hAnsi="Book Antiqua" w:cs="Arial"/>
          <w:color w:val="000000" w:themeColor="text1"/>
          <w:sz w:val="23"/>
          <w:szCs w:val="23"/>
        </w:rPr>
        <w:t xml:space="preserve"> vencedor do certame. </w:t>
      </w:r>
    </w:p>
    <w:p w14:paraId="6FAF054B"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52645096" w14:textId="7FBF3733" w:rsidR="008D2450" w:rsidRPr="002F5AAB" w:rsidRDefault="008D2450" w:rsidP="001F51B8">
      <w:pPr>
        <w:tabs>
          <w:tab w:val="left" w:pos="851"/>
        </w:tabs>
        <w:spacing w:after="0"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w:t>
      </w:r>
      <w:r w:rsidR="00C628D6" w:rsidRPr="002F5AAB">
        <w:rPr>
          <w:rFonts w:ascii="Book Antiqua" w:hAnsi="Book Antiqua" w:cs="Arial"/>
          <w:b/>
          <w:bCs/>
          <w:color w:val="000000" w:themeColor="text1"/>
          <w:sz w:val="23"/>
          <w:szCs w:val="23"/>
        </w:rPr>
        <w:t>1</w:t>
      </w:r>
      <w:r w:rsidRPr="002F5AAB">
        <w:rPr>
          <w:rFonts w:ascii="Book Antiqua" w:hAnsi="Book Antiqua" w:cs="Arial"/>
          <w:b/>
          <w:bCs/>
          <w:color w:val="000000" w:themeColor="text1"/>
          <w:sz w:val="23"/>
          <w:szCs w:val="23"/>
        </w:rPr>
        <w:t>.</w:t>
      </w:r>
      <w:r w:rsidR="00E94E8B" w:rsidRPr="002F5AAB">
        <w:rPr>
          <w:rFonts w:ascii="Book Antiqua" w:hAnsi="Book Antiqua" w:cs="Arial"/>
          <w:b/>
          <w:bCs/>
          <w:color w:val="000000" w:themeColor="text1"/>
          <w:sz w:val="23"/>
          <w:szCs w:val="23"/>
        </w:rPr>
        <w:t>9</w:t>
      </w:r>
      <w:r w:rsidRPr="002F5AAB">
        <w:rPr>
          <w:rFonts w:ascii="Book Antiqua" w:hAnsi="Book Antiqua" w:cs="Arial"/>
          <w:b/>
          <w:bCs/>
          <w:color w:val="000000" w:themeColor="text1"/>
          <w:sz w:val="23"/>
          <w:szCs w:val="23"/>
        </w:rPr>
        <w:t>. Quando tod</w:t>
      </w:r>
      <w:r w:rsidR="00A84A47">
        <w:rPr>
          <w:rFonts w:ascii="Book Antiqua" w:hAnsi="Book Antiqua" w:cs="Arial"/>
          <w:b/>
          <w:bCs/>
          <w:color w:val="000000" w:themeColor="text1"/>
          <w:sz w:val="23"/>
          <w:szCs w:val="23"/>
        </w:rPr>
        <w:t>o</w:t>
      </w:r>
      <w:r w:rsidRPr="002F5AAB">
        <w:rPr>
          <w:rFonts w:ascii="Book Antiqua" w:hAnsi="Book Antiqua" w:cs="Arial"/>
          <w:b/>
          <w:bCs/>
          <w:color w:val="000000" w:themeColor="text1"/>
          <w:sz w:val="23"/>
          <w:szCs w:val="23"/>
        </w:rPr>
        <w:t xml:space="preserve">s </w:t>
      </w:r>
      <w:r w:rsidR="00A84A47">
        <w:rPr>
          <w:rFonts w:ascii="Book Antiqua" w:hAnsi="Book Antiqua" w:cs="Arial"/>
          <w:b/>
          <w:bCs/>
          <w:color w:val="000000" w:themeColor="text1"/>
          <w:sz w:val="23"/>
          <w:szCs w:val="23"/>
        </w:rPr>
        <w:t>o</w:t>
      </w:r>
      <w:r w:rsidRPr="002F5AAB">
        <w:rPr>
          <w:rFonts w:ascii="Book Antiqua" w:hAnsi="Book Antiqua" w:cs="Arial"/>
          <w:b/>
          <w:bCs/>
          <w:color w:val="000000" w:themeColor="text1"/>
          <w:sz w:val="23"/>
          <w:szCs w:val="23"/>
        </w:rPr>
        <w:t>s licitantes forem inabilitad</w:t>
      </w:r>
      <w:r w:rsidR="00A84A47">
        <w:rPr>
          <w:rFonts w:ascii="Book Antiqua" w:hAnsi="Book Antiqua" w:cs="Arial"/>
          <w:b/>
          <w:bCs/>
          <w:color w:val="000000" w:themeColor="text1"/>
          <w:sz w:val="23"/>
          <w:szCs w:val="23"/>
        </w:rPr>
        <w:t>o</w:t>
      </w:r>
      <w:r w:rsidRPr="002F5AAB">
        <w:rPr>
          <w:rFonts w:ascii="Book Antiqua" w:hAnsi="Book Antiqua" w:cs="Arial"/>
          <w:b/>
          <w:bCs/>
          <w:color w:val="000000" w:themeColor="text1"/>
          <w:sz w:val="23"/>
          <w:szCs w:val="23"/>
        </w:rPr>
        <w:t xml:space="preserve">s ou todas as propostas forem desclassificadas, </w:t>
      </w:r>
      <w:r w:rsidR="00E256D5" w:rsidRPr="002F5AAB">
        <w:rPr>
          <w:rFonts w:ascii="Book Antiqua" w:hAnsi="Book Antiqua" w:cs="Arial"/>
          <w:b/>
          <w:bCs/>
          <w:color w:val="000000" w:themeColor="text1"/>
          <w:sz w:val="23"/>
          <w:szCs w:val="23"/>
        </w:rPr>
        <w:t>a</w:t>
      </w:r>
      <w:r w:rsidRPr="002F5AAB">
        <w:rPr>
          <w:rFonts w:ascii="Book Antiqua" w:hAnsi="Book Antiqua" w:cs="Arial"/>
          <w:b/>
          <w:bCs/>
          <w:color w:val="000000" w:themeColor="text1"/>
          <w:sz w:val="23"/>
          <w:szCs w:val="23"/>
        </w:rPr>
        <w:t xml:space="preserve"> Pregoeir</w:t>
      </w:r>
      <w:r w:rsidR="00E256D5" w:rsidRPr="002F5AAB">
        <w:rPr>
          <w:rFonts w:ascii="Book Antiqua" w:hAnsi="Book Antiqua" w:cs="Arial"/>
          <w:b/>
          <w:bCs/>
          <w:color w:val="000000" w:themeColor="text1"/>
          <w:sz w:val="23"/>
          <w:szCs w:val="23"/>
        </w:rPr>
        <w:t>a</w:t>
      </w:r>
      <w:r w:rsidR="00804941" w:rsidRPr="002F5AAB">
        <w:rPr>
          <w:rFonts w:ascii="Book Antiqua" w:hAnsi="Book Antiqua" w:cs="Arial"/>
          <w:b/>
          <w:bCs/>
          <w:color w:val="000000" w:themeColor="text1"/>
          <w:sz w:val="23"/>
          <w:szCs w:val="23"/>
        </w:rPr>
        <w:t xml:space="preserve"> </w:t>
      </w:r>
      <w:r w:rsidRPr="002F5AAB">
        <w:rPr>
          <w:rFonts w:ascii="Book Antiqua" w:hAnsi="Book Antiqua" w:cs="Arial"/>
          <w:b/>
          <w:bCs/>
          <w:color w:val="000000" w:themeColor="text1"/>
          <w:sz w:val="23"/>
          <w:szCs w:val="23"/>
        </w:rPr>
        <w:t>poderá fixar a</w:t>
      </w:r>
      <w:r w:rsidR="00A84A47">
        <w:rPr>
          <w:rFonts w:ascii="Book Antiqua" w:hAnsi="Book Antiqua" w:cs="Arial"/>
          <w:b/>
          <w:bCs/>
          <w:color w:val="000000" w:themeColor="text1"/>
          <w:sz w:val="23"/>
          <w:szCs w:val="23"/>
        </w:rPr>
        <w:t>o</w:t>
      </w:r>
      <w:r w:rsidRPr="002F5AAB">
        <w:rPr>
          <w:rFonts w:ascii="Book Antiqua" w:hAnsi="Book Antiqua" w:cs="Arial"/>
          <w:b/>
          <w:bCs/>
          <w:color w:val="000000" w:themeColor="text1"/>
          <w:sz w:val="23"/>
          <w:szCs w:val="23"/>
        </w:rPr>
        <w:t>s licitantes o prazo de 08 (oito) dias úteis para a apresentação de nova documentação ou de outras propostas escoimadas das causas referidas da desclassificação</w:t>
      </w:r>
      <w:r w:rsidRPr="002F5AAB">
        <w:rPr>
          <w:rFonts w:ascii="Book Antiqua" w:hAnsi="Book Antiqua" w:cs="Arial"/>
          <w:color w:val="000000" w:themeColor="text1"/>
          <w:sz w:val="23"/>
          <w:szCs w:val="23"/>
        </w:rPr>
        <w:t>.</w:t>
      </w:r>
    </w:p>
    <w:p w14:paraId="24F82347" w14:textId="77777777" w:rsidR="00E94E8B" w:rsidRPr="002F5AAB" w:rsidRDefault="00E94E8B" w:rsidP="001F51B8">
      <w:pPr>
        <w:tabs>
          <w:tab w:val="left" w:pos="851"/>
        </w:tabs>
        <w:spacing w:after="0" w:line="276" w:lineRule="auto"/>
        <w:jc w:val="both"/>
        <w:rPr>
          <w:rFonts w:ascii="Book Antiqua" w:hAnsi="Book Antiqua" w:cs="Arial"/>
          <w:color w:val="000000" w:themeColor="text1"/>
          <w:sz w:val="23"/>
          <w:szCs w:val="23"/>
        </w:rPr>
      </w:pPr>
    </w:p>
    <w:p w14:paraId="05E98493" w14:textId="08928513" w:rsidR="00A80C04" w:rsidRPr="002F5AAB" w:rsidRDefault="00A80C04" w:rsidP="001F51B8">
      <w:pPr>
        <w:pStyle w:val="Default"/>
        <w:tabs>
          <w:tab w:val="left" w:pos="851"/>
        </w:tabs>
        <w:spacing w:line="276" w:lineRule="auto"/>
        <w:jc w:val="both"/>
        <w:rPr>
          <w:rFonts w:ascii="Bookman Old Style" w:hAnsi="Bookman Old Style" w:cs="Arial"/>
          <w:b/>
          <w:bCs/>
          <w:color w:val="000000" w:themeColor="text1"/>
          <w:sz w:val="23"/>
          <w:szCs w:val="23"/>
          <w:u w:val="single"/>
        </w:rPr>
      </w:pPr>
      <w:r w:rsidRPr="002F5AAB">
        <w:rPr>
          <w:rFonts w:ascii="Bookman Old Style" w:hAnsi="Bookman Old Style" w:cs="Arial"/>
          <w:b/>
          <w:bCs/>
          <w:color w:val="000000" w:themeColor="text1"/>
          <w:sz w:val="23"/>
          <w:szCs w:val="23"/>
          <w:u w:val="single"/>
        </w:rPr>
        <w:t>12. DA REABERTURA DA SESSÃO PÚBLICA:</w:t>
      </w:r>
    </w:p>
    <w:p w14:paraId="6A8FAF1A" w14:textId="77777777" w:rsidR="00A80C04" w:rsidRPr="002F5AAB" w:rsidRDefault="00A80C04" w:rsidP="001F51B8">
      <w:pPr>
        <w:pStyle w:val="Default"/>
        <w:tabs>
          <w:tab w:val="left" w:pos="851"/>
        </w:tabs>
        <w:spacing w:line="276" w:lineRule="auto"/>
        <w:jc w:val="both"/>
        <w:rPr>
          <w:rFonts w:ascii="Bookman Old Style" w:hAnsi="Bookman Old Style" w:cs="Arial"/>
          <w:color w:val="000000" w:themeColor="text1"/>
          <w:sz w:val="23"/>
          <w:szCs w:val="23"/>
          <w:u w:val="single"/>
        </w:rPr>
      </w:pPr>
    </w:p>
    <w:p w14:paraId="6F8CE90C" w14:textId="77777777" w:rsidR="00A80C04" w:rsidRPr="002F5AAB" w:rsidRDefault="00A80C04"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 xml:space="preserve">12.1. </w:t>
      </w:r>
      <w:r w:rsidRPr="002F5AAB">
        <w:rPr>
          <w:rFonts w:ascii="Book Antiqua" w:hAnsi="Book Antiqua" w:cs="Arial"/>
          <w:color w:val="000000" w:themeColor="text1"/>
          <w:sz w:val="23"/>
          <w:szCs w:val="23"/>
        </w:rPr>
        <w:t>A sessão pública poderá ser reaberta:</w:t>
      </w:r>
    </w:p>
    <w:p w14:paraId="18D642CD" w14:textId="523B2B2B" w:rsidR="00A80C04" w:rsidRPr="002F5AAB" w:rsidRDefault="00A80C04" w:rsidP="001F51B8">
      <w:pPr>
        <w:pStyle w:val="Default"/>
        <w:tabs>
          <w:tab w:val="left" w:pos="851"/>
        </w:tabs>
        <w:spacing w:line="276" w:lineRule="auto"/>
        <w:ind w:left="709"/>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 xml:space="preserve">12.1.1. </w:t>
      </w:r>
      <w:r w:rsidRPr="002F5AAB">
        <w:rPr>
          <w:rFonts w:ascii="Book Antiqua" w:hAnsi="Book Antiqua" w:cs="Arial"/>
          <w:color w:val="000000" w:themeColor="text1"/>
          <w:sz w:val="23"/>
          <w:szCs w:val="23"/>
        </w:rPr>
        <w:t>Nas hipóteses de provimento de recurso que leve à anulação de atos anteriores à realização da sessão pública precedente ou em que seja anulada a própria sessão pública, situação em que serão repetidos os atos anulados e os que dele dependam</w:t>
      </w:r>
      <w:r w:rsidR="008D371B">
        <w:rPr>
          <w:rFonts w:ascii="Book Antiqua" w:hAnsi="Book Antiqua" w:cs="Arial"/>
          <w:color w:val="000000" w:themeColor="text1"/>
          <w:sz w:val="23"/>
          <w:szCs w:val="23"/>
        </w:rPr>
        <w:t>;</w:t>
      </w:r>
    </w:p>
    <w:p w14:paraId="253D5F06" w14:textId="24FA6592" w:rsidR="00A80C04" w:rsidRPr="002F5AAB" w:rsidRDefault="00A80C04" w:rsidP="001F51B8">
      <w:pPr>
        <w:pStyle w:val="Default"/>
        <w:tabs>
          <w:tab w:val="left" w:pos="851"/>
        </w:tabs>
        <w:spacing w:line="276" w:lineRule="auto"/>
        <w:ind w:left="709"/>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 xml:space="preserve">12.1.2. </w:t>
      </w:r>
      <w:r w:rsidRPr="002F5AAB">
        <w:rPr>
          <w:rFonts w:ascii="Book Antiqua" w:hAnsi="Book Antiqua" w:cs="Arial"/>
          <w:color w:val="000000" w:themeColor="text1"/>
          <w:sz w:val="23"/>
          <w:szCs w:val="23"/>
        </w:rPr>
        <w:t>Quando houver erro na aceitação do preço melhor classificado ou quando o licitante declarado vencedor não assinar a Ata de Registro de Preços ou não comprovar a regularização fiscal e trabalhista, nos termos do art. 43, parágrafo 1</w:t>
      </w:r>
      <w:r w:rsidR="00BB3774" w:rsidRPr="002F5AAB">
        <w:rPr>
          <w:rFonts w:ascii="Book Antiqua" w:hAnsi="Book Antiqua" w:cs="Arial"/>
          <w:color w:val="000000" w:themeColor="text1"/>
          <w:sz w:val="23"/>
          <w:szCs w:val="23"/>
        </w:rPr>
        <w:t>º da</w:t>
      </w:r>
      <w:r w:rsidRPr="002F5AAB">
        <w:rPr>
          <w:rFonts w:ascii="Book Antiqua" w:hAnsi="Book Antiqua" w:cs="Arial"/>
          <w:color w:val="000000" w:themeColor="text1"/>
          <w:sz w:val="23"/>
          <w:szCs w:val="23"/>
        </w:rPr>
        <w:t xml:space="preserve"> Lei Complementar nº 123/2006. Nessas hipóteses, serão adotados os procedimentos imediatamente posteriores ao encerramento da etapa de lances</w:t>
      </w:r>
      <w:r w:rsidR="008D371B">
        <w:rPr>
          <w:rFonts w:ascii="Book Antiqua" w:hAnsi="Book Antiqua" w:cs="Arial"/>
          <w:color w:val="000000" w:themeColor="text1"/>
          <w:sz w:val="23"/>
          <w:szCs w:val="23"/>
        </w:rPr>
        <w:t>;</w:t>
      </w:r>
    </w:p>
    <w:p w14:paraId="17A98A5D" w14:textId="5E252D53" w:rsidR="00A80C04" w:rsidRPr="002F5AAB" w:rsidRDefault="00A80C04" w:rsidP="001F51B8">
      <w:pPr>
        <w:pStyle w:val="Default"/>
        <w:tabs>
          <w:tab w:val="left" w:pos="851"/>
        </w:tabs>
        <w:spacing w:line="276" w:lineRule="auto"/>
        <w:ind w:left="709"/>
        <w:jc w:val="both"/>
        <w:rPr>
          <w:rFonts w:ascii="Book Antiqua" w:hAnsi="Book Antiqua" w:cs="Arial"/>
          <w:b/>
          <w:bCs/>
          <w:color w:val="000000" w:themeColor="text1"/>
          <w:sz w:val="23"/>
          <w:szCs w:val="23"/>
        </w:rPr>
      </w:pPr>
      <w:r w:rsidRPr="002F5AAB">
        <w:rPr>
          <w:rFonts w:ascii="Book Antiqua" w:hAnsi="Book Antiqua" w:cs="Arial"/>
          <w:b/>
          <w:bCs/>
          <w:color w:val="000000" w:themeColor="text1"/>
          <w:sz w:val="23"/>
          <w:szCs w:val="23"/>
        </w:rPr>
        <w:t xml:space="preserve">12.1.3. </w:t>
      </w:r>
      <w:r w:rsidRPr="002F5AAB">
        <w:rPr>
          <w:rFonts w:ascii="Book Antiqua" w:hAnsi="Book Antiqua" w:cs="Arial"/>
          <w:color w:val="000000" w:themeColor="text1"/>
          <w:sz w:val="23"/>
          <w:szCs w:val="23"/>
        </w:rPr>
        <w:t xml:space="preserve">Todos os </w:t>
      </w:r>
      <w:r w:rsidR="00BB3774" w:rsidRPr="002F5AAB">
        <w:rPr>
          <w:rFonts w:ascii="Book Antiqua" w:hAnsi="Book Antiqua" w:cs="Arial"/>
          <w:color w:val="000000" w:themeColor="text1"/>
          <w:sz w:val="23"/>
          <w:szCs w:val="23"/>
        </w:rPr>
        <w:t>licitantes remanescentes deverão ser convocados para acompanhar a sessão reaberta</w:t>
      </w:r>
      <w:r w:rsidR="008D371B">
        <w:rPr>
          <w:rFonts w:ascii="Book Antiqua" w:hAnsi="Book Antiqua" w:cs="Arial"/>
          <w:color w:val="000000" w:themeColor="text1"/>
          <w:sz w:val="23"/>
          <w:szCs w:val="23"/>
        </w:rPr>
        <w:t>;</w:t>
      </w:r>
    </w:p>
    <w:p w14:paraId="00CAA1FE" w14:textId="2509374B" w:rsidR="00BB3774" w:rsidRPr="002F5AAB" w:rsidRDefault="00BB3774" w:rsidP="001F51B8">
      <w:pPr>
        <w:pStyle w:val="Default"/>
        <w:tabs>
          <w:tab w:val="left" w:pos="851"/>
        </w:tabs>
        <w:spacing w:line="276" w:lineRule="auto"/>
        <w:ind w:left="709"/>
        <w:jc w:val="both"/>
        <w:rPr>
          <w:rStyle w:val="Hyperlink"/>
          <w:rFonts w:ascii="Book Antiqua" w:hAnsi="Book Antiqua"/>
          <w:color w:val="auto"/>
          <w:sz w:val="23"/>
          <w:szCs w:val="23"/>
          <w:u w:val="none"/>
        </w:rPr>
      </w:pPr>
      <w:r w:rsidRPr="002F5AAB">
        <w:rPr>
          <w:rFonts w:ascii="Book Antiqua" w:hAnsi="Book Antiqua" w:cs="Arial"/>
          <w:b/>
          <w:bCs/>
          <w:color w:val="000000" w:themeColor="text1"/>
          <w:sz w:val="23"/>
          <w:szCs w:val="23"/>
        </w:rPr>
        <w:t xml:space="preserve">12.1.4. </w:t>
      </w:r>
      <w:r w:rsidRPr="002F5AAB">
        <w:rPr>
          <w:rFonts w:ascii="Book Antiqua" w:hAnsi="Book Antiqua" w:cs="Arial"/>
          <w:color w:val="000000" w:themeColor="text1"/>
          <w:sz w:val="23"/>
          <w:szCs w:val="23"/>
        </w:rPr>
        <w:t xml:space="preserve">A convocação se dará por meio do e-mail </w:t>
      </w:r>
      <w:hyperlink r:id="rId19" w:history="1">
        <w:r w:rsidRPr="002F5AAB">
          <w:rPr>
            <w:rStyle w:val="Hyperlink"/>
            <w:rFonts w:ascii="Book Antiqua" w:hAnsi="Book Antiqua"/>
            <w:color w:val="auto"/>
            <w:sz w:val="23"/>
            <w:szCs w:val="23"/>
            <w:u w:val="none"/>
          </w:rPr>
          <w:t>cplsaude@catalao.go.gov.br</w:t>
        </w:r>
      </w:hyperlink>
      <w:r w:rsidRPr="002F5AAB">
        <w:rPr>
          <w:rStyle w:val="Hyperlink"/>
          <w:rFonts w:ascii="Book Antiqua" w:hAnsi="Book Antiqua"/>
          <w:color w:val="auto"/>
          <w:sz w:val="23"/>
          <w:szCs w:val="23"/>
          <w:u w:val="none"/>
        </w:rPr>
        <w:t xml:space="preserve"> e/ou publicação nos jornais e site do município, de acordo com a fase do procedimento licitatório</w:t>
      </w:r>
      <w:r w:rsidR="008D371B">
        <w:rPr>
          <w:rStyle w:val="Hyperlink"/>
          <w:rFonts w:ascii="Book Antiqua" w:hAnsi="Book Antiqua"/>
          <w:color w:val="auto"/>
          <w:sz w:val="23"/>
          <w:szCs w:val="23"/>
          <w:u w:val="none"/>
        </w:rPr>
        <w:t>;</w:t>
      </w:r>
    </w:p>
    <w:p w14:paraId="57CA2734" w14:textId="2B919D67" w:rsidR="00BB3774" w:rsidRPr="002F5AAB" w:rsidRDefault="00BB3774" w:rsidP="001F51B8">
      <w:pPr>
        <w:pStyle w:val="Default"/>
        <w:tabs>
          <w:tab w:val="left" w:pos="851"/>
        </w:tabs>
        <w:spacing w:line="276" w:lineRule="auto"/>
        <w:ind w:left="709"/>
        <w:jc w:val="both"/>
        <w:rPr>
          <w:rStyle w:val="Hyperlink"/>
          <w:rFonts w:ascii="Book Antiqua" w:hAnsi="Book Antiqua"/>
          <w:color w:val="auto"/>
          <w:sz w:val="23"/>
          <w:szCs w:val="23"/>
        </w:rPr>
      </w:pPr>
      <w:r w:rsidRPr="002F5AAB">
        <w:rPr>
          <w:rStyle w:val="Hyperlink"/>
          <w:rFonts w:ascii="Book Antiqua" w:hAnsi="Book Antiqua"/>
          <w:b/>
          <w:bCs/>
          <w:color w:val="auto"/>
          <w:sz w:val="23"/>
          <w:szCs w:val="23"/>
          <w:u w:val="none"/>
        </w:rPr>
        <w:lastRenderedPageBreak/>
        <w:t>12.1.5.</w:t>
      </w:r>
      <w:r w:rsidRPr="002F5AAB">
        <w:rPr>
          <w:rStyle w:val="Hyperlink"/>
          <w:rFonts w:ascii="Book Antiqua" w:hAnsi="Book Antiqua"/>
          <w:color w:val="auto"/>
          <w:sz w:val="23"/>
          <w:szCs w:val="23"/>
          <w:u w:val="none"/>
        </w:rPr>
        <w:t xml:space="preserve"> A convocação feita por e-mail </w:t>
      </w:r>
      <w:r w:rsidR="00366475" w:rsidRPr="002F5AAB">
        <w:rPr>
          <w:rStyle w:val="Hyperlink"/>
          <w:rFonts w:ascii="Book Antiqua" w:hAnsi="Book Antiqua"/>
          <w:color w:val="auto"/>
          <w:sz w:val="23"/>
          <w:szCs w:val="23"/>
          <w:u w:val="none"/>
        </w:rPr>
        <w:t>dar-se-á</w:t>
      </w:r>
      <w:r w:rsidRPr="002F5AAB">
        <w:rPr>
          <w:rStyle w:val="Hyperlink"/>
          <w:rFonts w:ascii="Book Antiqua" w:hAnsi="Book Antiqua"/>
          <w:color w:val="auto"/>
          <w:sz w:val="23"/>
          <w:szCs w:val="23"/>
          <w:u w:val="none"/>
        </w:rPr>
        <w:t xml:space="preserve"> de acordo com os dados contidos nos documentos apresentados pelo licitante, sendo sua responsabilidade os dados de contato apresentados.</w:t>
      </w:r>
    </w:p>
    <w:p w14:paraId="7368308B" w14:textId="7F1B3E53" w:rsidR="00BB3774" w:rsidRPr="002F5AAB" w:rsidRDefault="00BB3774" w:rsidP="001F51B8">
      <w:pPr>
        <w:pStyle w:val="Default"/>
        <w:tabs>
          <w:tab w:val="left" w:pos="851"/>
        </w:tabs>
        <w:spacing w:line="276" w:lineRule="auto"/>
        <w:jc w:val="both"/>
        <w:rPr>
          <w:rStyle w:val="Hyperlink"/>
          <w:rFonts w:ascii="Book Antiqua" w:hAnsi="Book Antiqua"/>
          <w:color w:val="auto"/>
          <w:sz w:val="23"/>
          <w:szCs w:val="23"/>
        </w:rPr>
      </w:pPr>
    </w:p>
    <w:p w14:paraId="4BD6BDC7" w14:textId="4D05FF96" w:rsidR="00BB3774" w:rsidRPr="002F5AAB" w:rsidRDefault="00BB3774" w:rsidP="001F51B8">
      <w:pPr>
        <w:pStyle w:val="Default"/>
        <w:tabs>
          <w:tab w:val="left" w:pos="851"/>
        </w:tabs>
        <w:spacing w:line="276" w:lineRule="auto"/>
        <w:jc w:val="both"/>
        <w:rPr>
          <w:rFonts w:ascii="Bookman Old Style" w:hAnsi="Bookman Old Style" w:cs="Arial"/>
          <w:b/>
          <w:bCs/>
          <w:color w:val="000000" w:themeColor="text1"/>
          <w:sz w:val="23"/>
          <w:szCs w:val="23"/>
          <w:u w:val="single"/>
        </w:rPr>
      </w:pPr>
      <w:r w:rsidRPr="002F5AAB">
        <w:rPr>
          <w:rFonts w:ascii="Bookman Old Style" w:hAnsi="Bookman Old Style" w:cs="Arial"/>
          <w:b/>
          <w:bCs/>
          <w:color w:val="000000" w:themeColor="text1"/>
          <w:sz w:val="23"/>
          <w:szCs w:val="23"/>
          <w:u w:val="single"/>
        </w:rPr>
        <w:t>13. DA PROPOSTA VENCEDORA:</w:t>
      </w:r>
    </w:p>
    <w:p w14:paraId="083B65D8" w14:textId="77777777" w:rsidR="00BB3774" w:rsidRPr="002F5AAB" w:rsidRDefault="00BB3774" w:rsidP="001F51B8">
      <w:pPr>
        <w:pStyle w:val="Default"/>
        <w:tabs>
          <w:tab w:val="left" w:pos="851"/>
        </w:tabs>
        <w:spacing w:line="276" w:lineRule="auto"/>
        <w:jc w:val="both"/>
        <w:rPr>
          <w:rFonts w:ascii="Bookman Old Style" w:hAnsi="Bookman Old Style" w:cs="Arial"/>
          <w:color w:val="000000" w:themeColor="text1"/>
          <w:sz w:val="23"/>
          <w:szCs w:val="23"/>
          <w:u w:val="single"/>
        </w:rPr>
      </w:pPr>
    </w:p>
    <w:p w14:paraId="69BECE2E" w14:textId="7FBB4051" w:rsidR="00BB3774" w:rsidRPr="00A84A47" w:rsidRDefault="00BB3774" w:rsidP="001F51B8">
      <w:pPr>
        <w:pStyle w:val="Default"/>
        <w:tabs>
          <w:tab w:val="left" w:pos="851"/>
        </w:tabs>
        <w:spacing w:line="276" w:lineRule="auto"/>
        <w:jc w:val="both"/>
        <w:rPr>
          <w:rStyle w:val="Hyperlink"/>
          <w:rFonts w:ascii="Book Antiqua" w:hAnsi="Book Antiqua"/>
          <w:color w:val="auto"/>
          <w:sz w:val="23"/>
          <w:szCs w:val="23"/>
          <w:u w:val="none"/>
        </w:rPr>
      </w:pPr>
      <w:r w:rsidRPr="002F5AAB">
        <w:rPr>
          <w:rFonts w:ascii="Book Antiqua" w:hAnsi="Book Antiqua" w:cs="Arial"/>
          <w:b/>
          <w:bCs/>
          <w:color w:val="000000" w:themeColor="text1"/>
          <w:sz w:val="23"/>
          <w:szCs w:val="23"/>
        </w:rPr>
        <w:t>1</w:t>
      </w:r>
      <w:r w:rsidR="00366475" w:rsidRPr="002F5AAB">
        <w:rPr>
          <w:rFonts w:ascii="Book Antiqua" w:hAnsi="Book Antiqua" w:cs="Arial"/>
          <w:b/>
          <w:bCs/>
          <w:color w:val="000000" w:themeColor="text1"/>
          <w:sz w:val="23"/>
          <w:szCs w:val="23"/>
        </w:rPr>
        <w:t>3</w:t>
      </w:r>
      <w:r w:rsidRPr="002F5AAB">
        <w:rPr>
          <w:rFonts w:ascii="Book Antiqua" w:hAnsi="Book Antiqua" w:cs="Arial"/>
          <w:b/>
          <w:bCs/>
          <w:color w:val="000000" w:themeColor="text1"/>
          <w:sz w:val="23"/>
          <w:szCs w:val="23"/>
        </w:rPr>
        <w:t>.1.</w:t>
      </w:r>
      <w:r w:rsidRPr="002F5AAB">
        <w:rPr>
          <w:rFonts w:ascii="Book Antiqua" w:hAnsi="Book Antiqua" w:cs="Arial"/>
          <w:color w:val="000000" w:themeColor="text1"/>
          <w:sz w:val="23"/>
          <w:szCs w:val="23"/>
        </w:rPr>
        <w:t xml:space="preserve"> </w:t>
      </w:r>
      <w:r w:rsidRPr="00A84A47">
        <w:rPr>
          <w:rFonts w:ascii="Book Antiqua" w:hAnsi="Book Antiqua" w:cs="Arial"/>
          <w:color w:val="000000" w:themeColor="text1"/>
          <w:sz w:val="23"/>
          <w:szCs w:val="23"/>
        </w:rPr>
        <w:t xml:space="preserve">A proposta final do licitante declarado vencedor com o detalhamento de custos e formação de preços recomposta em função do valor vencedor na etapa de lances deverá ser encaminhada para o e-mail </w:t>
      </w:r>
      <w:hyperlink r:id="rId20" w:history="1">
        <w:r w:rsidRPr="00A84A47">
          <w:rPr>
            <w:rStyle w:val="Hyperlink"/>
            <w:rFonts w:ascii="Book Antiqua" w:hAnsi="Book Antiqua"/>
            <w:color w:val="auto"/>
            <w:sz w:val="23"/>
            <w:szCs w:val="23"/>
            <w:u w:val="none"/>
          </w:rPr>
          <w:t>cplsaude@catalao.go.gov.br</w:t>
        </w:r>
      </w:hyperlink>
      <w:r w:rsidRPr="00A84A47">
        <w:rPr>
          <w:rStyle w:val="Hyperlink"/>
          <w:rFonts w:ascii="Book Antiqua" w:hAnsi="Book Antiqua"/>
          <w:color w:val="auto"/>
          <w:sz w:val="23"/>
          <w:szCs w:val="23"/>
          <w:u w:val="none"/>
        </w:rPr>
        <w:t xml:space="preserve"> no prazo de máximo e improrrogável de 24 (vinte e quatro) horas após o encerramento da sessão pública que o declarou vencedor, devendo:</w:t>
      </w:r>
    </w:p>
    <w:p w14:paraId="2868B985" w14:textId="75C0F49D" w:rsidR="00BB3774" w:rsidRPr="00A84A47" w:rsidRDefault="00BB3774" w:rsidP="001F51B8">
      <w:pPr>
        <w:pStyle w:val="Default"/>
        <w:tabs>
          <w:tab w:val="left" w:pos="851"/>
        </w:tabs>
        <w:spacing w:line="276" w:lineRule="auto"/>
        <w:ind w:left="709"/>
        <w:jc w:val="both"/>
        <w:rPr>
          <w:rStyle w:val="Hyperlink"/>
          <w:rFonts w:ascii="Book Antiqua" w:hAnsi="Book Antiqua"/>
          <w:color w:val="auto"/>
          <w:sz w:val="23"/>
          <w:szCs w:val="23"/>
          <w:u w:val="none"/>
        </w:rPr>
      </w:pPr>
      <w:r w:rsidRPr="00A84A47">
        <w:rPr>
          <w:rStyle w:val="Hyperlink"/>
          <w:rFonts w:ascii="Book Antiqua" w:hAnsi="Book Antiqua"/>
          <w:b/>
          <w:bCs/>
          <w:color w:val="auto"/>
          <w:sz w:val="23"/>
          <w:szCs w:val="23"/>
          <w:u w:val="none"/>
        </w:rPr>
        <w:t>1</w:t>
      </w:r>
      <w:r w:rsidR="00366475" w:rsidRPr="00A84A47">
        <w:rPr>
          <w:rStyle w:val="Hyperlink"/>
          <w:rFonts w:ascii="Book Antiqua" w:hAnsi="Book Antiqua"/>
          <w:b/>
          <w:bCs/>
          <w:color w:val="auto"/>
          <w:sz w:val="23"/>
          <w:szCs w:val="23"/>
          <w:u w:val="none"/>
        </w:rPr>
        <w:t>3</w:t>
      </w:r>
      <w:r w:rsidRPr="00A84A47">
        <w:rPr>
          <w:rStyle w:val="Hyperlink"/>
          <w:rFonts w:ascii="Book Antiqua" w:hAnsi="Book Antiqua"/>
          <w:b/>
          <w:bCs/>
          <w:color w:val="auto"/>
          <w:sz w:val="23"/>
          <w:szCs w:val="23"/>
          <w:u w:val="none"/>
        </w:rPr>
        <w:t>.1.1.</w:t>
      </w:r>
      <w:r w:rsidRPr="00A84A47">
        <w:rPr>
          <w:rStyle w:val="Hyperlink"/>
          <w:rFonts w:ascii="Book Antiqua" w:hAnsi="Book Antiqua"/>
          <w:color w:val="auto"/>
          <w:sz w:val="23"/>
          <w:szCs w:val="23"/>
          <w:u w:val="none"/>
        </w:rPr>
        <w:t xml:space="preserve"> </w:t>
      </w:r>
      <w:r w:rsidR="00A84A47">
        <w:rPr>
          <w:rStyle w:val="Hyperlink"/>
          <w:rFonts w:ascii="Book Antiqua" w:hAnsi="Book Antiqua"/>
          <w:color w:val="auto"/>
          <w:sz w:val="23"/>
          <w:szCs w:val="23"/>
          <w:u w:val="none"/>
        </w:rPr>
        <w:t>S</w:t>
      </w:r>
      <w:r w:rsidR="00366475" w:rsidRPr="00A84A47">
        <w:rPr>
          <w:rStyle w:val="Hyperlink"/>
          <w:rFonts w:ascii="Book Antiqua" w:hAnsi="Book Antiqua"/>
          <w:color w:val="auto"/>
          <w:sz w:val="23"/>
          <w:szCs w:val="23"/>
          <w:u w:val="none"/>
        </w:rPr>
        <w:t>er redigida em língua portuguesa, digitada, em uma via, sem emenda, rasuras, entrelinhas ou ressalvas, devendo a última folha ser assinada e as demais rubricadas pelo licitante ou seu representante legal</w:t>
      </w:r>
      <w:r w:rsidR="008D371B" w:rsidRPr="00A84A47">
        <w:rPr>
          <w:rStyle w:val="Hyperlink"/>
          <w:rFonts w:ascii="Book Antiqua" w:hAnsi="Book Antiqua"/>
          <w:color w:val="auto"/>
          <w:sz w:val="23"/>
          <w:szCs w:val="23"/>
          <w:u w:val="none"/>
        </w:rPr>
        <w:t>;</w:t>
      </w:r>
    </w:p>
    <w:p w14:paraId="31A36DD9" w14:textId="55DDCDF1" w:rsidR="00366475" w:rsidRPr="00A84A47" w:rsidRDefault="00366475" w:rsidP="001F51B8">
      <w:pPr>
        <w:pStyle w:val="Default"/>
        <w:tabs>
          <w:tab w:val="left" w:pos="851"/>
        </w:tabs>
        <w:spacing w:line="276" w:lineRule="auto"/>
        <w:ind w:left="709"/>
        <w:jc w:val="both"/>
        <w:rPr>
          <w:rStyle w:val="Hyperlink"/>
          <w:rFonts w:ascii="Book Antiqua" w:hAnsi="Book Antiqua"/>
          <w:color w:val="auto"/>
          <w:sz w:val="23"/>
          <w:szCs w:val="23"/>
          <w:u w:val="none"/>
        </w:rPr>
      </w:pPr>
      <w:r w:rsidRPr="00A84A47">
        <w:rPr>
          <w:rStyle w:val="Hyperlink"/>
          <w:rFonts w:ascii="Book Antiqua" w:hAnsi="Book Antiqua"/>
          <w:b/>
          <w:bCs/>
          <w:color w:val="auto"/>
          <w:sz w:val="23"/>
          <w:szCs w:val="23"/>
          <w:u w:val="none"/>
        </w:rPr>
        <w:t>13.1.2.</w:t>
      </w:r>
      <w:r w:rsidRPr="00A84A47">
        <w:rPr>
          <w:rStyle w:val="Hyperlink"/>
          <w:rFonts w:ascii="Book Antiqua" w:hAnsi="Book Antiqua"/>
          <w:color w:val="auto"/>
          <w:sz w:val="23"/>
          <w:szCs w:val="23"/>
          <w:u w:val="none"/>
        </w:rPr>
        <w:t xml:space="preserve"> </w:t>
      </w:r>
      <w:r w:rsidR="00A84A47">
        <w:rPr>
          <w:rStyle w:val="Hyperlink"/>
          <w:rFonts w:ascii="Book Antiqua" w:hAnsi="Book Antiqua"/>
          <w:color w:val="auto"/>
          <w:sz w:val="23"/>
          <w:szCs w:val="23"/>
          <w:u w:val="none"/>
        </w:rPr>
        <w:t>C</w:t>
      </w:r>
      <w:r w:rsidRPr="00A84A47">
        <w:rPr>
          <w:rStyle w:val="Hyperlink"/>
          <w:rFonts w:ascii="Book Antiqua" w:hAnsi="Book Antiqua"/>
          <w:color w:val="auto"/>
          <w:sz w:val="23"/>
          <w:szCs w:val="23"/>
          <w:u w:val="none"/>
        </w:rPr>
        <w:t>onter a indicação do banco, número da conta e agência do licitante vencedor, para fins de pagamento</w:t>
      </w:r>
      <w:r w:rsidR="008D371B" w:rsidRPr="00A84A47">
        <w:rPr>
          <w:rStyle w:val="Hyperlink"/>
          <w:rFonts w:ascii="Book Antiqua" w:hAnsi="Book Antiqua"/>
          <w:color w:val="auto"/>
          <w:sz w:val="23"/>
          <w:szCs w:val="23"/>
          <w:u w:val="none"/>
        </w:rPr>
        <w:t>;</w:t>
      </w:r>
    </w:p>
    <w:p w14:paraId="6221968A" w14:textId="760AB287" w:rsidR="00366475" w:rsidRDefault="00366475" w:rsidP="001F51B8">
      <w:pPr>
        <w:pStyle w:val="Default"/>
        <w:tabs>
          <w:tab w:val="left" w:pos="851"/>
        </w:tabs>
        <w:spacing w:line="276" w:lineRule="auto"/>
        <w:ind w:left="709"/>
        <w:jc w:val="both"/>
        <w:rPr>
          <w:rStyle w:val="Hyperlink"/>
          <w:rFonts w:ascii="Book Antiqua" w:hAnsi="Book Antiqua"/>
          <w:color w:val="auto"/>
          <w:sz w:val="23"/>
          <w:szCs w:val="23"/>
          <w:u w:val="none"/>
        </w:rPr>
      </w:pPr>
      <w:r w:rsidRPr="00A84A47">
        <w:rPr>
          <w:rStyle w:val="Hyperlink"/>
          <w:rFonts w:ascii="Book Antiqua" w:hAnsi="Book Antiqua"/>
          <w:b/>
          <w:bCs/>
          <w:color w:val="auto"/>
          <w:sz w:val="23"/>
          <w:szCs w:val="23"/>
          <w:u w:val="none"/>
        </w:rPr>
        <w:t>13.1.3.</w:t>
      </w:r>
      <w:r w:rsidRPr="00A84A47">
        <w:rPr>
          <w:rStyle w:val="Hyperlink"/>
          <w:rFonts w:ascii="Book Antiqua" w:hAnsi="Book Antiqua"/>
          <w:color w:val="auto"/>
          <w:sz w:val="23"/>
          <w:szCs w:val="23"/>
          <w:u w:val="none"/>
        </w:rPr>
        <w:t xml:space="preserve"> A proposta final deverá ser documentada nos autos e será levada em consideração no decorrer a execução do contrato e aplicação de eventual sanção à Contratada, se for o caso</w:t>
      </w:r>
      <w:r w:rsidR="00A84A47">
        <w:rPr>
          <w:rStyle w:val="Hyperlink"/>
          <w:rFonts w:ascii="Book Antiqua" w:hAnsi="Book Antiqua"/>
          <w:color w:val="auto"/>
          <w:sz w:val="23"/>
          <w:szCs w:val="23"/>
          <w:u w:val="none"/>
        </w:rPr>
        <w:t>.</w:t>
      </w:r>
    </w:p>
    <w:p w14:paraId="136FD836" w14:textId="77777777" w:rsidR="00A84A47" w:rsidRPr="00A84A47" w:rsidRDefault="00A84A47" w:rsidP="001F51B8">
      <w:pPr>
        <w:pStyle w:val="Default"/>
        <w:tabs>
          <w:tab w:val="left" w:pos="851"/>
        </w:tabs>
        <w:spacing w:line="276" w:lineRule="auto"/>
        <w:ind w:left="709"/>
        <w:jc w:val="both"/>
        <w:rPr>
          <w:rStyle w:val="Hyperlink"/>
          <w:rFonts w:ascii="Book Antiqua" w:hAnsi="Book Antiqua"/>
          <w:color w:val="auto"/>
          <w:sz w:val="23"/>
          <w:szCs w:val="23"/>
          <w:u w:val="none"/>
        </w:rPr>
      </w:pPr>
    </w:p>
    <w:p w14:paraId="56473C84" w14:textId="3C350646" w:rsidR="00A80C04" w:rsidRPr="00A84A47" w:rsidRDefault="00366475" w:rsidP="00A84A47">
      <w:pPr>
        <w:pStyle w:val="Default"/>
        <w:tabs>
          <w:tab w:val="left" w:pos="0"/>
        </w:tabs>
        <w:spacing w:line="276" w:lineRule="auto"/>
        <w:jc w:val="both"/>
        <w:rPr>
          <w:rStyle w:val="Hyperlink"/>
          <w:rFonts w:ascii="Book Antiqua" w:hAnsi="Book Antiqua"/>
          <w:color w:val="auto"/>
          <w:sz w:val="23"/>
          <w:szCs w:val="23"/>
          <w:u w:val="none"/>
        </w:rPr>
      </w:pPr>
      <w:r w:rsidRPr="00A84A47">
        <w:rPr>
          <w:rStyle w:val="Hyperlink"/>
          <w:rFonts w:ascii="Book Antiqua" w:hAnsi="Book Antiqua"/>
          <w:b/>
          <w:bCs/>
          <w:color w:val="auto"/>
          <w:sz w:val="23"/>
          <w:szCs w:val="23"/>
          <w:u w:val="none"/>
        </w:rPr>
        <w:t>13.</w:t>
      </w:r>
      <w:r w:rsidR="00A84A47">
        <w:rPr>
          <w:rStyle w:val="Hyperlink"/>
          <w:rFonts w:ascii="Book Antiqua" w:hAnsi="Book Antiqua"/>
          <w:b/>
          <w:bCs/>
          <w:color w:val="auto"/>
          <w:sz w:val="23"/>
          <w:szCs w:val="23"/>
          <w:u w:val="none"/>
        </w:rPr>
        <w:t>2</w:t>
      </w:r>
      <w:r w:rsidRPr="00A84A47">
        <w:rPr>
          <w:rStyle w:val="Hyperlink"/>
          <w:rFonts w:ascii="Book Antiqua" w:hAnsi="Book Antiqua"/>
          <w:b/>
          <w:bCs/>
          <w:color w:val="auto"/>
          <w:sz w:val="23"/>
          <w:szCs w:val="23"/>
          <w:u w:val="none"/>
        </w:rPr>
        <w:t>.</w:t>
      </w:r>
      <w:r w:rsidRPr="00A84A47">
        <w:rPr>
          <w:rStyle w:val="Hyperlink"/>
          <w:rFonts w:ascii="Book Antiqua" w:hAnsi="Book Antiqua"/>
          <w:color w:val="auto"/>
          <w:sz w:val="23"/>
          <w:szCs w:val="23"/>
          <w:u w:val="none"/>
        </w:rPr>
        <w:t xml:space="preserve"> Todas as especificações do objeto contidas na proposta, tais como marca, modelo, tipo, fabricante e procedência, vinculam a Contratada.</w:t>
      </w:r>
    </w:p>
    <w:p w14:paraId="7CDBD7C1" w14:textId="18F10692" w:rsidR="0038583E" w:rsidRPr="002F5AAB" w:rsidRDefault="0038583E" w:rsidP="001F51B8">
      <w:pPr>
        <w:pStyle w:val="Default"/>
        <w:tabs>
          <w:tab w:val="left" w:pos="851"/>
        </w:tabs>
        <w:spacing w:line="276" w:lineRule="auto"/>
        <w:ind w:left="709"/>
        <w:jc w:val="both"/>
        <w:rPr>
          <w:rStyle w:val="Hyperlink"/>
          <w:rFonts w:ascii="Book Antiqua" w:hAnsi="Book Antiqua"/>
          <w:color w:val="auto"/>
          <w:sz w:val="23"/>
          <w:szCs w:val="23"/>
          <w:u w:val="none"/>
        </w:rPr>
      </w:pPr>
    </w:p>
    <w:p w14:paraId="41A7F00C" w14:textId="4FB0BDCE" w:rsidR="0038583E" w:rsidRPr="002F5AAB" w:rsidRDefault="0038583E" w:rsidP="001F51B8">
      <w:pPr>
        <w:pStyle w:val="Default"/>
        <w:tabs>
          <w:tab w:val="left" w:pos="851"/>
        </w:tabs>
        <w:spacing w:line="276" w:lineRule="auto"/>
        <w:jc w:val="both"/>
        <w:rPr>
          <w:rFonts w:ascii="Bookman Old Style" w:hAnsi="Bookman Old Style" w:cs="Arial"/>
          <w:b/>
          <w:bCs/>
          <w:color w:val="000000" w:themeColor="text1"/>
          <w:sz w:val="23"/>
          <w:szCs w:val="23"/>
          <w:u w:val="single"/>
        </w:rPr>
      </w:pPr>
      <w:r w:rsidRPr="00CF2401">
        <w:rPr>
          <w:rFonts w:ascii="Bookman Old Style" w:hAnsi="Bookman Old Style" w:cs="Arial"/>
          <w:b/>
          <w:bCs/>
          <w:color w:val="000000" w:themeColor="text1"/>
          <w:sz w:val="23"/>
          <w:szCs w:val="23"/>
          <w:u w:val="single"/>
        </w:rPr>
        <w:t>14. DA FORMAÇÃO DO CADASTRO DE RESERVA:</w:t>
      </w:r>
    </w:p>
    <w:p w14:paraId="4A6E6C8A" w14:textId="0946C8C5" w:rsidR="0038583E" w:rsidRPr="002F5AAB" w:rsidRDefault="0038583E" w:rsidP="001F51B8">
      <w:pPr>
        <w:pStyle w:val="Default"/>
        <w:tabs>
          <w:tab w:val="left" w:pos="851"/>
        </w:tabs>
        <w:spacing w:line="276" w:lineRule="auto"/>
        <w:jc w:val="both"/>
        <w:rPr>
          <w:rFonts w:ascii="Bookman Old Style" w:hAnsi="Bookman Old Style" w:cs="Arial"/>
          <w:b/>
          <w:bCs/>
          <w:color w:val="000000" w:themeColor="text1"/>
          <w:sz w:val="23"/>
          <w:szCs w:val="23"/>
          <w:u w:val="single"/>
        </w:rPr>
      </w:pPr>
    </w:p>
    <w:p w14:paraId="7B90F0D9" w14:textId="0457FA43" w:rsidR="0038583E" w:rsidRPr="002F5AAB" w:rsidRDefault="0038583E"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14.1.</w:t>
      </w:r>
      <w:r w:rsidRPr="002F5AAB">
        <w:rPr>
          <w:rFonts w:ascii="Book Antiqua" w:hAnsi="Book Antiqua" w:cs="Arial"/>
          <w:color w:val="000000" w:themeColor="text1"/>
          <w:sz w:val="23"/>
          <w:szCs w:val="23"/>
        </w:rPr>
        <w:t xml:space="preserve"> Após o encerramento da etapa competitiva, os licitantes poderão reduzir seus preços ao valor da proposta do licitante mais bem classificado.</w:t>
      </w:r>
    </w:p>
    <w:p w14:paraId="3E289609" w14:textId="4D84CAE4" w:rsidR="0038583E" w:rsidRPr="002F5AAB" w:rsidRDefault="0038583E" w:rsidP="001F51B8">
      <w:pPr>
        <w:pStyle w:val="Default"/>
        <w:tabs>
          <w:tab w:val="left" w:pos="851"/>
        </w:tabs>
        <w:spacing w:line="276" w:lineRule="auto"/>
        <w:ind w:left="709"/>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14.1.1.</w:t>
      </w:r>
      <w:r w:rsidRPr="002F5AAB">
        <w:rPr>
          <w:rFonts w:ascii="Book Antiqua" w:hAnsi="Book Antiqua" w:cs="Arial"/>
          <w:color w:val="000000" w:themeColor="text1"/>
          <w:sz w:val="23"/>
          <w:szCs w:val="23"/>
        </w:rPr>
        <w:t xml:space="preserve"> A apresentação de novas propostas na forma deste </w:t>
      </w:r>
      <w:r w:rsidR="00CF2401">
        <w:rPr>
          <w:rFonts w:ascii="Book Antiqua" w:hAnsi="Book Antiqua" w:cs="Arial"/>
          <w:color w:val="000000" w:themeColor="text1"/>
          <w:sz w:val="23"/>
          <w:szCs w:val="23"/>
        </w:rPr>
        <w:t xml:space="preserve">tópico </w:t>
      </w:r>
      <w:r w:rsidR="007162C4" w:rsidRPr="002F5AAB">
        <w:rPr>
          <w:rFonts w:ascii="Book Antiqua" w:hAnsi="Book Antiqua" w:cs="Arial"/>
          <w:color w:val="000000" w:themeColor="text1"/>
          <w:sz w:val="23"/>
          <w:szCs w:val="23"/>
        </w:rPr>
        <w:t>não prejudicará o resultado do certame em relação ao licitante melhor classificado.</w:t>
      </w:r>
    </w:p>
    <w:p w14:paraId="2EFC192E" w14:textId="77777777" w:rsidR="00522224" w:rsidRPr="002F5AAB" w:rsidRDefault="00522224" w:rsidP="001F51B8">
      <w:pPr>
        <w:pStyle w:val="Default"/>
        <w:tabs>
          <w:tab w:val="left" w:pos="851"/>
        </w:tabs>
        <w:spacing w:line="276" w:lineRule="auto"/>
        <w:ind w:left="709"/>
        <w:jc w:val="both"/>
        <w:rPr>
          <w:rFonts w:ascii="Book Antiqua" w:hAnsi="Book Antiqua" w:cs="Arial"/>
          <w:color w:val="000000" w:themeColor="text1"/>
          <w:sz w:val="23"/>
          <w:szCs w:val="23"/>
        </w:rPr>
      </w:pPr>
    </w:p>
    <w:p w14:paraId="49284ACE" w14:textId="185EC34B" w:rsidR="007162C4" w:rsidRPr="002F5AAB" w:rsidRDefault="007162C4"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14.2.</w:t>
      </w:r>
      <w:r w:rsidRPr="002F5AAB">
        <w:rPr>
          <w:rFonts w:ascii="Book Antiqua" w:hAnsi="Book Antiqua" w:cs="Arial"/>
          <w:color w:val="000000" w:themeColor="text1"/>
          <w:sz w:val="23"/>
          <w:szCs w:val="23"/>
        </w:rPr>
        <w:t xml:space="preserve"> Havendo um ou mais licitantes que aceitem cotar suas propostas em valor igual ao do licitante vencedor, estes serão classificados segundo a ordem da última proposta individual apresentada durante a fase competitiva.</w:t>
      </w:r>
    </w:p>
    <w:p w14:paraId="0676D5F6" w14:textId="77777777" w:rsidR="00522224" w:rsidRPr="002F5AAB" w:rsidRDefault="00522224" w:rsidP="001F51B8">
      <w:pPr>
        <w:pStyle w:val="Default"/>
        <w:tabs>
          <w:tab w:val="left" w:pos="851"/>
        </w:tabs>
        <w:spacing w:line="276" w:lineRule="auto"/>
        <w:jc w:val="both"/>
        <w:rPr>
          <w:rFonts w:ascii="Book Antiqua" w:hAnsi="Book Antiqua" w:cs="Arial"/>
          <w:color w:val="000000" w:themeColor="text1"/>
          <w:sz w:val="23"/>
          <w:szCs w:val="23"/>
        </w:rPr>
      </w:pPr>
    </w:p>
    <w:p w14:paraId="24C59FEC" w14:textId="7A686D7B" w:rsidR="007162C4" w:rsidRPr="002F5AAB" w:rsidRDefault="007162C4"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t>14.3.</w:t>
      </w:r>
      <w:r w:rsidRPr="002F5AAB">
        <w:rPr>
          <w:rFonts w:ascii="Book Antiqua" w:hAnsi="Book Antiqua" w:cs="Arial"/>
          <w:color w:val="000000" w:themeColor="text1"/>
          <w:sz w:val="23"/>
          <w:szCs w:val="23"/>
        </w:rPr>
        <w:t xml:space="preserve"> Esta ordem de classificação dos licitantes registrados deverá ser respeitada nas contratações e somente será utilizada caso o melhor colocado no certame não assine a ata ou tenha seu registro cancelado nas hipóteses previstas nos artigos 20 e 21 do Decreto nº 7.892/2013. </w:t>
      </w:r>
    </w:p>
    <w:p w14:paraId="1A8701C5" w14:textId="485BB36A" w:rsidR="005D5FD8" w:rsidRPr="002F5AAB" w:rsidRDefault="005D5FD8" w:rsidP="001F51B8">
      <w:pPr>
        <w:pStyle w:val="Default"/>
        <w:tabs>
          <w:tab w:val="left" w:pos="851"/>
        </w:tabs>
        <w:spacing w:line="276" w:lineRule="auto"/>
        <w:jc w:val="both"/>
        <w:rPr>
          <w:rFonts w:ascii="Book Antiqua" w:hAnsi="Book Antiqua"/>
          <w:color w:val="auto"/>
          <w:sz w:val="23"/>
          <w:szCs w:val="23"/>
        </w:rPr>
      </w:pPr>
    </w:p>
    <w:p w14:paraId="6845BA15" w14:textId="18100048" w:rsidR="00B06987" w:rsidRPr="002F5AAB" w:rsidRDefault="00B06987" w:rsidP="001F51B8">
      <w:pPr>
        <w:pStyle w:val="Default"/>
        <w:tabs>
          <w:tab w:val="left" w:pos="851"/>
        </w:tabs>
        <w:spacing w:line="276" w:lineRule="auto"/>
        <w:jc w:val="both"/>
        <w:rPr>
          <w:rFonts w:ascii="Bookman Old Style" w:hAnsi="Bookman Old Style" w:cs="Arial"/>
          <w:b/>
          <w:bCs/>
          <w:color w:val="000000" w:themeColor="text1"/>
          <w:sz w:val="23"/>
          <w:szCs w:val="23"/>
          <w:u w:val="single"/>
        </w:rPr>
      </w:pPr>
      <w:r w:rsidRPr="002F5AAB">
        <w:rPr>
          <w:rFonts w:ascii="Bookman Old Style" w:hAnsi="Bookman Old Style" w:cs="Arial"/>
          <w:b/>
          <w:bCs/>
          <w:color w:val="000000" w:themeColor="text1"/>
          <w:sz w:val="23"/>
          <w:szCs w:val="23"/>
          <w:u w:val="single"/>
        </w:rPr>
        <w:t>1</w:t>
      </w:r>
      <w:r w:rsidR="00347627" w:rsidRPr="002F5AAB">
        <w:rPr>
          <w:rFonts w:ascii="Bookman Old Style" w:hAnsi="Bookman Old Style" w:cs="Arial"/>
          <w:b/>
          <w:bCs/>
          <w:color w:val="000000" w:themeColor="text1"/>
          <w:sz w:val="23"/>
          <w:szCs w:val="23"/>
          <w:u w:val="single"/>
        </w:rPr>
        <w:t>5</w:t>
      </w:r>
      <w:r w:rsidRPr="002F5AAB">
        <w:rPr>
          <w:rFonts w:ascii="Bookman Old Style" w:hAnsi="Bookman Old Style" w:cs="Arial"/>
          <w:b/>
          <w:bCs/>
          <w:color w:val="000000" w:themeColor="text1"/>
          <w:sz w:val="23"/>
          <w:szCs w:val="23"/>
          <w:u w:val="single"/>
        </w:rPr>
        <w:t>. DA HOMOLOGAÇÃO:</w:t>
      </w:r>
    </w:p>
    <w:p w14:paraId="5E284951" w14:textId="77777777" w:rsidR="00B06987" w:rsidRPr="002F5AAB" w:rsidRDefault="00B06987" w:rsidP="001F51B8">
      <w:pPr>
        <w:pStyle w:val="Default"/>
        <w:tabs>
          <w:tab w:val="left" w:pos="851"/>
        </w:tabs>
        <w:spacing w:line="276" w:lineRule="auto"/>
        <w:jc w:val="both"/>
        <w:rPr>
          <w:rFonts w:ascii="Bookman Old Style" w:hAnsi="Bookman Old Style" w:cs="Arial"/>
          <w:b/>
          <w:bCs/>
          <w:color w:val="000000" w:themeColor="text1"/>
          <w:sz w:val="23"/>
          <w:szCs w:val="23"/>
          <w:u w:val="single"/>
        </w:rPr>
      </w:pPr>
    </w:p>
    <w:p w14:paraId="21A66F1D" w14:textId="49CB7D55" w:rsidR="00F7313D" w:rsidRPr="002F5AAB" w:rsidRDefault="00B06987" w:rsidP="001F51B8">
      <w:pPr>
        <w:pStyle w:val="Default"/>
        <w:tabs>
          <w:tab w:val="left" w:pos="851"/>
        </w:tabs>
        <w:spacing w:line="276" w:lineRule="auto"/>
        <w:jc w:val="both"/>
        <w:rPr>
          <w:rFonts w:ascii="Book Antiqua" w:hAnsi="Book Antiqua" w:cs="Arial"/>
          <w:color w:val="000000" w:themeColor="text1"/>
          <w:sz w:val="23"/>
          <w:szCs w:val="23"/>
        </w:rPr>
      </w:pPr>
      <w:r w:rsidRPr="002F5AAB">
        <w:rPr>
          <w:rFonts w:ascii="Book Antiqua" w:hAnsi="Book Antiqua" w:cs="Arial"/>
          <w:b/>
          <w:bCs/>
          <w:color w:val="000000" w:themeColor="text1"/>
          <w:sz w:val="23"/>
          <w:szCs w:val="23"/>
        </w:rPr>
        <w:lastRenderedPageBreak/>
        <w:t>1</w:t>
      </w:r>
      <w:r w:rsidR="00347627" w:rsidRPr="002F5AAB">
        <w:rPr>
          <w:rFonts w:ascii="Book Antiqua" w:hAnsi="Book Antiqua" w:cs="Arial"/>
          <w:b/>
          <w:bCs/>
          <w:color w:val="000000" w:themeColor="text1"/>
          <w:sz w:val="23"/>
          <w:szCs w:val="23"/>
        </w:rPr>
        <w:t>5</w:t>
      </w:r>
      <w:r w:rsidRPr="002F5AAB">
        <w:rPr>
          <w:rFonts w:ascii="Book Antiqua" w:hAnsi="Book Antiqua" w:cs="Arial"/>
          <w:b/>
          <w:bCs/>
          <w:color w:val="000000" w:themeColor="text1"/>
          <w:sz w:val="23"/>
          <w:szCs w:val="23"/>
        </w:rPr>
        <w:t xml:space="preserve">.1. </w:t>
      </w:r>
      <w:r w:rsidRPr="002F5AAB">
        <w:rPr>
          <w:rFonts w:ascii="Book Antiqua" w:hAnsi="Book Antiqua" w:cs="Arial"/>
          <w:color w:val="000000" w:themeColor="text1"/>
          <w:sz w:val="23"/>
          <w:szCs w:val="23"/>
        </w:rPr>
        <w:t>Após a fase recursal, constatada a regularidade dos atos praticados, a autoridade competente homologará o procedimento licitatório.</w:t>
      </w:r>
    </w:p>
    <w:p w14:paraId="187D70D6" w14:textId="5A6396F8" w:rsidR="00D42031" w:rsidRDefault="00B06987" w:rsidP="001F51B8">
      <w:pPr>
        <w:pStyle w:val="Default"/>
        <w:tabs>
          <w:tab w:val="left" w:pos="851"/>
        </w:tabs>
        <w:spacing w:line="276" w:lineRule="auto"/>
        <w:jc w:val="both"/>
        <w:rPr>
          <w:rFonts w:ascii="Book Antiqua" w:hAnsi="Book Antiqua" w:cs="Arial"/>
          <w:b/>
          <w:bCs/>
          <w:color w:val="000000" w:themeColor="text1"/>
          <w:sz w:val="23"/>
          <w:szCs w:val="23"/>
        </w:rPr>
      </w:pPr>
      <w:r w:rsidRPr="002F5AAB">
        <w:rPr>
          <w:rFonts w:ascii="Book Antiqua" w:hAnsi="Book Antiqua" w:cs="Arial"/>
          <w:b/>
          <w:bCs/>
          <w:color w:val="000000" w:themeColor="text1"/>
          <w:sz w:val="23"/>
          <w:szCs w:val="23"/>
        </w:rPr>
        <w:t xml:space="preserve"> </w:t>
      </w:r>
    </w:p>
    <w:p w14:paraId="235A7EEE" w14:textId="77777777" w:rsidR="00CF2401" w:rsidRPr="003406F9" w:rsidRDefault="00CF2401" w:rsidP="00CF2401">
      <w:pPr>
        <w:pStyle w:val="Default"/>
        <w:widowControl w:val="0"/>
        <w:suppressAutoHyphens/>
        <w:spacing w:line="276" w:lineRule="auto"/>
        <w:jc w:val="both"/>
        <w:rPr>
          <w:rFonts w:ascii="Bookman Old Style" w:hAnsi="Bookman Old Style" w:cs="Arial"/>
          <w:b/>
          <w:bCs/>
          <w:color w:val="000000" w:themeColor="text1"/>
          <w:sz w:val="23"/>
          <w:szCs w:val="23"/>
          <w:u w:val="single"/>
        </w:rPr>
      </w:pPr>
      <w:r w:rsidRPr="00B31154">
        <w:rPr>
          <w:rFonts w:ascii="Bookman Old Style" w:hAnsi="Bookman Old Style" w:cs="Arial"/>
          <w:b/>
          <w:bCs/>
          <w:color w:val="000000" w:themeColor="text1"/>
          <w:sz w:val="23"/>
          <w:szCs w:val="23"/>
          <w:u w:val="single"/>
        </w:rPr>
        <w:t>16. DA ATA DE REGISTRO DE PREÇOS:</w:t>
      </w:r>
      <w:r w:rsidRPr="003406F9">
        <w:rPr>
          <w:rFonts w:ascii="Bookman Old Style" w:hAnsi="Bookman Old Style" w:cs="Arial"/>
          <w:b/>
          <w:bCs/>
          <w:color w:val="000000" w:themeColor="text1"/>
          <w:sz w:val="23"/>
          <w:szCs w:val="23"/>
          <w:u w:val="single"/>
        </w:rPr>
        <w:t xml:space="preserve"> </w:t>
      </w:r>
    </w:p>
    <w:p w14:paraId="61C43338" w14:textId="77777777" w:rsidR="00CF2401" w:rsidRPr="00D267EA" w:rsidRDefault="00CF2401" w:rsidP="00CF2401">
      <w:pPr>
        <w:pStyle w:val="Default"/>
        <w:widowControl w:val="0"/>
        <w:suppressAutoHyphens/>
        <w:spacing w:line="276" w:lineRule="auto"/>
        <w:jc w:val="both"/>
        <w:rPr>
          <w:rFonts w:ascii="Bookman Old Style" w:hAnsi="Bookman Old Style" w:cs="Arial"/>
          <w:color w:val="000000" w:themeColor="text1"/>
          <w:sz w:val="23"/>
          <w:szCs w:val="23"/>
        </w:rPr>
      </w:pPr>
    </w:p>
    <w:p w14:paraId="3EEDE57A" w14:textId="77777777" w:rsidR="00CF2401" w:rsidRPr="00D267EA" w:rsidRDefault="00CF2401" w:rsidP="00CF2401">
      <w:pPr>
        <w:pStyle w:val="Default"/>
        <w:widowControl w:val="0"/>
        <w:suppressAutoHyphens/>
        <w:spacing w:line="276" w:lineRule="auto"/>
        <w:jc w:val="both"/>
        <w:rPr>
          <w:rFonts w:ascii="Book Antiqua" w:hAnsi="Book Antiqua" w:cs="Arial"/>
          <w:color w:val="000000" w:themeColor="text1"/>
          <w:sz w:val="23"/>
          <w:szCs w:val="23"/>
        </w:rPr>
      </w:pPr>
      <w:r w:rsidRPr="00D267EA">
        <w:rPr>
          <w:rFonts w:ascii="Book Antiqua" w:hAnsi="Book Antiqua" w:cs="Arial"/>
          <w:b/>
          <w:bCs/>
          <w:color w:val="000000" w:themeColor="text1"/>
          <w:sz w:val="23"/>
          <w:szCs w:val="23"/>
        </w:rPr>
        <w:t xml:space="preserve">16.1. </w:t>
      </w:r>
      <w:r w:rsidRPr="00D267EA">
        <w:rPr>
          <w:rFonts w:ascii="Book Antiqua" w:hAnsi="Book Antiqua" w:cs="Arial"/>
          <w:color w:val="000000" w:themeColor="text1"/>
          <w:sz w:val="23"/>
          <w:szCs w:val="23"/>
        </w:rPr>
        <w:t>A Ata de Registro de Preços deverá ser assinada por representante legal, diretor ou sócio da empresa.</w:t>
      </w:r>
    </w:p>
    <w:p w14:paraId="47895602" w14:textId="77777777" w:rsidR="00CF2401" w:rsidRPr="00D267EA" w:rsidRDefault="00CF2401" w:rsidP="00CF2401">
      <w:pPr>
        <w:pStyle w:val="Default"/>
        <w:widowControl w:val="0"/>
        <w:suppressAutoHyphens/>
        <w:spacing w:line="276" w:lineRule="auto"/>
        <w:jc w:val="both"/>
        <w:rPr>
          <w:rFonts w:ascii="Book Antiqua" w:hAnsi="Book Antiqua" w:cs="Arial"/>
          <w:color w:val="000000" w:themeColor="text1"/>
          <w:sz w:val="23"/>
          <w:szCs w:val="23"/>
        </w:rPr>
      </w:pPr>
    </w:p>
    <w:p w14:paraId="7AB558A6" w14:textId="6C2E5935" w:rsidR="00CF2401" w:rsidRDefault="00CF2401" w:rsidP="00CF2401">
      <w:pPr>
        <w:widowControl w:val="0"/>
        <w:suppressAutoHyphens/>
        <w:autoSpaceDE w:val="0"/>
        <w:autoSpaceDN w:val="0"/>
        <w:adjustRightInd w:val="0"/>
        <w:spacing w:after="0" w:line="276" w:lineRule="auto"/>
        <w:jc w:val="both"/>
        <w:rPr>
          <w:rFonts w:ascii="Book Antiqua" w:hAnsi="Book Antiqua" w:cs="Book Antiqua"/>
          <w:color w:val="000000"/>
          <w:sz w:val="23"/>
          <w:szCs w:val="23"/>
        </w:rPr>
      </w:pPr>
      <w:r w:rsidRPr="00D267EA">
        <w:rPr>
          <w:rFonts w:ascii="Book Antiqua" w:hAnsi="Book Antiqua" w:cs="Book Antiqua"/>
          <w:b/>
          <w:bCs/>
          <w:color w:val="000000"/>
          <w:sz w:val="23"/>
          <w:szCs w:val="23"/>
        </w:rPr>
        <w:t xml:space="preserve">16.2. </w:t>
      </w:r>
      <w:r w:rsidRPr="00D267EA">
        <w:rPr>
          <w:rFonts w:ascii="Book Antiqua" w:hAnsi="Book Antiqua" w:cs="Book Antiqua"/>
          <w:color w:val="000000"/>
          <w:sz w:val="23"/>
          <w:szCs w:val="23"/>
        </w:rPr>
        <w:t xml:space="preserve">Homologado o resultado da licitação, o órgão gerenciador, respeitada a ordem de classificação e a quantidade de </w:t>
      </w:r>
      <w:r>
        <w:rPr>
          <w:rFonts w:ascii="Book Antiqua" w:hAnsi="Book Antiqua" w:cs="Book Antiqua"/>
          <w:color w:val="000000"/>
          <w:sz w:val="23"/>
          <w:szCs w:val="23"/>
        </w:rPr>
        <w:t>prestadores</w:t>
      </w:r>
      <w:r w:rsidRPr="00D267EA">
        <w:rPr>
          <w:rFonts w:ascii="Book Antiqua" w:hAnsi="Book Antiqua" w:cs="Book Antiqua"/>
          <w:color w:val="000000"/>
          <w:sz w:val="23"/>
          <w:szCs w:val="23"/>
        </w:rPr>
        <w:t xml:space="preserve"> a serem registrados, convocará </w:t>
      </w:r>
      <w:r>
        <w:rPr>
          <w:rFonts w:ascii="Book Antiqua" w:hAnsi="Book Antiqua" w:cs="Book Antiqua"/>
          <w:color w:val="000000"/>
          <w:sz w:val="23"/>
          <w:szCs w:val="23"/>
        </w:rPr>
        <w:t>o</w:t>
      </w:r>
      <w:r w:rsidRPr="00D267EA">
        <w:rPr>
          <w:rFonts w:ascii="Book Antiqua" w:hAnsi="Book Antiqua" w:cs="Book Antiqua"/>
          <w:color w:val="000000"/>
          <w:sz w:val="23"/>
          <w:szCs w:val="23"/>
        </w:rPr>
        <w:t>s interessad</w:t>
      </w:r>
      <w:r>
        <w:rPr>
          <w:rFonts w:ascii="Book Antiqua" w:hAnsi="Book Antiqua" w:cs="Book Antiqua"/>
          <w:color w:val="000000"/>
          <w:sz w:val="23"/>
          <w:szCs w:val="23"/>
        </w:rPr>
        <w:t>o</w:t>
      </w:r>
      <w:r w:rsidRPr="00D267EA">
        <w:rPr>
          <w:rFonts w:ascii="Book Antiqua" w:hAnsi="Book Antiqua" w:cs="Book Antiqua"/>
          <w:color w:val="000000"/>
          <w:sz w:val="23"/>
          <w:szCs w:val="23"/>
        </w:rPr>
        <w:t xml:space="preserve">s para, no prazo de até 05 (cinco) dias úteis, contados da data da convocação, procederem à assinatura eletrônica da Ata de Registro de Preços, a qual, após cumpridos os requisitos de publicidade, terá efeito de compromisso de </w:t>
      </w:r>
      <w:r>
        <w:rPr>
          <w:rFonts w:ascii="Book Antiqua" w:hAnsi="Book Antiqua" w:cs="Book Antiqua"/>
          <w:color w:val="000000"/>
          <w:sz w:val="23"/>
          <w:szCs w:val="23"/>
        </w:rPr>
        <w:t>prestação de serviços</w:t>
      </w:r>
      <w:r w:rsidRPr="00D267EA">
        <w:rPr>
          <w:rFonts w:ascii="Book Antiqua" w:hAnsi="Book Antiqua" w:cs="Book Antiqua"/>
          <w:color w:val="000000"/>
          <w:sz w:val="23"/>
          <w:szCs w:val="23"/>
        </w:rPr>
        <w:t xml:space="preserve"> nas condições estabelecidas.</w:t>
      </w:r>
    </w:p>
    <w:p w14:paraId="49213B5E" w14:textId="77777777" w:rsidR="00CF2401" w:rsidRDefault="00CF2401" w:rsidP="00CF2401">
      <w:pPr>
        <w:widowControl w:val="0"/>
        <w:suppressAutoHyphens/>
        <w:autoSpaceDE w:val="0"/>
        <w:autoSpaceDN w:val="0"/>
        <w:adjustRightInd w:val="0"/>
        <w:spacing w:after="0" w:line="276" w:lineRule="auto"/>
        <w:jc w:val="both"/>
        <w:rPr>
          <w:rFonts w:ascii="Book Antiqua" w:hAnsi="Book Antiqua" w:cs="Book Antiqua"/>
          <w:color w:val="000000"/>
          <w:sz w:val="23"/>
          <w:szCs w:val="23"/>
        </w:rPr>
      </w:pPr>
    </w:p>
    <w:p w14:paraId="1A16D4EA" w14:textId="77777777" w:rsidR="00CF2401" w:rsidRDefault="00CF2401" w:rsidP="00CF2401">
      <w:pPr>
        <w:widowControl w:val="0"/>
        <w:suppressAutoHyphens/>
        <w:autoSpaceDE w:val="0"/>
        <w:autoSpaceDN w:val="0"/>
        <w:adjustRightInd w:val="0"/>
        <w:spacing w:after="0" w:line="276" w:lineRule="auto"/>
        <w:jc w:val="both"/>
        <w:rPr>
          <w:rFonts w:ascii="Book Antiqua" w:hAnsi="Book Antiqua" w:cs="Book Antiqua"/>
          <w:color w:val="000000"/>
          <w:sz w:val="23"/>
          <w:szCs w:val="23"/>
        </w:rPr>
      </w:pPr>
      <w:r w:rsidRPr="00D267EA">
        <w:rPr>
          <w:rFonts w:ascii="Book Antiqua" w:hAnsi="Book Antiqua" w:cs="Book Antiqua"/>
          <w:b/>
          <w:bCs/>
          <w:color w:val="000000"/>
          <w:sz w:val="23"/>
          <w:szCs w:val="23"/>
        </w:rPr>
        <w:t xml:space="preserve">16.3. </w:t>
      </w:r>
      <w:r w:rsidRPr="00D267EA">
        <w:rPr>
          <w:rFonts w:ascii="Book Antiqua" w:hAnsi="Book Antiqua" w:cs="Book Antiqua"/>
          <w:color w:val="000000"/>
          <w:sz w:val="23"/>
          <w:szCs w:val="23"/>
        </w:rPr>
        <w:t>O prazo estabelecido no subtópico anterior para assinatura da Ata de Registro de Preços poderá ser prorrogado uma única vez, por igual período, quando solicitado pel</w:t>
      </w:r>
      <w:r>
        <w:rPr>
          <w:rFonts w:ascii="Book Antiqua" w:hAnsi="Book Antiqua" w:cs="Book Antiqua"/>
          <w:color w:val="000000"/>
          <w:sz w:val="23"/>
          <w:szCs w:val="23"/>
        </w:rPr>
        <w:t>o</w:t>
      </w:r>
      <w:r w:rsidRPr="00D267EA">
        <w:rPr>
          <w:rFonts w:ascii="Book Antiqua" w:hAnsi="Book Antiqua" w:cs="Book Antiqua"/>
          <w:color w:val="000000"/>
          <w:sz w:val="23"/>
          <w:szCs w:val="23"/>
        </w:rPr>
        <w:t>(s) licitante(s) vencedor(s), durante o seu transcurso, e desde que devidamente aceito.</w:t>
      </w:r>
    </w:p>
    <w:p w14:paraId="78F2CB2E" w14:textId="77777777" w:rsidR="00CF2401" w:rsidRPr="00D267EA" w:rsidRDefault="00CF2401" w:rsidP="00CF2401">
      <w:pPr>
        <w:widowControl w:val="0"/>
        <w:suppressAutoHyphens/>
        <w:autoSpaceDE w:val="0"/>
        <w:autoSpaceDN w:val="0"/>
        <w:adjustRightInd w:val="0"/>
        <w:spacing w:after="0" w:line="276" w:lineRule="auto"/>
        <w:jc w:val="both"/>
        <w:rPr>
          <w:rFonts w:ascii="Book Antiqua" w:hAnsi="Book Antiqua" w:cs="Book Antiqua"/>
          <w:color w:val="000000"/>
          <w:sz w:val="23"/>
          <w:szCs w:val="23"/>
        </w:rPr>
      </w:pPr>
    </w:p>
    <w:p w14:paraId="15698A11" w14:textId="2008D6C1" w:rsidR="00CF2401" w:rsidRPr="00D267EA" w:rsidRDefault="00CF2401" w:rsidP="00CF2401">
      <w:pPr>
        <w:widowControl w:val="0"/>
        <w:suppressAutoHyphens/>
        <w:autoSpaceDE w:val="0"/>
        <w:autoSpaceDN w:val="0"/>
        <w:adjustRightInd w:val="0"/>
        <w:spacing w:after="0" w:line="276" w:lineRule="auto"/>
        <w:jc w:val="both"/>
        <w:rPr>
          <w:rFonts w:ascii="Book Antiqua" w:hAnsi="Book Antiqua" w:cs="Book Antiqua"/>
          <w:color w:val="000000"/>
          <w:sz w:val="23"/>
          <w:szCs w:val="23"/>
        </w:rPr>
      </w:pPr>
      <w:r w:rsidRPr="00D267EA">
        <w:rPr>
          <w:rFonts w:ascii="Book Antiqua" w:hAnsi="Book Antiqua" w:cs="Book Antiqua"/>
          <w:b/>
          <w:bCs/>
          <w:color w:val="000000"/>
          <w:sz w:val="23"/>
          <w:szCs w:val="23"/>
        </w:rPr>
        <w:t xml:space="preserve">16.4. </w:t>
      </w:r>
      <w:r>
        <w:rPr>
          <w:rFonts w:ascii="Book Antiqua" w:hAnsi="Book Antiqua" w:cs="Book Antiqua"/>
          <w:color w:val="000000"/>
          <w:sz w:val="23"/>
          <w:szCs w:val="23"/>
        </w:rPr>
        <w:t>O</w:t>
      </w:r>
      <w:r w:rsidRPr="00D267EA">
        <w:rPr>
          <w:rFonts w:ascii="Book Antiqua" w:hAnsi="Book Antiqua" w:cs="Book Antiqua"/>
          <w:color w:val="000000"/>
          <w:sz w:val="23"/>
          <w:szCs w:val="23"/>
        </w:rPr>
        <w:t xml:space="preserve"> vencedor que convocad</w:t>
      </w:r>
      <w:r>
        <w:rPr>
          <w:rFonts w:ascii="Book Antiqua" w:hAnsi="Book Antiqua" w:cs="Book Antiqua"/>
          <w:color w:val="000000"/>
          <w:sz w:val="23"/>
          <w:szCs w:val="23"/>
        </w:rPr>
        <w:t>o</w:t>
      </w:r>
      <w:r w:rsidRPr="00D267EA">
        <w:rPr>
          <w:rFonts w:ascii="Book Antiqua" w:hAnsi="Book Antiqua" w:cs="Book Antiqua"/>
          <w:color w:val="000000"/>
          <w:sz w:val="23"/>
          <w:szCs w:val="23"/>
        </w:rPr>
        <w:t xml:space="preserve"> para assinar a Ata de Registro de Preço</w:t>
      </w:r>
      <w:r w:rsidR="00101155">
        <w:rPr>
          <w:rFonts w:ascii="Book Antiqua" w:hAnsi="Book Antiqua" w:cs="Book Antiqua"/>
          <w:color w:val="000000"/>
          <w:sz w:val="23"/>
          <w:szCs w:val="23"/>
        </w:rPr>
        <w:t>s</w:t>
      </w:r>
      <w:r w:rsidRPr="00D267EA">
        <w:rPr>
          <w:rFonts w:ascii="Book Antiqua" w:hAnsi="Book Antiqua" w:cs="Book Antiqua"/>
          <w:color w:val="000000"/>
          <w:sz w:val="23"/>
          <w:szCs w:val="23"/>
        </w:rPr>
        <w:t xml:space="preserve"> deixar de fazê-lo no prazo fixado dela será excluíd</w:t>
      </w:r>
      <w:r>
        <w:rPr>
          <w:rFonts w:ascii="Book Antiqua" w:hAnsi="Book Antiqua" w:cs="Book Antiqua"/>
          <w:color w:val="000000"/>
          <w:sz w:val="23"/>
          <w:szCs w:val="23"/>
        </w:rPr>
        <w:t>o</w:t>
      </w:r>
      <w:r w:rsidRPr="00D267EA">
        <w:rPr>
          <w:rFonts w:ascii="Book Antiqua" w:hAnsi="Book Antiqua" w:cs="Book Antiqua"/>
          <w:color w:val="000000"/>
          <w:sz w:val="23"/>
          <w:szCs w:val="23"/>
        </w:rPr>
        <w:t xml:space="preserve"> e convocad</w:t>
      </w:r>
      <w:r>
        <w:rPr>
          <w:rFonts w:ascii="Book Antiqua" w:hAnsi="Book Antiqua" w:cs="Book Antiqua"/>
          <w:color w:val="000000"/>
          <w:sz w:val="23"/>
          <w:szCs w:val="23"/>
        </w:rPr>
        <w:t>o</w:t>
      </w:r>
      <w:r w:rsidRPr="00D267EA">
        <w:rPr>
          <w:rFonts w:ascii="Book Antiqua" w:hAnsi="Book Antiqua" w:cs="Book Antiqua"/>
          <w:color w:val="000000"/>
          <w:sz w:val="23"/>
          <w:szCs w:val="23"/>
        </w:rPr>
        <w:t xml:space="preserve"> </w:t>
      </w:r>
      <w:r>
        <w:rPr>
          <w:rFonts w:ascii="Book Antiqua" w:hAnsi="Book Antiqua" w:cs="Book Antiqua"/>
          <w:color w:val="000000"/>
          <w:sz w:val="23"/>
          <w:szCs w:val="23"/>
        </w:rPr>
        <w:t>o</w:t>
      </w:r>
      <w:r w:rsidRPr="00D267EA">
        <w:rPr>
          <w:rFonts w:ascii="Book Antiqua" w:hAnsi="Book Antiqua" w:cs="Book Antiqua"/>
          <w:color w:val="000000"/>
          <w:sz w:val="23"/>
          <w:szCs w:val="23"/>
        </w:rPr>
        <w:t xml:space="preserve"> segund</w:t>
      </w:r>
      <w:r>
        <w:rPr>
          <w:rFonts w:ascii="Book Antiqua" w:hAnsi="Book Antiqua" w:cs="Book Antiqua"/>
          <w:color w:val="000000"/>
          <w:sz w:val="23"/>
          <w:szCs w:val="23"/>
        </w:rPr>
        <w:t>o</w:t>
      </w:r>
      <w:r w:rsidRPr="00D267EA">
        <w:rPr>
          <w:rFonts w:ascii="Book Antiqua" w:hAnsi="Book Antiqua" w:cs="Book Antiqua"/>
          <w:color w:val="000000"/>
          <w:sz w:val="23"/>
          <w:szCs w:val="23"/>
        </w:rPr>
        <w:t xml:space="preserve"> colocad</w:t>
      </w:r>
      <w:r>
        <w:rPr>
          <w:rFonts w:ascii="Book Antiqua" w:hAnsi="Book Antiqua" w:cs="Book Antiqua"/>
          <w:color w:val="000000"/>
          <w:sz w:val="23"/>
          <w:szCs w:val="23"/>
        </w:rPr>
        <w:t>o</w:t>
      </w:r>
      <w:r w:rsidRPr="00D267EA">
        <w:rPr>
          <w:rFonts w:ascii="Book Antiqua" w:hAnsi="Book Antiqua" w:cs="Book Antiqua"/>
          <w:color w:val="000000"/>
          <w:sz w:val="23"/>
          <w:szCs w:val="23"/>
        </w:rPr>
        <w:t>.</w:t>
      </w:r>
    </w:p>
    <w:p w14:paraId="0CE26673" w14:textId="77777777" w:rsidR="00CF2401" w:rsidRPr="00D267EA" w:rsidRDefault="00CF2401" w:rsidP="00CF2401">
      <w:pPr>
        <w:widowControl w:val="0"/>
        <w:suppressAutoHyphens/>
        <w:autoSpaceDE w:val="0"/>
        <w:autoSpaceDN w:val="0"/>
        <w:adjustRightInd w:val="0"/>
        <w:spacing w:after="0" w:line="276" w:lineRule="auto"/>
        <w:jc w:val="both"/>
        <w:rPr>
          <w:rFonts w:ascii="Book Antiqua" w:hAnsi="Book Antiqua" w:cs="Book Antiqua"/>
          <w:color w:val="000000"/>
          <w:sz w:val="23"/>
          <w:szCs w:val="23"/>
        </w:rPr>
      </w:pPr>
      <w:r w:rsidRPr="00D267EA">
        <w:rPr>
          <w:rFonts w:ascii="Book Antiqua" w:hAnsi="Book Antiqua" w:cs="Book Antiqua"/>
          <w:color w:val="000000"/>
          <w:sz w:val="23"/>
          <w:szCs w:val="23"/>
        </w:rPr>
        <w:t xml:space="preserve"> </w:t>
      </w:r>
    </w:p>
    <w:p w14:paraId="64810D10" w14:textId="77777777" w:rsidR="00CF2401" w:rsidRPr="00D267EA" w:rsidRDefault="00CF2401" w:rsidP="00CF2401">
      <w:pPr>
        <w:widowControl w:val="0"/>
        <w:suppressAutoHyphens/>
        <w:autoSpaceDE w:val="0"/>
        <w:autoSpaceDN w:val="0"/>
        <w:adjustRightInd w:val="0"/>
        <w:spacing w:after="0" w:line="276" w:lineRule="auto"/>
        <w:jc w:val="both"/>
        <w:rPr>
          <w:rFonts w:ascii="Book Antiqua" w:hAnsi="Book Antiqua" w:cs="Book Antiqua"/>
          <w:color w:val="000000"/>
          <w:sz w:val="23"/>
          <w:szCs w:val="23"/>
        </w:rPr>
      </w:pPr>
      <w:r w:rsidRPr="00D267EA">
        <w:rPr>
          <w:rFonts w:ascii="Book Antiqua" w:hAnsi="Book Antiqua" w:cs="Book Antiqua"/>
          <w:b/>
          <w:bCs/>
          <w:color w:val="000000"/>
          <w:sz w:val="23"/>
          <w:szCs w:val="23"/>
        </w:rPr>
        <w:t xml:space="preserve">16.5. </w:t>
      </w:r>
      <w:r w:rsidRPr="00D267EA">
        <w:rPr>
          <w:rFonts w:ascii="Book Antiqua" w:hAnsi="Book Antiqua" w:cs="Book Antiqua"/>
          <w:color w:val="000000"/>
          <w:sz w:val="23"/>
          <w:szCs w:val="23"/>
        </w:rPr>
        <w:t>Na hipótese do não atendimento à convocação a que se refere o subtópico</w:t>
      </w:r>
      <w:r w:rsidRPr="00D267EA">
        <w:rPr>
          <w:rFonts w:ascii="Book Antiqua" w:hAnsi="Book Antiqua" w:cs="Book Antiqua"/>
          <w:b/>
          <w:bCs/>
          <w:color w:val="000000"/>
          <w:sz w:val="23"/>
          <w:szCs w:val="23"/>
        </w:rPr>
        <w:t xml:space="preserve"> 16.2 </w:t>
      </w:r>
      <w:r w:rsidRPr="00D267EA">
        <w:rPr>
          <w:rFonts w:ascii="Book Antiqua" w:hAnsi="Book Antiqua" w:cs="Book Antiqua"/>
          <w:color w:val="000000"/>
          <w:sz w:val="23"/>
          <w:szCs w:val="23"/>
        </w:rPr>
        <w:t>ou havendo recusa em fazê-lo, a Administração aplicará as penalidades cabíveis.</w:t>
      </w:r>
    </w:p>
    <w:p w14:paraId="45DEFCFF" w14:textId="77777777" w:rsidR="00CF2401" w:rsidRPr="00D267EA" w:rsidRDefault="00CF2401" w:rsidP="00CF2401">
      <w:pPr>
        <w:widowControl w:val="0"/>
        <w:suppressAutoHyphens/>
        <w:autoSpaceDE w:val="0"/>
        <w:autoSpaceDN w:val="0"/>
        <w:adjustRightInd w:val="0"/>
        <w:spacing w:after="0" w:line="276" w:lineRule="auto"/>
        <w:jc w:val="both"/>
        <w:rPr>
          <w:rFonts w:ascii="Book Antiqua" w:hAnsi="Book Antiqua" w:cs="Book Antiqua"/>
          <w:color w:val="000000"/>
          <w:sz w:val="23"/>
          <w:szCs w:val="23"/>
        </w:rPr>
      </w:pPr>
    </w:p>
    <w:p w14:paraId="169CA8D7" w14:textId="77777777" w:rsidR="00CF2401" w:rsidRPr="00D267EA" w:rsidRDefault="00CF2401" w:rsidP="00CF2401">
      <w:pPr>
        <w:widowControl w:val="0"/>
        <w:suppressAutoHyphens/>
        <w:autoSpaceDE w:val="0"/>
        <w:autoSpaceDN w:val="0"/>
        <w:adjustRightInd w:val="0"/>
        <w:spacing w:after="0" w:line="276" w:lineRule="auto"/>
        <w:jc w:val="both"/>
        <w:rPr>
          <w:rFonts w:ascii="Book Antiqua" w:hAnsi="Book Antiqua" w:cs="Book Antiqua"/>
          <w:color w:val="000000"/>
          <w:sz w:val="23"/>
          <w:szCs w:val="23"/>
        </w:rPr>
      </w:pPr>
      <w:r w:rsidRPr="00D267EA">
        <w:rPr>
          <w:rFonts w:ascii="Book Antiqua" w:hAnsi="Book Antiqua" w:cs="Book Antiqua"/>
          <w:b/>
          <w:bCs/>
          <w:color w:val="000000"/>
          <w:sz w:val="23"/>
          <w:szCs w:val="23"/>
        </w:rPr>
        <w:t xml:space="preserve">16.6. </w:t>
      </w:r>
      <w:r w:rsidRPr="00D267EA">
        <w:rPr>
          <w:rFonts w:ascii="Book Antiqua" w:hAnsi="Book Antiqua" w:cs="Book Antiqua"/>
          <w:color w:val="000000"/>
          <w:sz w:val="23"/>
          <w:szCs w:val="23"/>
        </w:rPr>
        <w:t>Serão formalizadas tantas Atas de Registro de Preços quanto necessárias para o registro de todos os itens constantes no Termo de Referência, com a indicação d</w:t>
      </w:r>
      <w:r>
        <w:rPr>
          <w:rFonts w:ascii="Book Antiqua" w:hAnsi="Book Antiqua" w:cs="Book Antiqua"/>
          <w:color w:val="000000"/>
          <w:sz w:val="23"/>
          <w:szCs w:val="23"/>
        </w:rPr>
        <w:t>o</w:t>
      </w:r>
      <w:r w:rsidRPr="00D267EA">
        <w:rPr>
          <w:rFonts w:ascii="Book Antiqua" w:hAnsi="Book Antiqua" w:cs="Book Antiqua"/>
          <w:color w:val="000000"/>
          <w:sz w:val="23"/>
          <w:szCs w:val="23"/>
        </w:rPr>
        <w:t xml:space="preserve"> licitante vencedor, a descrição do(s) item(ns), as respectivas quantidades, preços registrados e demais condições.</w:t>
      </w:r>
    </w:p>
    <w:p w14:paraId="130610A8" w14:textId="77777777" w:rsidR="00CF2401" w:rsidRPr="00D267EA" w:rsidRDefault="00CF2401" w:rsidP="00CF2401">
      <w:pPr>
        <w:widowControl w:val="0"/>
        <w:suppressAutoHyphens/>
        <w:autoSpaceDE w:val="0"/>
        <w:autoSpaceDN w:val="0"/>
        <w:adjustRightInd w:val="0"/>
        <w:spacing w:after="0" w:line="276" w:lineRule="auto"/>
        <w:jc w:val="both"/>
        <w:rPr>
          <w:rFonts w:ascii="Book Antiqua" w:hAnsi="Book Antiqua" w:cs="Book Antiqua"/>
          <w:color w:val="000000"/>
          <w:sz w:val="23"/>
          <w:szCs w:val="23"/>
        </w:rPr>
      </w:pPr>
    </w:p>
    <w:p w14:paraId="6AB9BA9F" w14:textId="77777777" w:rsidR="00CF2401" w:rsidRPr="00D267EA" w:rsidRDefault="00CF2401" w:rsidP="00CF2401">
      <w:pPr>
        <w:widowControl w:val="0"/>
        <w:suppressAutoHyphens/>
        <w:autoSpaceDE w:val="0"/>
        <w:autoSpaceDN w:val="0"/>
        <w:adjustRightInd w:val="0"/>
        <w:spacing w:after="0" w:line="276" w:lineRule="auto"/>
        <w:jc w:val="both"/>
        <w:rPr>
          <w:rFonts w:ascii="Book Antiqua" w:hAnsi="Book Antiqua" w:cs="Book Antiqua"/>
          <w:b/>
          <w:bCs/>
          <w:color w:val="000000"/>
          <w:sz w:val="23"/>
          <w:szCs w:val="23"/>
        </w:rPr>
      </w:pPr>
      <w:r w:rsidRPr="00D267EA">
        <w:rPr>
          <w:rFonts w:ascii="Book Antiqua" w:hAnsi="Book Antiqua" w:cs="Book Antiqua"/>
          <w:b/>
          <w:bCs/>
          <w:color w:val="000000"/>
          <w:sz w:val="23"/>
          <w:szCs w:val="23"/>
        </w:rPr>
        <w:t xml:space="preserve">16.7. </w:t>
      </w:r>
      <w:r w:rsidRPr="00D267EA">
        <w:rPr>
          <w:rFonts w:ascii="Book Antiqua" w:hAnsi="Book Antiqua" w:cs="Book Antiqua"/>
          <w:color w:val="000000"/>
          <w:sz w:val="23"/>
          <w:szCs w:val="23"/>
        </w:rPr>
        <w:t xml:space="preserve">O prazo de vigência da Ata de Registro de Preços será de até 12 (doze) meses, incluído eventuais prorrogações, contados da data de sua assinatura e publicidade no site oficial do Município de Catalão (www.catalao.go.gov.br) – </w:t>
      </w:r>
      <w:r w:rsidRPr="00D267EA">
        <w:rPr>
          <w:rFonts w:ascii="Book Antiqua" w:hAnsi="Book Antiqua" w:cs="Book Antiqua"/>
          <w:b/>
          <w:bCs/>
          <w:color w:val="000000"/>
          <w:sz w:val="23"/>
          <w:szCs w:val="23"/>
        </w:rPr>
        <w:t>Art. 12 do Decreto Federal nº 7.892 de 23 de janeiro de 2013;</w:t>
      </w:r>
    </w:p>
    <w:p w14:paraId="72394B70" w14:textId="77777777" w:rsidR="00CF2401" w:rsidRPr="00D267EA" w:rsidRDefault="00CF2401" w:rsidP="00CF2401">
      <w:pPr>
        <w:pStyle w:val="Default"/>
        <w:widowControl w:val="0"/>
        <w:suppressAutoHyphens/>
        <w:spacing w:line="276" w:lineRule="auto"/>
        <w:ind w:left="709"/>
        <w:jc w:val="both"/>
        <w:rPr>
          <w:rFonts w:ascii="Book Antiqua" w:hAnsi="Book Antiqua" w:cs="Book Antiqua"/>
          <w:sz w:val="23"/>
          <w:szCs w:val="23"/>
        </w:rPr>
      </w:pPr>
      <w:r w:rsidRPr="00D267EA">
        <w:rPr>
          <w:rFonts w:ascii="Book Antiqua" w:hAnsi="Book Antiqua" w:cs="Book Antiqua"/>
          <w:b/>
          <w:bCs/>
          <w:sz w:val="23"/>
          <w:szCs w:val="23"/>
        </w:rPr>
        <w:t xml:space="preserve">16.7.1. </w:t>
      </w:r>
      <w:r w:rsidRPr="00D267EA">
        <w:rPr>
          <w:rFonts w:ascii="Book Antiqua" w:hAnsi="Book Antiqua" w:cs="Book Antiqua"/>
          <w:sz w:val="23"/>
          <w:szCs w:val="23"/>
        </w:rPr>
        <w:t>Inicia-se a contagem do prazo de validade da Ata de Registro de Preços, a partir da sua assinatura, conforme dispõe o art. 12 do Decreto nº 7.892 de 23 de janeiro de 2013. Após as assinaturas devidas, deverá ser publicitada no site oficial do Município de Catalão (</w:t>
      </w:r>
      <w:hyperlink r:id="rId21" w:history="1">
        <w:r w:rsidRPr="00D267EA">
          <w:rPr>
            <w:rStyle w:val="Hyperlink"/>
            <w:rFonts w:ascii="Book Antiqua" w:hAnsi="Book Antiqua" w:cs="Book Antiqua"/>
            <w:sz w:val="23"/>
            <w:szCs w:val="23"/>
          </w:rPr>
          <w:t>www.catalao.go.gov.br</w:t>
        </w:r>
      </w:hyperlink>
      <w:r w:rsidRPr="00D267EA">
        <w:rPr>
          <w:rFonts w:ascii="Book Antiqua" w:hAnsi="Book Antiqua" w:cs="Book Antiqua"/>
          <w:sz w:val="23"/>
          <w:szCs w:val="23"/>
        </w:rPr>
        <w:t>).</w:t>
      </w:r>
    </w:p>
    <w:p w14:paraId="1B0FF430" w14:textId="77777777" w:rsidR="00CF2401" w:rsidRPr="00D267EA" w:rsidRDefault="00CF2401" w:rsidP="00CF2401">
      <w:pPr>
        <w:pStyle w:val="Default"/>
        <w:widowControl w:val="0"/>
        <w:suppressAutoHyphens/>
        <w:spacing w:line="276" w:lineRule="auto"/>
        <w:jc w:val="both"/>
        <w:rPr>
          <w:rFonts w:ascii="Book Antiqua" w:hAnsi="Book Antiqua" w:cs="Arial"/>
          <w:color w:val="000000" w:themeColor="text1"/>
          <w:sz w:val="23"/>
          <w:szCs w:val="23"/>
        </w:rPr>
      </w:pPr>
    </w:p>
    <w:p w14:paraId="4E178983" w14:textId="77777777" w:rsidR="00CF2401" w:rsidRPr="00254AAF" w:rsidRDefault="00CF2401" w:rsidP="00CF2401">
      <w:pPr>
        <w:widowControl w:val="0"/>
        <w:suppressAutoHyphens/>
        <w:autoSpaceDE w:val="0"/>
        <w:autoSpaceDN w:val="0"/>
        <w:adjustRightInd w:val="0"/>
        <w:spacing w:after="0" w:line="276" w:lineRule="auto"/>
        <w:jc w:val="both"/>
        <w:rPr>
          <w:rFonts w:ascii="Book Antiqua" w:hAnsi="Book Antiqua" w:cs="Book Antiqua"/>
          <w:color w:val="000000"/>
          <w:sz w:val="23"/>
          <w:szCs w:val="23"/>
          <w:u w:val="single"/>
        </w:rPr>
      </w:pPr>
      <w:r w:rsidRPr="00254AAF">
        <w:rPr>
          <w:rFonts w:ascii="Book Antiqua" w:hAnsi="Book Antiqua" w:cs="Book Antiqua"/>
          <w:b/>
          <w:bCs/>
          <w:color w:val="000000"/>
          <w:sz w:val="23"/>
          <w:szCs w:val="23"/>
          <w:u w:val="single"/>
        </w:rPr>
        <w:t xml:space="preserve">Da Revisão </w:t>
      </w:r>
      <w:r>
        <w:rPr>
          <w:rFonts w:ascii="Book Antiqua" w:hAnsi="Book Antiqua" w:cs="Book Antiqua"/>
          <w:b/>
          <w:bCs/>
          <w:color w:val="000000"/>
          <w:sz w:val="23"/>
          <w:szCs w:val="23"/>
          <w:u w:val="single"/>
        </w:rPr>
        <w:t>d</w:t>
      </w:r>
      <w:r w:rsidRPr="00254AAF">
        <w:rPr>
          <w:rFonts w:ascii="Book Antiqua" w:hAnsi="Book Antiqua" w:cs="Book Antiqua"/>
          <w:b/>
          <w:bCs/>
          <w:color w:val="000000"/>
          <w:sz w:val="23"/>
          <w:szCs w:val="23"/>
          <w:u w:val="single"/>
        </w:rPr>
        <w:t xml:space="preserve">os Preços Registrados </w:t>
      </w:r>
    </w:p>
    <w:p w14:paraId="4491AA03" w14:textId="77777777" w:rsidR="00CF2401" w:rsidRDefault="00CF2401" w:rsidP="00CF2401">
      <w:pPr>
        <w:widowControl w:val="0"/>
        <w:suppressAutoHyphens/>
        <w:autoSpaceDE w:val="0"/>
        <w:autoSpaceDN w:val="0"/>
        <w:adjustRightInd w:val="0"/>
        <w:spacing w:after="0" w:line="276" w:lineRule="auto"/>
        <w:jc w:val="both"/>
        <w:rPr>
          <w:rFonts w:ascii="Book Antiqua" w:hAnsi="Book Antiqua" w:cs="Book Antiqua"/>
          <w:b/>
          <w:bCs/>
          <w:color w:val="000000"/>
          <w:sz w:val="23"/>
          <w:szCs w:val="23"/>
        </w:rPr>
      </w:pPr>
    </w:p>
    <w:p w14:paraId="780349A4" w14:textId="53E99F50" w:rsidR="00CF2401" w:rsidRPr="00D267EA" w:rsidRDefault="00CF2401" w:rsidP="00CF2401">
      <w:pPr>
        <w:widowControl w:val="0"/>
        <w:suppressAutoHyphens/>
        <w:autoSpaceDE w:val="0"/>
        <w:autoSpaceDN w:val="0"/>
        <w:adjustRightInd w:val="0"/>
        <w:spacing w:after="0" w:line="276" w:lineRule="auto"/>
        <w:jc w:val="both"/>
        <w:rPr>
          <w:rFonts w:ascii="Book Antiqua" w:hAnsi="Book Antiqua" w:cs="Book Antiqua"/>
          <w:color w:val="000000"/>
          <w:sz w:val="23"/>
          <w:szCs w:val="23"/>
        </w:rPr>
      </w:pPr>
      <w:r w:rsidRPr="00254AAF">
        <w:rPr>
          <w:rFonts w:ascii="Book Antiqua" w:hAnsi="Book Antiqua" w:cs="Book Antiqua"/>
          <w:b/>
          <w:bCs/>
          <w:color w:val="000000"/>
          <w:sz w:val="23"/>
          <w:szCs w:val="23"/>
        </w:rPr>
        <w:lastRenderedPageBreak/>
        <w:t xml:space="preserve">16.8. </w:t>
      </w:r>
      <w:r w:rsidRPr="00254AAF">
        <w:rPr>
          <w:rFonts w:ascii="Book Antiqua" w:hAnsi="Book Antiqua" w:cs="Book Antiqua"/>
          <w:color w:val="000000"/>
          <w:sz w:val="23"/>
          <w:szCs w:val="23"/>
        </w:rPr>
        <w:t>A Ata de Registro de Preços poderá sofrer alterações, obedecidas às disposições contidas na Lei nº 8.666/93, no Decreto Federal nº 7.892/2013 e no Decreto Federal nº 8.250/2014.</w:t>
      </w:r>
    </w:p>
    <w:p w14:paraId="312D1DBA" w14:textId="77777777" w:rsidR="00CF2401" w:rsidRPr="00254AAF" w:rsidRDefault="00CF2401" w:rsidP="00CF2401">
      <w:pPr>
        <w:widowControl w:val="0"/>
        <w:suppressAutoHyphens/>
        <w:autoSpaceDE w:val="0"/>
        <w:autoSpaceDN w:val="0"/>
        <w:adjustRightInd w:val="0"/>
        <w:spacing w:after="0" w:line="276" w:lineRule="auto"/>
        <w:jc w:val="both"/>
        <w:rPr>
          <w:rFonts w:ascii="Book Antiqua" w:hAnsi="Book Antiqua" w:cs="Book Antiqua"/>
          <w:color w:val="000000"/>
          <w:sz w:val="23"/>
          <w:szCs w:val="23"/>
        </w:rPr>
      </w:pPr>
    </w:p>
    <w:p w14:paraId="2ADA39DE" w14:textId="5DBD5A44" w:rsidR="00CF2401" w:rsidRPr="00D267EA" w:rsidRDefault="00CF2401" w:rsidP="00CF2401">
      <w:pPr>
        <w:widowControl w:val="0"/>
        <w:suppressAutoHyphens/>
        <w:autoSpaceDE w:val="0"/>
        <w:autoSpaceDN w:val="0"/>
        <w:adjustRightInd w:val="0"/>
        <w:spacing w:after="0" w:line="276" w:lineRule="auto"/>
        <w:jc w:val="both"/>
        <w:rPr>
          <w:rFonts w:ascii="Book Antiqua" w:hAnsi="Book Antiqua" w:cs="Book Antiqua"/>
          <w:color w:val="000000"/>
          <w:sz w:val="23"/>
          <w:szCs w:val="23"/>
        </w:rPr>
      </w:pPr>
      <w:r w:rsidRPr="00254AAF">
        <w:rPr>
          <w:rFonts w:ascii="Book Antiqua" w:hAnsi="Book Antiqua" w:cs="Book Antiqua"/>
          <w:b/>
          <w:bCs/>
          <w:color w:val="000000"/>
          <w:sz w:val="23"/>
          <w:szCs w:val="23"/>
        </w:rPr>
        <w:t xml:space="preserve">16.9. </w:t>
      </w:r>
      <w:r w:rsidRPr="00254AAF">
        <w:rPr>
          <w:rFonts w:ascii="Book Antiqua" w:hAnsi="Book Antiqua" w:cs="Book Antiqua"/>
          <w:b/>
          <w:bCs/>
          <w:color w:val="000000"/>
          <w:sz w:val="23"/>
          <w:szCs w:val="23"/>
          <w:u w:val="single"/>
        </w:rPr>
        <w:t>Os preços registrados na Ata de Registro de Preços são fixos e irreajustáveis</w:t>
      </w:r>
      <w:r w:rsidRPr="00254AAF">
        <w:rPr>
          <w:rFonts w:ascii="Book Antiqua" w:hAnsi="Book Antiqua" w:cs="Book Antiqua"/>
          <w:b/>
          <w:bCs/>
          <w:color w:val="000000"/>
          <w:sz w:val="23"/>
          <w:szCs w:val="23"/>
        </w:rPr>
        <w:t>, salvo com a condição de restabelecer o equilíbrio econômico-financeiro do contrato dela decorrente</w:t>
      </w:r>
      <w:r w:rsidRPr="00254AAF">
        <w:rPr>
          <w:rFonts w:ascii="Book Antiqua" w:hAnsi="Book Antiqua" w:cs="Book Antiqua"/>
          <w:color w:val="000000"/>
          <w:sz w:val="23"/>
          <w:szCs w:val="23"/>
        </w:rPr>
        <w:t xml:space="preserve">, mediante requerimento e justificativa expressa do </w:t>
      </w:r>
      <w:r>
        <w:rPr>
          <w:rFonts w:ascii="Book Antiqua" w:hAnsi="Book Antiqua" w:cs="Book Antiqua"/>
          <w:color w:val="000000"/>
          <w:sz w:val="23"/>
          <w:szCs w:val="23"/>
        </w:rPr>
        <w:t>Prestador</w:t>
      </w:r>
      <w:r w:rsidRPr="00254AAF">
        <w:rPr>
          <w:rFonts w:ascii="Book Antiqua" w:hAnsi="Book Antiqua" w:cs="Book Antiqua"/>
          <w:color w:val="000000"/>
          <w:sz w:val="23"/>
          <w:szCs w:val="23"/>
        </w:rPr>
        <w:t xml:space="preserve"> e comprovação documental, podendo ser revistos na própria Ata em decorrência de eventual redução dos preços praticados no mercado ou de fato que eleve o custo dos </w:t>
      </w:r>
      <w:r>
        <w:rPr>
          <w:rFonts w:ascii="Book Antiqua" w:hAnsi="Book Antiqua" w:cs="Book Antiqua"/>
          <w:color w:val="000000"/>
          <w:sz w:val="23"/>
          <w:szCs w:val="23"/>
        </w:rPr>
        <w:t xml:space="preserve">serviços </w:t>
      </w:r>
      <w:r w:rsidRPr="00254AAF">
        <w:rPr>
          <w:rFonts w:ascii="Book Antiqua" w:hAnsi="Book Antiqua" w:cs="Book Antiqua"/>
          <w:color w:val="000000"/>
          <w:sz w:val="23"/>
          <w:szCs w:val="23"/>
        </w:rPr>
        <w:t xml:space="preserve">registrados, cabendo ao órgão gerenciador promover as negociações junto aos </w:t>
      </w:r>
      <w:r>
        <w:rPr>
          <w:rFonts w:ascii="Book Antiqua" w:hAnsi="Book Antiqua" w:cs="Book Antiqua"/>
          <w:color w:val="000000"/>
          <w:sz w:val="23"/>
          <w:szCs w:val="23"/>
        </w:rPr>
        <w:t>prestadores</w:t>
      </w:r>
      <w:r w:rsidRPr="00254AAF">
        <w:rPr>
          <w:rFonts w:ascii="Book Antiqua" w:hAnsi="Book Antiqua" w:cs="Book Antiqua"/>
          <w:color w:val="000000"/>
          <w:sz w:val="23"/>
          <w:szCs w:val="23"/>
        </w:rPr>
        <w:t xml:space="preserve">, observadas as disposições contidas na alínea “d” do inciso II do </w:t>
      </w:r>
      <w:r w:rsidRPr="00254AAF">
        <w:rPr>
          <w:rFonts w:ascii="Book Antiqua" w:hAnsi="Book Antiqua" w:cs="Book Antiqua"/>
          <w:i/>
          <w:iCs/>
          <w:color w:val="000000"/>
          <w:sz w:val="23"/>
          <w:szCs w:val="23"/>
        </w:rPr>
        <w:t xml:space="preserve">caput </w:t>
      </w:r>
      <w:r w:rsidRPr="00254AAF">
        <w:rPr>
          <w:rFonts w:ascii="Book Antiqua" w:hAnsi="Book Antiqua" w:cs="Book Antiqua"/>
          <w:color w:val="000000"/>
          <w:sz w:val="23"/>
          <w:szCs w:val="23"/>
        </w:rPr>
        <w:t>do art. 65 da Lei nº 8.666, de 1993</w:t>
      </w:r>
      <w:r>
        <w:rPr>
          <w:rFonts w:ascii="Book Antiqua" w:hAnsi="Book Antiqua" w:cs="Book Antiqua"/>
          <w:color w:val="000000"/>
          <w:sz w:val="23"/>
          <w:szCs w:val="23"/>
        </w:rPr>
        <w:t>.</w:t>
      </w:r>
    </w:p>
    <w:p w14:paraId="10EAD690" w14:textId="7FF0702C" w:rsidR="00CF2401" w:rsidRPr="00D267EA" w:rsidRDefault="00CF2401" w:rsidP="00CF2401">
      <w:pPr>
        <w:widowControl w:val="0"/>
        <w:suppressAutoHyphens/>
        <w:autoSpaceDE w:val="0"/>
        <w:autoSpaceDN w:val="0"/>
        <w:adjustRightInd w:val="0"/>
        <w:spacing w:after="0" w:line="276" w:lineRule="auto"/>
        <w:ind w:left="709"/>
        <w:jc w:val="both"/>
        <w:rPr>
          <w:rFonts w:ascii="Book Antiqua" w:hAnsi="Book Antiqua" w:cs="Book Antiqua"/>
          <w:color w:val="000000"/>
          <w:sz w:val="23"/>
          <w:szCs w:val="23"/>
        </w:rPr>
      </w:pPr>
      <w:r w:rsidRPr="00254AAF">
        <w:rPr>
          <w:rFonts w:ascii="Book Antiqua" w:hAnsi="Book Antiqua" w:cs="Book Antiqua"/>
          <w:b/>
          <w:bCs/>
          <w:color w:val="000000"/>
          <w:sz w:val="23"/>
          <w:szCs w:val="23"/>
        </w:rPr>
        <w:t xml:space="preserve">16.9.1. </w:t>
      </w:r>
      <w:r w:rsidRPr="00254AAF">
        <w:rPr>
          <w:rFonts w:ascii="Book Antiqua" w:hAnsi="Book Antiqua" w:cs="Book Antiqua"/>
          <w:color w:val="000000"/>
          <w:sz w:val="23"/>
          <w:szCs w:val="23"/>
        </w:rPr>
        <w:t xml:space="preserve">A singular apresentação de Notas </w:t>
      </w:r>
      <w:r w:rsidRPr="00D267EA">
        <w:rPr>
          <w:rFonts w:ascii="Book Antiqua" w:hAnsi="Book Antiqua" w:cs="Book Antiqua"/>
          <w:color w:val="000000"/>
          <w:sz w:val="23"/>
          <w:szCs w:val="23"/>
        </w:rPr>
        <w:t>F</w:t>
      </w:r>
      <w:r w:rsidRPr="00254AAF">
        <w:rPr>
          <w:rFonts w:ascii="Book Antiqua" w:hAnsi="Book Antiqua" w:cs="Book Antiqua"/>
          <w:color w:val="000000"/>
          <w:sz w:val="23"/>
          <w:szCs w:val="23"/>
        </w:rPr>
        <w:t xml:space="preserve">iscais de </w:t>
      </w:r>
      <w:r>
        <w:rPr>
          <w:rFonts w:ascii="Book Antiqua" w:hAnsi="Book Antiqua" w:cs="Book Antiqua"/>
          <w:color w:val="000000"/>
          <w:sz w:val="23"/>
          <w:szCs w:val="23"/>
        </w:rPr>
        <w:t>prestadores</w:t>
      </w:r>
      <w:r w:rsidRPr="00254AAF">
        <w:rPr>
          <w:rFonts w:ascii="Book Antiqua" w:hAnsi="Book Antiqua" w:cs="Book Antiqua"/>
          <w:color w:val="000000"/>
          <w:sz w:val="23"/>
          <w:szCs w:val="23"/>
        </w:rPr>
        <w:t xml:space="preserve"> será considerada insuficiente para caracterizar qualquer uma das hipóteses legais para o reequilíbrio econômico-financeiro dos preços registrados em Ata, no contrato ou outro documento que o substitua. Os fatos imprevisíveis ou previsíveis, mas de consequências incalculáveis, retardadores ou impeditivos da execução ou, ainda, caso de força maior, caso fortuito ou fato de príncipe, devem ser demonstrados por meio da quantificação dos efeitos que extrapolaram as condições normais de execução e prejudicaram o equilíbrio unitário e/ou global do termo firmado entre contratante e contratad</w:t>
      </w:r>
      <w:r>
        <w:rPr>
          <w:rFonts w:ascii="Book Antiqua" w:hAnsi="Book Antiqua" w:cs="Book Antiqua"/>
          <w:color w:val="000000"/>
          <w:sz w:val="23"/>
          <w:szCs w:val="23"/>
        </w:rPr>
        <w:t>o</w:t>
      </w:r>
      <w:r w:rsidRPr="00254AAF">
        <w:rPr>
          <w:rFonts w:ascii="Book Antiqua" w:hAnsi="Book Antiqua" w:cs="Book Antiqua"/>
          <w:color w:val="000000"/>
          <w:sz w:val="23"/>
          <w:szCs w:val="23"/>
        </w:rPr>
        <w:t>. Sendo assim, para se aplicar o reequilíbrio econômico-financeiro por meio da recomposição, necessário a demonstração de análise global dos custos da avença (margem de lucro, composição de impostos, despesas administrativas, entre outras) incluindo todos os insumos relevantes de forma que reste comprovado que as alterações nos custos estejam acarretando o retardamento ou a inexecução do ajustado na avença.</w:t>
      </w:r>
    </w:p>
    <w:p w14:paraId="1C360EC8" w14:textId="77777777" w:rsidR="00CF2401" w:rsidRPr="00254AAF" w:rsidRDefault="00CF2401" w:rsidP="00CF2401">
      <w:pPr>
        <w:widowControl w:val="0"/>
        <w:suppressAutoHyphens/>
        <w:autoSpaceDE w:val="0"/>
        <w:autoSpaceDN w:val="0"/>
        <w:adjustRightInd w:val="0"/>
        <w:spacing w:after="0" w:line="276" w:lineRule="auto"/>
        <w:ind w:left="709"/>
        <w:jc w:val="both"/>
        <w:rPr>
          <w:rFonts w:ascii="Book Antiqua" w:hAnsi="Book Antiqua" w:cs="Book Antiqua"/>
          <w:color w:val="000000"/>
          <w:sz w:val="23"/>
          <w:szCs w:val="23"/>
        </w:rPr>
      </w:pPr>
    </w:p>
    <w:p w14:paraId="60E1D889" w14:textId="77777777" w:rsidR="00CF2401" w:rsidRPr="00D267EA" w:rsidRDefault="00CF2401" w:rsidP="00CF2401">
      <w:pPr>
        <w:widowControl w:val="0"/>
        <w:suppressAutoHyphens/>
        <w:autoSpaceDE w:val="0"/>
        <w:autoSpaceDN w:val="0"/>
        <w:adjustRightInd w:val="0"/>
        <w:spacing w:after="0" w:line="276" w:lineRule="auto"/>
        <w:jc w:val="both"/>
        <w:rPr>
          <w:rFonts w:ascii="Book Antiqua" w:hAnsi="Book Antiqua" w:cs="Book Antiqua"/>
          <w:color w:val="000000"/>
          <w:sz w:val="23"/>
          <w:szCs w:val="23"/>
        </w:rPr>
      </w:pPr>
      <w:r w:rsidRPr="00254AAF">
        <w:rPr>
          <w:rFonts w:ascii="Book Antiqua" w:hAnsi="Book Antiqua" w:cs="Book Antiqua"/>
          <w:b/>
          <w:bCs/>
          <w:color w:val="000000"/>
          <w:sz w:val="23"/>
          <w:szCs w:val="23"/>
        </w:rPr>
        <w:t xml:space="preserve">16.10. </w:t>
      </w:r>
      <w:r w:rsidRPr="00254AAF">
        <w:rPr>
          <w:rFonts w:ascii="Book Antiqua" w:hAnsi="Book Antiqua" w:cs="Book Antiqua"/>
          <w:color w:val="000000"/>
          <w:sz w:val="23"/>
          <w:szCs w:val="23"/>
        </w:rPr>
        <w:t>O gerenciador da ata de registro de preços acompanhará a evolução dos preços de mercado, com a finalidade de verificar sua compatibilidade com aqueles registrados na ata.</w:t>
      </w:r>
    </w:p>
    <w:p w14:paraId="533CDD5B" w14:textId="77777777" w:rsidR="00CF2401" w:rsidRPr="00254AAF" w:rsidRDefault="00CF2401" w:rsidP="00CF2401">
      <w:pPr>
        <w:widowControl w:val="0"/>
        <w:suppressAutoHyphens/>
        <w:autoSpaceDE w:val="0"/>
        <w:autoSpaceDN w:val="0"/>
        <w:adjustRightInd w:val="0"/>
        <w:spacing w:after="0" w:line="276" w:lineRule="auto"/>
        <w:jc w:val="both"/>
        <w:rPr>
          <w:rFonts w:ascii="Book Antiqua" w:hAnsi="Book Antiqua" w:cs="Book Antiqua"/>
          <w:color w:val="000000"/>
          <w:sz w:val="23"/>
          <w:szCs w:val="23"/>
        </w:rPr>
      </w:pPr>
    </w:p>
    <w:p w14:paraId="6104C0E0" w14:textId="1D618DF1" w:rsidR="00CF2401" w:rsidRPr="00254AAF" w:rsidRDefault="00CF2401" w:rsidP="00CF2401">
      <w:pPr>
        <w:widowControl w:val="0"/>
        <w:suppressAutoHyphens/>
        <w:autoSpaceDE w:val="0"/>
        <w:autoSpaceDN w:val="0"/>
        <w:adjustRightInd w:val="0"/>
        <w:spacing w:after="0" w:line="276" w:lineRule="auto"/>
        <w:jc w:val="both"/>
        <w:rPr>
          <w:rFonts w:ascii="Book Antiqua" w:hAnsi="Book Antiqua" w:cs="Book Antiqua"/>
          <w:color w:val="000000"/>
          <w:sz w:val="23"/>
          <w:szCs w:val="23"/>
        </w:rPr>
      </w:pPr>
      <w:r w:rsidRPr="00254AAF">
        <w:rPr>
          <w:rFonts w:ascii="Book Antiqua" w:hAnsi="Book Antiqua" w:cs="Book Antiqua"/>
          <w:b/>
          <w:bCs/>
          <w:color w:val="000000"/>
          <w:sz w:val="23"/>
          <w:szCs w:val="23"/>
        </w:rPr>
        <w:t xml:space="preserve">16.11. </w:t>
      </w:r>
      <w:r w:rsidRPr="00254AAF">
        <w:rPr>
          <w:rFonts w:ascii="Book Antiqua" w:hAnsi="Book Antiqua" w:cs="Book Antiqua"/>
          <w:color w:val="000000"/>
          <w:sz w:val="23"/>
          <w:szCs w:val="23"/>
        </w:rPr>
        <w:t xml:space="preserve">Quando o preço registrado se tornar superior ao preço praticado no mercado por motivo superveniente, o órgão gerenciador convocará os </w:t>
      </w:r>
      <w:r>
        <w:rPr>
          <w:rFonts w:ascii="Book Antiqua" w:hAnsi="Book Antiqua" w:cs="Book Antiqua"/>
          <w:color w:val="000000"/>
          <w:sz w:val="23"/>
          <w:szCs w:val="23"/>
        </w:rPr>
        <w:t>prestadores</w:t>
      </w:r>
      <w:r w:rsidRPr="00254AAF">
        <w:rPr>
          <w:rFonts w:ascii="Book Antiqua" w:hAnsi="Book Antiqua" w:cs="Book Antiqua"/>
          <w:color w:val="000000"/>
          <w:sz w:val="23"/>
          <w:szCs w:val="23"/>
        </w:rPr>
        <w:t xml:space="preserve"> para negociarem a redução dos preços aos valores praticados pelo mercado</w:t>
      </w:r>
      <w:r>
        <w:rPr>
          <w:rFonts w:ascii="Book Antiqua" w:hAnsi="Book Antiqua" w:cs="Book Antiqua"/>
          <w:color w:val="000000"/>
          <w:sz w:val="23"/>
          <w:szCs w:val="23"/>
        </w:rPr>
        <w:t>.</w:t>
      </w:r>
    </w:p>
    <w:p w14:paraId="0E6842E5" w14:textId="62C0A597" w:rsidR="00CF2401" w:rsidRPr="00254AAF" w:rsidRDefault="00CF2401" w:rsidP="00CF2401">
      <w:pPr>
        <w:widowControl w:val="0"/>
        <w:suppressAutoHyphens/>
        <w:autoSpaceDE w:val="0"/>
        <w:autoSpaceDN w:val="0"/>
        <w:adjustRightInd w:val="0"/>
        <w:spacing w:after="0" w:line="276" w:lineRule="auto"/>
        <w:ind w:left="709"/>
        <w:jc w:val="both"/>
        <w:rPr>
          <w:rFonts w:ascii="Book Antiqua" w:hAnsi="Book Antiqua" w:cs="Book Antiqua"/>
          <w:color w:val="000000"/>
          <w:sz w:val="23"/>
          <w:szCs w:val="23"/>
        </w:rPr>
      </w:pPr>
      <w:r w:rsidRPr="00254AAF">
        <w:rPr>
          <w:rFonts w:ascii="Book Antiqua" w:hAnsi="Book Antiqua" w:cs="Book Antiqua"/>
          <w:b/>
          <w:bCs/>
          <w:color w:val="000000"/>
          <w:sz w:val="23"/>
          <w:szCs w:val="23"/>
        </w:rPr>
        <w:t xml:space="preserve">16.11.1. </w:t>
      </w:r>
      <w:r w:rsidRPr="00254AAF">
        <w:rPr>
          <w:rFonts w:ascii="Book Antiqua" w:hAnsi="Book Antiqua" w:cs="Book Antiqua"/>
          <w:color w:val="000000"/>
          <w:sz w:val="23"/>
          <w:szCs w:val="23"/>
        </w:rPr>
        <w:t xml:space="preserve">Os </w:t>
      </w:r>
      <w:r>
        <w:rPr>
          <w:rFonts w:ascii="Book Antiqua" w:hAnsi="Book Antiqua" w:cs="Book Antiqua"/>
          <w:color w:val="000000"/>
          <w:sz w:val="23"/>
          <w:szCs w:val="23"/>
        </w:rPr>
        <w:t>prestadores</w:t>
      </w:r>
      <w:r w:rsidRPr="00254AAF">
        <w:rPr>
          <w:rFonts w:ascii="Book Antiqua" w:hAnsi="Book Antiqua" w:cs="Book Antiqua"/>
          <w:color w:val="000000"/>
          <w:sz w:val="23"/>
          <w:szCs w:val="23"/>
        </w:rPr>
        <w:t xml:space="preserve"> que não aceitarem reduzir seus preços aos valores praticados pelo mercado serão liberados do compromisso assumido, sem aplicação de penalidade</w:t>
      </w:r>
      <w:r w:rsidRPr="00D267EA">
        <w:rPr>
          <w:rFonts w:ascii="Book Antiqua" w:hAnsi="Book Antiqua" w:cs="Book Antiqua"/>
          <w:color w:val="000000"/>
          <w:sz w:val="23"/>
          <w:szCs w:val="23"/>
        </w:rPr>
        <w:t>;</w:t>
      </w:r>
    </w:p>
    <w:p w14:paraId="50DB05C9" w14:textId="06D7B3BD" w:rsidR="00CF2401" w:rsidRPr="00D267EA" w:rsidRDefault="00CF2401" w:rsidP="00CF2401">
      <w:pPr>
        <w:widowControl w:val="0"/>
        <w:suppressAutoHyphens/>
        <w:autoSpaceDE w:val="0"/>
        <w:autoSpaceDN w:val="0"/>
        <w:adjustRightInd w:val="0"/>
        <w:spacing w:after="0" w:line="276" w:lineRule="auto"/>
        <w:ind w:left="709"/>
        <w:jc w:val="both"/>
        <w:rPr>
          <w:rFonts w:ascii="Book Antiqua" w:hAnsi="Book Antiqua" w:cs="Book Antiqua"/>
          <w:color w:val="000000"/>
          <w:sz w:val="23"/>
          <w:szCs w:val="23"/>
        </w:rPr>
      </w:pPr>
      <w:r w:rsidRPr="00254AAF">
        <w:rPr>
          <w:rFonts w:ascii="Book Antiqua" w:hAnsi="Book Antiqua" w:cs="Book Antiqua"/>
          <w:b/>
          <w:bCs/>
          <w:color w:val="000000"/>
          <w:sz w:val="23"/>
          <w:szCs w:val="23"/>
        </w:rPr>
        <w:t xml:space="preserve">16.11.2. </w:t>
      </w:r>
      <w:r w:rsidRPr="00254AAF">
        <w:rPr>
          <w:rFonts w:ascii="Book Antiqua" w:hAnsi="Book Antiqua" w:cs="Book Antiqua"/>
          <w:color w:val="000000"/>
          <w:sz w:val="23"/>
          <w:szCs w:val="23"/>
        </w:rPr>
        <w:t xml:space="preserve">A ordem de classificação dos </w:t>
      </w:r>
      <w:r>
        <w:rPr>
          <w:rFonts w:ascii="Book Antiqua" w:hAnsi="Book Antiqua" w:cs="Book Antiqua"/>
          <w:color w:val="000000"/>
          <w:sz w:val="23"/>
          <w:szCs w:val="23"/>
        </w:rPr>
        <w:t>prestadores</w:t>
      </w:r>
      <w:r w:rsidRPr="00254AAF">
        <w:rPr>
          <w:rFonts w:ascii="Book Antiqua" w:hAnsi="Book Antiqua" w:cs="Book Antiqua"/>
          <w:color w:val="000000"/>
          <w:sz w:val="23"/>
          <w:szCs w:val="23"/>
        </w:rPr>
        <w:t xml:space="preserve"> que aceitarem reduzir seus preços aos valores de mercado observará a classificação original.</w:t>
      </w:r>
    </w:p>
    <w:p w14:paraId="7D79CB81" w14:textId="77777777" w:rsidR="00CF2401" w:rsidRPr="00254AAF" w:rsidRDefault="00CF2401" w:rsidP="00CF2401">
      <w:pPr>
        <w:widowControl w:val="0"/>
        <w:suppressAutoHyphens/>
        <w:autoSpaceDE w:val="0"/>
        <w:autoSpaceDN w:val="0"/>
        <w:adjustRightInd w:val="0"/>
        <w:spacing w:after="0" w:line="276" w:lineRule="auto"/>
        <w:ind w:left="709"/>
        <w:jc w:val="both"/>
        <w:rPr>
          <w:rFonts w:ascii="Book Antiqua" w:hAnsi="Book Antiqua" w:cs="Book Antiqua"/>
          <w:color w:val="000000"/>
          <w:sz w:val="23"/>
          <w:szCs w:val="23"/>
        </w:rPr>
      </w:pPr>
    </w:p>
    <w:p w14:paraId="44810BC0" w14:textId="77777777" w:rsidR="00CF2401" w:rsidRPr="00D267EA" w:rsidRDefault="00CF2401" w:rsidP="00CF2401">
      <w:pPr>
        <w:widowControl w:val="0"/>
        <w:suppressAutoHyphens/>
        <w:autoSpaceDE w:val="0"/>
        <w:autoSpaceDN w:val="0"/>
        <w:adjustRightInd w:val="0"/>
        <w:spacing w:after="0" w:line="276" w:lineRule="auto"/>
        <w:jc w:val="both"/>
        <w:rPr>
          <w:rFonts w:ascii="Book Antiqua" w:hAnsi="Book Antiqua" w:cs="Book Antiqua"/>
          <w:color w:val="000000"/>
          <w:sz w:val="23"/>
          <w:szCs w:val="23"/>
        </w:rPr>
      </w:pPr>
      <w:r w:rsidRPr="00254AAF">
        <w:rPr>
          <w:rFonts w:ascii="Book Antiqua" w:hAnsi="Book Antiqua" w:cs="Book Antiqua"/>
          <w:b/>
          <w:bCs/>
          <w:color w:val="000000"/>
          <w:sz w:val="23"/>
          <w:szCs w:val="23"/>
        </w:rPr>
        <w:t xml:space="preserve">16.12. </w:t>
      </w:r>
      <w:r w:rsidRPr="00254AAF">
        <w:rPr>
          <w:rFonts w:ascii="Book Antiqua" w:hAnsi="Book Antiqua" w:cs="Book Antiqua"/>
          <w:color w:val="000000"/>
          <w:sz w:val="23"/>
          <w:szCs w:val="23"/>
        </w:rPr>
        <w:t xml:space="preserve">Serão considerados compatíveis com os </w:t>
      </w:r>
      <w:r>
        <w:rPr>
          <w:rFonts w:ascii="Book Antiqua" w:hAnsi="Book Antiqua" w:cs="Book Antiqua"/>
          <w:color w:val="000000"/>
          <w:sz w:val="23"/>
          <w:szCs w:val="23"/>
        </w:rPr>
        <w:t xml:space="preserve">preços </w:t>
      </w:r>
      <w:r w:rsidRPr="00254AAF">
        <w:rPr>
          <w:rFonts w:ascii="Book Antiqua" w:hAnsi="Book Antiqua" w:cs="Book Antiqua"/>
          <w:color w:val="000000"/>
          <w:sz w:val="23"/>
          <w:szCs w:val="23"/>
        </w:rPr>
        <w:t xml:space="preserve">de mercado os preços registrados </w:t>
      </w:r>
      <w:r w:rsidRPr="00254AAF">
        <w:rPr>
          <w:rFonts w:ascii="Book Antiqua" w:hAnsi="Book Antiqua" w:cs="Book Antiqua"/>
          <w:color w:val="000000"/>
          <w:sz w:val="23"/>
          <w:szCs w:val="23"/>
        </w:rPr>
        <w:lastRenderedPageBreak/>
        <w:t>que forem iguais ou inferiores à média daqueles apurados pela Diretoria de Compras e Suprimentos da Secretaria Municipal de Saúde</w:t>
      </w:r>
      <w:r w:rsidRPr="00D267EA">
        <w:rPr>
          <w:rFonts w:ascii="Book Antiqua" w:hAnsi="Book Antiqua" w:cs="Book Antiqua"/>
          <w:color w:val="000000"/>
          <w:sz w:val="23"/>
          <w:szCs w:val="23"/>
        </w:rPr>
        <w:t>/</w:t>
      </w:r>
      <w:r w:rsidRPr="00254AAF">
        <w:rPr>
          <w:rFonts w:ascii="Book Antiqua" w:hAnsi="Book Antiqua" w:cs="Book Antiqua"/>
          <w:color w:val="000000"/>
          <w:sz w:val="23"/>
          <w:szCs w:val="23"/>
        </w:rPr>
        <w:t>Fundo Municipal de Saúde de Catalão-G</w:t>
      </w:r>
      <w:r w:rsidRPr="00D267EA">
        <w:rPr>
          <w:rFonts w:ascii="Book Antiqua" w:hAnsi="Book Antiqua" w:cs="Book Antiqua"/>
          <w:color w:val="000000"/>
          <w:sz w:val="23"/>
          <w:szCs w:val="23"/>
        </w:rPr>
        <w:t>O</w:t>
      </w:r>
      <w:r w:rsidRPr="00254AAF">
        <w:rPr>
          <w:rFonts w:ascii="Book Antiqua" w:hAnsi="Book Antiqua" w:cs="Book Antiqua"/>
          <w:color w:val="000000"/>
          <w:sz w:val="23"/>
          <w:szCs w:val="23"/>
        </w:rPr>
        <w:t>, por intermédio do órgão gerenciador da ata de registro de preços.</w:t>
      </w:r>
    </w:p>
    <w:p w14:paraId="25AC9034" w14:textId="77777777" w:rsidR="00CF2401" w:rsidRPr="00254AAF" w:rsidRDefault="00CF2401" w:rsidP="00CF2401">
      <w:pPr>
        <w:widowControl w:val="0"/>
        <w:suppressAutoHyphens/>
        <w:autoSpaceDE w:val="0"/>
        <w:autoSpaceDN w:val="0"/>
        <w:adjustRightInd w:val="0"/>
        <w:spacing w:after="0" w:line="276" w:lineRule="auto"/>
        <w:jc w:val="both"/>
        <w:rPr>
          <w:rFonts w:ascii="Book Antiqua" w:hAnsi="Book Antiqua" w:cs="Book Antiqua"/>
          <w:color w:val="000000"/>
          <w:sz w:val="23"/>
          <w:szCs w:val="23"/>
        </w:rPr>
      </w:pPr>
    </w:p>
    <w:p w14:paraId="6824F15B" w14:textId="368D14A1" w:rsidR="00CF2401" w:rsidRPr="00D267EA" w:rsidRDefault="00CF2401" w:rsidP="00CF2401">
      <w:pPr>
        <w:pStyle w:val="Default"/>
        <w:widowControl w:val="0"/>
        <w:suppressAutoHyphens/>
        <w:spacing w:line="276" w:lineRule="auto"/>
        <w:jc w:val="both"/>
        <w:rPr>
          <w:rFonts w:ascii="Book Antiqua" w:hAnsi="Book Antiqua" w:cs="Book Antiqua"/>
          <w:sz w:val="23"/>
          <w:szCs w:val="23"/>
        </w:rPr>
      </w:pPr>
      <w:r w:rsidRPr="00D267EA">
        <w:rPr>
          <w:rFonts w:ascii="Book Antiqua" w:hAnsi="Book Antiqua" w:cs="Book Antiqua"/>
          <w:b/>
          <w:bCs/>
          <w:sz w:val="23"/>
          <w:szCs w:val="23"/>
        </w:rPr>
        <w:t xml:space="preserve">16.13. </w:t>
      </w:r>
      <w:r w:rsidRPr="00D267EA">
        <w:rPr>
          <w:rFonts w:ascii="Book Antiqua" w:hAnsi="Book Antiqua" w:cs="Book Antiqua"/>
          <w:sz w:val="23"/>
          <w:szCs w:val="23"/>
        </w:rPr>
        <w:t xml:space="preserve">Se ocorrer de o preço de mercado tornar-se superior aos preços registrados e o </w:t>
      </w:r>
      <w:r>
        <w:rPr>
          <w:rFonts w:ascii="Book Antiqua" w:hAnsi="Book Antiqua" w:cs="Book Antiqua"/>
          <w:sz w:val="23"/>
          <w:szCs w:val="23"/>
        </w:rPr>
        <w:t>prestador</w:t>
      </w:r>
      <w:r w:rsidRPr="00D267EA">
        <w:rPr>
          <w:rFonts w:ascii="Book Antiqua" w:hAnsi="Book Antiqua" w:cs="Book Antiqua"/>
          <w:sz w:val="23"/>
          <w:szCs w:val="23"/>
        </w:rPr>
        <w:t xml:space="preserve"> não puder cumprir o compromisso, o órgão gerenciador poderá:</w:t>
      </w:r>
    </w:p>
    <w:p w14:paraId="6C4C216C" w14:textId="29D68096" w:rsidR="00CF2401" w:rsidRPr="006660B1" w:rsidRDefault="00CF2401" w:rsidP="00CF2401">
      <w:pPr>
        <w:pStyle w:val="Default"/>
        <w:widowControl w:val="0"/>
        <w:suppressAutoHyphens/>
        <w:spacing w:line="276" w:lineRule="auto"/>
        <w:ind w:left="709"/>
        <w:jc w:val="both"/>
        <w:rPr>
          <w:rFonts w:ascii="Book Antiqua" w:hAnsi="Book Antiqua" w:cs="Book Antiqua"/>
          <w:sz w:val="23"/>
          <w:szCs w:val="23"/>
        </w:rPr>
      </w:pPr>
      <w:r w:rsidRPr="006660B1">
        <w:rPr>
          <w:rFonts w:ascii="Book Antiqua" w:hAnsi="Book Antiqua" w:cs="Book Antiqua"/>
          <w:b/>
          <w:bCs/>
          <w:sz w:val="23"/>
          <w:szCs w:val="23"/>
        </w:rPr>
        <w:t>a)</w:t>
      </w:r>
      <w:r w:rsidRPr="006660B1">
        <w:rPr>
          <w:rFonts w:ascii="Book Antiqua" w:hAnsi="Book Antiqua" w:cs="Book Antiqua"/>
          <w:sz w:val="23"/>
          <w:szCs w:val="23"/>
        </w:rPr>
        <w:t xml:space="preserve"> </w:t>
      </w:r>
      <w:r w:rsidRPr="00D267EA">
        <w:rPr>
          <w:rFonts w:ascii="Book Antiqua" w:hAnsi="Book Antiqua" w:cs="Book Antiqua"/>
          <w:sz w:val="23"/>
          <w:szCs w:val="23"/>
        </w:rPr>
        <w:t>l</w:t>
      </w:r>
      <w:r w:rsidRPr="006660B1">
        <w:rPr>
          <w:rFonts w:ascii="Book Antiqua" w:hAnsi="Book Antiqua" w:cs="Book Antiqua"/>
          <w:sz w:val="23"/>
          <w:szCs w:val="23"/>
        </w:rPr>
        <w:t xml:space="preserve">iberar o </w:t>
      </w:r>
      <w:r>
        <w:rPr>
          <w:rFonts w:ascii="Book Antiqua" w:hAnsi="Book Antiqua" w:cs="Book Antiqua"/>
          <w:sz w:val="23"/>
          <w:szCs w:val="23"/>
        </w:rPr>
        <w:t xml:space="preserve">prestador </w:t>
      </w:r>
      <w:r w:rsidRPr="006660B1">
        <w:rPr>
          <w:rFonts w:ascii="Book Antiqua" w:hAnsi="Book Antiqua" w:cs="Book Antiqua"/>
          <w:sz w:val="23"/>
          <w:szCs w:val="23"/>
        </w:rPr>
        <w:t xml:space="preserve">do compromisso assumido, caso a comunicação ocorra antes do pedido de </w:t>
      </w:r>
      <w:r w:rsidR="007C4222">
        <w:rPr>
          <w:rFonts w:ascii="Book Antiqua" w:hAnsi="Book Antiqua" w:cs="Book Antiqua"/>
          <w:sz w:val="23"/>
          <w:szCs w:val="23"/>
        </w:rPr>
        <w:t>serviços,</w:t>
      </w:r>
      <w:r w:rsidRPr="006660B1">
        <w:rPr>
          <w:rFonts w:ascii="Book Antiqua" w:hAnsi="Book Antiqua" w:cs="Book Antiqua"/>
          <w:sz w:val="23"/>
          <w:szCs w:val="23"/>
        </w:rPr>
        <w:t xml:space="preserve"> e sem aplicação da penalidade se confirmada à veracidade dos motivos e comprovantes apresentados; e</w:t>
      </w:r>
    </w:p>
    <w:p w14:paraId="3FAB259E" w14:textId="7F9FF9E4" w:rsidR="00CF2401" w:rsidRPr="00D267EA" w:rsidRDefault="00CF2401" w:rsidP="00CF2401">
      <w:pPr>
        <w:pStyle w:val="Default"/>
        <w:widowControl w:val="0"/>
        <w:suppressAutoHyphens/>
        <w:spacing w:line="276" w:lineRule="auto"/>
        <w:ind w:left="709"/>
        <w:jc w:val="both"/>
        <w:rPr>
          <w:rFonts w:ascii="Book Antiqua" w:hAnsi="Book Antiqua" w:cs="Book Antiqua"/>
          <w:sz w:val="23"/>
          <w:szCs w:val="23"/>
        </w:rPr>
      </w:pPr>
      <w:r w:rsidRPr="006660B1">
        <w:rPr>
          <w:rFonts w:ascii="Book Antiqua" w:hAnsi="Book Antiqua" w:cs="Book Antiqua"/>
          <w:b/>
          <w:bCs/>
          <w:sz w:val="23"/>
          <w:szCs w:val="23"/>
        </w:rPr>
        <w:t>b)</w:t>
      </w:r>
      <w:r w:rsidRPr="006660B1">
        <w:rPr>
          <w:rFonts w:ascii="Book Antiqua" w:hAnsi="Book Antiqua" w:cs="Book Antiqua"/>
          <w:sz w:val="23"/>
          <w:szCs w:val="23"/>
        </w:rPr>
        <w:t xml:space="preserve"> </w:t>
      </w:r>
      <w:r w:rsidRPr="00D267EA">
        <w:rPr>
          <w:rFonts w:ascii="Book Antiqua" w:hAnsi="Book Antiqua" w:cs="Book Antiqua"/>
          <w:sz w:val="23"/>
          <w:szCs w:val="23"/>
        </w:rPr>
        <w:t>c</w:t>
      </w:r>
      <w:r w:rsidRPr="006660B1">
        <w:rPr>
          <w:rFonts w:ascii="Book Antiqua" w:hAnsi="Book Antiqua" w:cs="Book Antiqua"/>
          <w:sz w:val="23"/>
          <w:szCs w:val="23"/>
        </w:rPr>
        <w:t xml:space="preserve">onvocar os demais </w:t>
      </w:r>
      <w:r>
        <w:rPr>
          <w:rFonts w:ascii="Book Antiqua" w:hAnsi="Book Antiqua" w:cs="Book Antiqua"/>
          <w:sz w:val="23"/>
          <w:szCs w:val="23"/>
        </w:rPr>
        <w:t>prestadores</w:t>
      </w:r>
      <w:r w:rsidRPr="006660B1">
        <w:rPr>
          <w:rFonts w:ascii="Book Antiqua" w:hAnsi="Book Antiqua" w:cs="Book Antiqua"/>
          <w:sz w:val="23"/>
          <w:szCs w:val="23"/>
        </w:rPr>
        <w:t xml:space="preserve"> para assegurar igual oportunidade de negociação.</w:t>
      </w:r>
    </w:p>
    <w:p w14:paraId="23CF0221" w14:textId="77777777" w:rsidR="00CF2401" w:rsidRPr="006660B1" w:rsidRDefault="00CF2401" w:rsidP="00CF2401">
      <w:pPr>
        <w:pStyle w:val="Default"/>
        <w:widowControl w:val="0"/>
        <w:suppressAutoHyphens/>
        <w:spacing w:line="276" w:lineRule="auto"/>
        <w:jc w:val="both"/>
        <w:rPr>
          <w:rFonts w:ascii="Book Antiqua" w:hAnsi="Book Antiqua" w:cs="Book Antiqua"/>
          <w:sz w:val="23"/>
          <w:szCs w:val="23"/>
        </w:rPr>
      </w:pPr>
    </w:p>
    <w:p w14:paraId="57917CC3" w14:textId="77777777" w:rsidR="00CF2401" w:rsidRDefault="00CF2401" w:rsidP="00CF2401">
      <w:pPr>
        <w:pStyle w:val="Default"/>
        <w:widowControl w:val="0"/>
        <w:suppressAutoHyphens/>
        <w:spacing w:line="276" w:lineRule="auto"/>
        <w:jc w:val="both"/>
        <w:rPr>
          <w:rFonts w:ascii="Book Antiqua" w:hAnsi="Book Antiqua" w:cs="Book Antiqua"/>
          <w:sz w:val="23"/>
          <w:szCs w:val="23"/>
        </w:rPr>
      </w:pPr>
      <w:r w:rsidRPr="006660B1">
        <w:rPr>
          <w:rFonts w:ascii="Book Antiqua" w:hAnsi="Book Antiqua" w:cs="Book Antiqua"/>
          <w:b/>
          <w:bCs/>
          <w:sz w:val="23"/>
          <w:szCs w:val="23"/>
        </w:rPr>
        <w:t xml:space="preserve">16.14. </w:t>
      </w:r>
      <w:r w:rsidRPr="006660B1">
        <w:rPr>
          <w:rFonts w:ascii="Book Antiqua" w:hAnsi="Book Antiqua" w:cs="Book Antiqua"/>
          <w:sz w:val="23"/>
          <w:szCs w:val="23"/>
        </w:rPr>
        <w:t>Não havendo êxito nas negociações, o órgão gerenciador deverá proceder à revogação da ata de registro de preços, adotando as medidas cabíveis para obtenção da contratação mais vantajosa.</w:t>
      </w:r>
    </w:p>
    <w:p w14:paraId="036C1757" w14:textId="77777777" w:rsidR="00CF2401" w:rsidRDefault="00CF2401" w:rsidP="00CF2401">
      <w:pPr>
        <w:pStyle w:val="Default"/>
        <w:widowControl w:val="0"/>
        <w:suppressAutoHyphens/>
        <w:spacing w:line="276" w:lineRule="auto"/>
        <w:jc w:val="both"/>
        <w:rPr>
          <w:rFonts w:ascii="Book Antiqua" w:hAnsi="Book Antiqua" w:cs="Book Antiqua"/>
          <w:sz w:val="23"/>
          <w:szCs w:val="23"/>
        </w:rPr>
      </w:pPr>
    </w:p>
    <w:p w14:paraId="64C8178E" w14:textId="77777777" w:rsidR="00CF2401" w:rsidRDefault="00CF2401" w:rsidP="00CF2401">
      <w:pPr>
        <w:pStyle w:val="Default"/>
        <w:widowControl w:val="0"/>
        <w:suppressAutoHyphens/>
        <w:spacing w:line="276" w:lineRule="auto"/>
        <w:jc w:val="both"/>
        <w:rPr>
          <w:rFonts w:ascii="Book Antiqua" w:hAnsi="Book Antiqua" w:cs="Book Antiqua"/>
          <w:b/>
          <w:bCs/>
          <w:sz w:val="23"/>
          <w:szCs w:val="23"/>
          <w:u w:val="single"/>
        </w:rPr>
      </w:pPr>
      <w:r w:rsidRPr="006660B1">
        <w:rPr>
          <w:rFonts w:ascii="Book Antiqua" w:hAnsi="Book Antiqua" w:cs="Book Antiqua"/>
          <w:b/>
          <w:bCs/>
          <w:sz w:val="23"/>
          <w:szCs w:val="23"/>
          <w:u w:val="single"/>
        </w:rPr>
        <w:t xml:space="preserve">Cadastro Reserva </w:t>
      </w:r>
      <w:r>
        <w:rPr>
          <w:rFonts w:ascii="Book Antiqua" w:hAnsi="Book Antiqua" w:cs="Book Antiqua"/>
          <w:b/>
          <w:bCs/>
          <w:sz w:val="23"/>
          <w:szCs w:val="23"/>
          <w:u w:val="single"/>
        </w:rPr>
        <w:t>d</w:t>
      </w:r>
      <w:r w:rsidRPr="006660B1">
        <w:rPr>
          <w:rFonts w:ascii="Book Antiqua" w:hAnsi="Book Antiqua" w:cs="Book Antiqua"/>
          <w:b/>
          <w:bCs/>
          <w:sz w:val="23"/>
          <w:szCs w:val="23"/>
          <w:u w:val="single"/>
        </w:rPr>
        <w:t xml:space="preserve">a Ata </w:t>
      </w:r>
      <w:r>
        <w:rPr>
          <w:rFonts w:ascii="Book Antiqua" w:hAnsi="Book Antiqua" w:cs="Book Antiqua"/>
          <w:b/>
          <w:bCs/>
          <w:sz w:val="23"/>
          <w:szCs w:val="23"/>
          <w:u w:val="single"/>
        </w:rPr>
        <w:t>d</w:t>
      </w:r>
      <w:r w:rsidRPr="006660B1">
        <w:rPr>
          <w:rFonts w:ascii="Book Antiqua" w:hAnsi="Book Antiqua" w:cs="Book Antiqua"/>
          <w:b/>
          <w:bCs/>
          <w:sz w:val="23"/>
          <w:szCs w:val="23"/>
          <w:u w:val="single"/>
        </w:rPr>
        <w:t xml:space="preserve">e Registro </w:t>
      </w:r>
      <w:r>
        <w:rPr>
          <w:rFonts w:ascii="Book Antiqua" w:hAnsi="Book Antiqua" w:cs="Book Antiqua"/>
          <w:b/>
          <w:bCs/>
          <w:sz w:val="23"/>
          <w:szCs w:val="23"/>
          <w:u w:val="single"/>
        </w:rPr>
        <w:t>d</w:t>
      </w:r>
      <w:r w:rsidRPr="006660B1">
        <w:rPr>
          <w:rFonts w:ascii="Book Antiqua" w:hAnsi="Book Antiqua" w:cs="Book Antiqua"/>
          <w:b/>
          <w:bCs/>
          <w:sz w:val="23"/>
          <w:szCs w:val="23"/>
          <w:u w:val="single"/>
        </w:rPr>
        <w:t>e Preços</w:t>
      </w:r>
    </w:p>
    <w:p w14:paraId="1E41DCBD" w14:textId="77777777" w:rsidR="00CF2401" w:rsidRDefault="00CF2401" w:rsidP="00CF2401">
      <w:pPr>
        <w:pStyle w:val="Default"/>
        <w:widowControl w:val="0"/>
        <w:suppressAutoHyphens/>
        <w:spacing w:line="276" w:lineRule="auto"/>
        <w:jc w:val="both"/>
        <w:rPr>
          <w:rFonts w:ascii="Book Antiqua" w:hAnsi="Book Antiqua" w:cs="Book Antiqua"/>
          <w:b/>
          <w:bCs/>
          <w:sz w:val="23"/>
          <w:szCs w:val="23"/>
        </w:rPr>
      </w:pPr>
    </w:p>
    <w:p w14:paraId="6B3C9034" w14:textId="233408C9" w:rsidR="00CF2401" w:rsidRPr="00D267EA" w:rsidRDefault="00CF2401" w:rsidP="00CF2401">
      <w:pPr>
        <w:pStyle w:val="Default"/>
        <w:widowControl w:val="0"/>
        <w:suppressAutoHyphens/>
        <w:spacing w:line="276" w:lineRule="auto"/>
        <w:jc w:val="both"/>
        <w:rPr>
          <w:rFonts w:ascii="Book Antiqua" w:hAnsi="Book Antiqua" w:cs="Book Antiqua"/>
          <w:sz w:val="23"/>
          <w:szCs w:val="23"/>
        </w:rPr>
      </w:pPr>
      <w:r w:rsidRPr="006660B1">
        <w:rPr>
          <w:rFonts w:ascii="Book Antiqua" w:hAnsi="Book Antiqua" w:cs="Book Antiqua"/>
          <w:b/>
          <w:bCs/>
          <w:sz w:val="23"/>
          <w:szCs w:val="23"/>
        </w:rPr>
        <w:t>16.15</w:t>
      </w:r>
      <w:r w:rsidRPr="00D267EA">
        <w:rPr>
          <w:rFonts w:ascii="Book Antiqua" w:hAnsi="Book Antiqua" w:cs="Book Antiqua"/>
          <w:b/>
          <w:bCs/>
          <w:sz w:val="23"/>
          <w:szCs w:val="23"/>
        </w:rPr>
        <w:t>.</w:t>
      </w:r>
      <w:r w:rsidRPr="006660B1">
        <w:rPr>
          <w:rFonts w:ascii="Book Antiqua" w:hAnsi="Book Antiqua" w:cs="Book Antiqua"/>
          <w:sz w:val="23"/>
          <w:szCs w:val="23"/>
        </w:rPr>
        <w:t xml:space="preserve"> Será incluído na respectiva ata na forma de anexo, o registro d</w:t>
      </w:r>
      <w:r>
        <w:rPr>
          <w:rFonts w:ascii="Book Antiqua" w:hAnsi="Book Antiqua" w:cs="Book Antiqua"/>
          <w:sz w:val="23"/>
          <w:szCs w:val="23"/>
        </w:rPr>
        <w:t>o</w:t>
      </w:r>
      <w:r w:rsidRPr="006660B1">
        <w:rPr>
          <w:rFonts w:ascii="Book Antiqua" w:hAnsi="Book Antiqua" w:cs="Book Antiqua"/>
          <w:sz w:val="23"/>
          <w:szCs w:val="23"/>
        </w:rPr>
        <w:t xml:space="preserve">s licitantes que aceitarem cotar os </w:t>
      </w:r>
      <w:r>
        <w:rPr>
          <w:rFonts w:ascii="Book Antiqua" w:hAnsi="Book Antiqua" w:cs="Book Antiqua"/>
          <w:sz w:val="23"/>
          <w:szCs w:val="23"/>
        </w:rPr>
        <w:t>serviços c</w:t>
      </w:r>
      <w:r w:rsidRPr="006660B1">
        <w:rPr>
          <w:rFonts w:ascii="Book Antiqua" w:hAnsi="Book Antiqua" w:cs="Book Antiqua"/>
          <w:sz w:val="23"/>
          <w:szCs w:val="23"/>
        </w:rPr>
        <w:t>om preços iguais ao</w:t>
      </w:r>
      <w:r>
        <w:rPr>
          <w:rFonts w:ascii="Book Antiqua" w:hAnsi="Book Antiqua" w:cs="Book Antiqua"/>
          <w:sz w:val="23"/>
          <w:szCs w:val="23"/>
        </w:rPr>
        <w:t>(</w:t>
      </w:r>
      <w:r w:rsidRPr="006660B1">
        <w:rPr>
          <w:rFonts w:ascii="Book Antiqua" w:hAnsi="Book Antiqua" w:cs="Book Antiqua"/>
          <w:sz w:val="23"/>
          <w:szCs w:val="23"/>
        </w:rPr>
        <w:t>s</w:t>
      </w:r>
      <w:r>
        <w:rPr>
          <w:rFonts w:ascii="Book Antiqua" w:hAnsi="Book Antiqua" w:cs="Book Antiqua"/>
          <w:sz w:val="23"/>
          <w:szCs w:val="23"/>
        </w:rPr>
        <w:t>)</w:t>
      </w:r>
      <w:r w:rsidRPr="006660B1">
        <w:rPr>
          <w:rFonts w:ascii="Book Antiqua" w:hAnsi="Book Antiqua" w:cs="Book Antiqua"/>
          <w:sz w:val="23"/>
          <w:szCs w:val="23"/>
        </w:rPr>
        <w:t xml:space="preserve"> d</w:t>
      </w:r>
      <w:r>
        <w:rPr>
          <w:rFonts w:ascii="Book Antiqua" w:hAnsi="Book Antiqua" w:cs="Book Antiqua"/>
          <w:sz w:val="23"/>
          <w:szCs w:val="23"/>
        </w:rPr>
        <w:t>o(s)</w:t>
      </w:r>
      <w:r w:rsidRPr="006660B1">
        <w:rPr>
          <w:rFonts w:ascii="Book Antiqua" w:hAnsi="Book Antiqua" w:cs="Book Antiqua"/>
          <w:sz w:val="23"/>
          <w:szCs w:val="23"/>
        </w:rPr>
        <w:t xml:space="preserve"> licitante</w:t>
      </w:r>
      <w:r>
        <w:rPr>
          <w:rFonts w:ascii="Book Antiqua" w:hAnsi="Book Antiqua" w:cs="Book Antiqua"/>
          <w:sz w:val="23"/>
          <w:szCs w:val="23"/>
        </w:rPr>
        <w:t>(s)</w:t>
      </w:r>
      <w:r w:rsidRPr="006660B1">
        <w:rPr>
          <w:rFonts w:ascii="Book Antiqua" w:hAnsi="Book Antiqua" w:cs="Book Antiqua"/>
          <w:sz w:val="23"/>
          <w:szCs w:val="23"/>
        </w:rPr>
        <w:t xml:space="preserve"> vencedor</w:t>
      </w:r>
      <w:r>
        <w:rPr>
          <w:rFonts w:ascii="Book Antiqua" w:hAnsi="Book Antiqua" w:cs="Book Antiqua"/>
          <w:sz w:val="23"/>
          <w:szCs w:val="23"/>
        </w:rPr>
        <w:t>(es)</w:t>
      </w:r>
      <w:r w:rsidRPr="006660B1">
        <w:rPr>
          <w:rFonts w:ascii="Book Antiqua" w:hAnsi="Book Antiqua" w:cs="Book Antiqua"/>
          <w:sz w:val="23"/>
          <w:szCs w:val="23"/>
        </w:rPr>
        <w:t xml:space="preserve"> na sequ</w:t>
      </w:r>
      <w:r w:rsidRPr="00D267EA">
        <w:rPr>
          <w:rFonts w:ascii="Book Antiqua" w:hAnsi="Book Antiqua" w:cs="Book Antiqua"/>
          <w:sz w:val="23"/>
          <w:szCs w:val="23"/>
        </w:rPr>
        <w:t>ê</w:t>
      </w:r>
      <w:r w:rsidRPr="006660B1">
        <w:rPr>
          <w:rFonts w:ascii="Book Antiqua" w:hAnsi="Book Antiqua" w:cs="Book Antiqua"/>
          <w:sz w:val="23"/>
          <w:szCs w:val="23"/>
        </w:rPr>
        <w:t>ncia da classificação do certame.</w:t>
      </w:r>
    </w:p>
    <w:p w14:paraId="0D751122" w14:textId="77777777" w:rsidR="00CF2401" w:rsidRPr="006660B1" w:rsidRDefault="00CF2401" w:rsidP="00CF2401">
      <w:pPr>
        <w:pStyle w:val="Default"/>
        <w:widowControl w:val="0"/>
        <w:suppressAutoHyphens/>
        <w:spacing w:line="276" w:lineRule="auto"/>
        <w:jc w:val="both"/>
        <w:rPr>
          <w:rFonts w:ascii="Book Antiqua" w:hAnsi="Book Antiqua" w:cs="Book Antiqua"/>
          <w:sz w:val="23"/>
          <w:szCs w:val="23"/>
        </w:rPr>
      </w:pPr>
    </w:p>
    <w:p w14:paraId="5F1EEABD" w14:textId="77777777" w:rsidR="00CF2401" w:rsidRPr="00D267EA" w:rsidRDefault="00CF2401" w:rsidP="00CF2401">
      <w:pPr>
        <w:pStyle w:val="Default"/>
        <w:widowControl w:val="0"/>
        <w:suppressAutoHyphens/>
        <w:spacing w:line="276" w:lineRule="auto"/>
        <w:jc w:val="both"/>
        <w:rPr>
          <w:rFonts w:ascii="Book Antiqua" w:hAnsi="Book Antiqua" w:cs="Book Antiqua"/>
          <w:sz w:val="23"/>
          <w:szCs w:val="23"/>
        </w:rPr>
      </w:pPr>
      <w:r w:rsidRPr="006660B1">
        <w:rPr>
          <w:rFonts w:ascii="Book Antiqua" w:hAnsi="Book Antiqua" w:cs="Book Antiqua"/>
          <w:b/>
          <w:bCs/>
          <w:sz w:val="23"/>
          <w:szCs w:val="23"/>
        </w:rPr>
        <w:t xml:space="preserve">16.16. </w:t>
      </w:r>
      <w:r w:rsidRPr="006660B1">
        <w:rPr>
          <w:rFonts w:ascii="Book Antiqua" w:hAnsi="Book Antiqua" w:cs="Book Antiqua"/>
          <w:sz w:val="23"/>
          <w:szCs w:val="23"/>
        </w:rPr>
        <w:t xml:space="preserve">O registro tem </w:t>
      </w:r>
      <w:r w:rsidRPr="00D267EA">
        <w:rPr>
          <w:rFonts w:ascii="Book Antiqua" w:hAnsi="Book Antiqua" w:cs="Book Antiqua"/>
          <w:sz w:val="23"/>
          <w:szCs w:val="23"/>
        </w:rPr>
        <w:t xml:space="preserve">como </w:t>
      </w:r>
      <w:r w:rsidRPr="006660B1">
        <w:rPr>
          <w:rFonts w:ascii="Book Antiqua" w:hAnsi="Book Antiqua" w:cs="Book Antiqua"/>
          <w:sz w:val="23"/>
          <w:szCs w:val="23"/>
        </w:rPr>
        <w:t>objetivo a formação de cadastro reserva no caso de impossibilidade de atendimento pel</w:t>
      </w:r>
      <w:r>
        <w:rPr>
          <w:rFonts w:ascii="Book Antiqua" w:hAnsi="Book Antiqua" w:cs="Book Antiqua"/>
          <w:sz w:val="23"/>
          <w:szCs w:val="23"/>
        </w:rPr>
        <w:t>o</w:t>
      </w:r>
      <w:r w:rsidRPr="006660B1">
        <w:rPr>
          <w:rFonts w:ascii="Book Antiqua" w:hAnsi="Book Antiqua" w:cs="Book Antiqua"/>
          <w:sz w:val="23"/>
          <w:szCs w:val="23"/>
        </w:rPr>
        <w:t xml:space="preserve"> primeir</w:t>
      </w:r>
      <w:r>
        <w:rPr>
          <w:rFonts w:ascii="Book Antiqua" w:hAnsi="Book Antiqua" w:cs="Book Antiqua"/>
          <w:sz w:val="23"/>
          <w:szCs w:val="23"/>
        </w:rPr>
        <w:t>o</w:t>
      </w:r>
      <w:r w:rsidRPr="006660B1">
        <w:rPr>
          <w:rFonts w:ascii="Book Antiqua" w:hAnsi="Book Antiqua" w:cs="Book Antiqua"/>
          <w:sz w:val="23"/>
          <w:szCs w:val="23"/>
        </w:rPr>
        <w:t xml:space="preserve"> colocad</w:t>
      </w:r>
      <w:r>
        <w:rPr>
          <w:rFonts w:ascii="Book Antiqua" w:hAnsi="Book Antiqua" w:cs="Book Antiqua"/>
          <w:sz w:val="23"/>
          <w:szCs w:val="23"/>
        </w:rPr>
        <w:t>o</w:t>
      </w:r>
      <w:r w:rsidRPr="006660B1">
        <w:rPr>
          <w:rFonts w:ascii="Book Antiqua" w:hAnsi="Book Antiqua" w:cs="Book Antiqua"/>
          <w:sz w:val="23"/>
          <w:szCs w:val="23"/>
        </w:rPr>
        <w:t xml:space="preserve"> da ata, nas hipóteses previstas nos arts. 20 e 21 do Decreto nº 7.892/2013.</w:t>
      </w:r>
    </w:p>
    <w:p w14:paraId="40204700" w14:textId="77777777" w:rsidR="00CF2401" w:rsidRPr="006660B1" w:rsidRDefault="00CF2401" w:rsidP="00CF2401">
      <w:pPr>
        <w:pStyle w:val="Default"/>
        <w:widowControl w:val="0"/>
        <w:suppressAutoHyphens/>
        <w:spacing w:line="276" w:lineRule="auto"/>
        <w:jc w:val="both"/>
        <w:rPr>
          <w:rFonts w:ascii="Book Antiqua" w:hAnsi="Book Antiqua" w:cs="Book Antiqua"/>
          <w:sz w:val="23"/>
          <w:szCs w:val="23"/>
        </w:rPr>
      </w:pPr>
    </w:p>
    <w:p w14:paraId="3150ABE2" w14:textId="77777777" w:rsidR="00CF2401" w:rsidRPr="00D267EA" w:rsidRDefault="00CF2401" w:rsidP="00CF2401">
      <w:pPr>
        <w:pStyle w:val="Default"/>
        <w:widowControl w:val="0"/>
        <w:suppressAutoHyphens/>
        <w:spacing w:line="276" w:lineRule="auto"/>
        <w:jc w:val="both"/>
        <w:rPr>
          <w:rFonts w:ascii="Book Antiqua" w:hAnsi="Book Antiqua" w:cs="Book Antiqua"/>
          <w:sz w:val="23"/>
          <w:szCs w:val="23"/>
        </w:rPr>
      </w:pPr>
      <w:r w:rsidRPr="006660B1">
        <w:rPr>
          <w:rFonts w:ascii="Book Antiqua" w:hAnsi="Book Antiqua" w:cs="Book Antiqua"/>
          <w:b/>
          <w:bCs/>
          <w:sz w:val="23"/>
          <w:szCs w:val="23"/>
        </w:rPr>
        <w:t xml:space="preserve">16.17. </w:t>
      </w:r>
      <w:r w:rsidRPr="006660B1">
        <w:rPr>
          <w:rFonts w:ascii="Book Antiqua" w:hAnsi="Book Antiqua" w:cs="Book Antiqua"/>
          <w:sz w:val="23"/>
          <w:szCs w:val="23"/>
        </w:rPr>
        <w:t xml:space="preserve">Se houver mais de um licitante na situação de que trata o </w:t>
      </w:r>
      <w:r w:rsidRPr="00D267EA">
        <w:rPr>
          <w:rFonts w:ascii="Book Antiqua" w:hAnsi="Book Antiqua" w:cs="Book Antiqua"/>
          <w:sz w:val="23"/>
          <w:szCs w:val="23"/>
        </w:rPr>
        <w:t>subtópico</w:t>
      </w:r>
      <w:r w:rsidRPr="00D267EA">
        <w:rPr>
          <w:rFonts w:ascii="Book Antiqua" w:hAnsi="Book Antiqua" w:cs="Book Antiqua"/>
          <w:b/>
          <w:bCs/>
          <w:sz w:val="23"/>
          <w:szCs w:val="23"/>
        </w:rPr>
        <w:t xml:space="preserve"> </w:t>
      </w:r>
      <w:r w:rsidRPr="006660B1">
        <w:rPr>
          <w:rFonts w:ascii="Book Antiqua" w:hAnsi="Book Antiqua" w:cs="Book Antiqua"/>
          <w:b/>
          <w:bCs/>
          <w:sz w:val="23"/>
          <w:szCs w:val="23"/>
        </w:rPr>
        <w:t>16.1</w:t>
      </w:r>
      <w:r w:rsidRPr="00D267EA">
        <w:rPr>
          <w:rFonts w:ascii="Book Antiqua" w:hAnsi="Book Antiqua" w:cs="Book Antiqua"/>
          <w:b/>
          <w:bCs/>
          <w:sz w:val="23"/>
          <w:szCs w:val="23"/>
        </w:rPr>
        <w:t>5</w:t>
      </w:r>
      <w:r w:rsidRPr="006660B1">
        <w:rPr>
          <w:rFonts w:ascii="Book Antiqua" w:hAnsi="Book Antiqua" w:cs="Book Antiqua"/>
          <w:sz w:val="23"/>
          <w:szCs w:val="23"/>
        </w:rPr>
        <w:t>, serão classificad</w:t>
      </w:r>
      <w:r>
        <w:rPr>
          <w:rFonts w:ascii="Book Antiqua" w:hAnsi="Book Antiqua" w:cs="Book Antiqua"/>
          <w:sz w:val="23"/>
          <w:szCs w:val="23"/>
        </w:rPr>
        <w:t>o</w:t>
      </w:r>
      <w:r w:rsidRPr="006660B1">
        <w:rPr>
          <w:rFonts w:ascii="Book Antiqua" w:hAnsi="Book Antiqua" w:cs="Book Antiqua"/>
          <w:sz w:val="23"/>
          <w:szCs w:val="23"/>
        </w:rPr>
        <w:t>s segundo a ordem da última proposta apresentada durante a fase competitiva.</w:t>
      </w:r>
    </w:p>
    <w:p w14:paraId="7EDED19E" w14:textId="77777777" w:rsidR="00CF2401" w:rsidRPr="006660B1" w:rsidRDefault="00CF2401" w:rsidP="00CF2401">
      <w:pPr>
        <w:pStyle w:val="Default"/>
        <w:widowControl w:val="0"/>
        <w:suppressAutoHyphens/>
        <w:spacing w:line="276" w:lineRule="auto"/>
        <w:jc w:val="both"/>
        <w:rPr>
          <w:rFonts w:ascii="Book Antiqua" w:hAnsi="Book Antiqua" w:cs="Book Antiqua"/>
          <w:sz w:val="23"/>
          <w:szCs w:val="23"/>
        </w:rPr>
      </w:pPr>
    </w:p>
    <w:p w14:paraId="451C9668" w14:textId="05D31904" w:rsidR="00CF2401" w:rsidRPr="00D267EA" w:rsidRDefault="00CF2401" w:rsidP="00CF2401">
      <w:pPr>
        <w:pStyle w:val="Default"/>
        <w:widowControl w:val="0"/>
        <w:suppressAutoHyphens/>
        <w:spacing w:line="276" w:lineRule="auto"/>
        <w:jc w:val="both"/>
        <w:rPr>
          <w:rFonts w:ascii="Book Antiqua" w:hAnsi="Book Antiqua" w:cs="Book Antiqua"/>
          <w:sz w:val="23"/>
          <w:szCs w:val="23"/>
        </w:rPr>
      </w:pPr>
      <w:r w:rsidRPr="006660B1">
        <w:rPr>
          <w:rFonts w:ascii="Book Antiqua" w:hAnsi="Book Antiqua" w:cs="Book Antiqua"/>
          <w:b/>
          <w:bCs/>
          <w:sz w:val="23"/>
          <w:szCs w:val="23"/>
        </w:rPr>
        <w:t>16.18</w:t>
      </w:r>
      <w:r>
        <w:rPr>
          <w:rFonts w:ascii="Book Antiqua" w:hAnsi="Book Antiqua" w:cs="Book Antiqua"/>
          <w:b/>
          <w:bCs/>
          <w:sz w:val="23"/>
          <w:szCs w:val="23"/>
        </w:rPr>
        <w:t>.</w:t>
      </w:r>
      <w:r w:rsidRPr="006660B1">
        <w:rPr>
          <w:rFonts w:ascii="Book Antiqua" w:hAnsi="Book Antiqua" w:cs="Book Antiqua"/>
          <w:sz w:val="23"/>
          <w:szCs w:val="23"/>
        </w:rPr>
        <w:t xml:space="preserve"> A habilitação dos </w:t>
      </w:r>
      <w:r>
        <w:rPr>
          <w:rFonts w:ascii="Book Antiqua" w:hAnsi="Book Antiqua" w:cs="Book Antiqua"/>
          <w:sz w:val="23"/>
          <w:szCs w:val="23"/>
        </w:rPr>
        <w:t>prestadores</w:t>
      </w:r>
      <w:r w:rsidRPr="006660B1">
        <w:rPr>
          <w:rFonts w:ascii="Book Antiqua" w:hAnsi="Book Antiqua" w:cs="Book Antiqua"/>
          <w:sz w:val="23"/>
          <w:szCs w:val="23"/>
        </w:rPr>
        <w:t xml:space="preserve"> que comporão o cadastro reserva a que se refere o </w:t>
      </w:r>
      <w:r w:rsidRPr="00D267EA">
        <w:rPr>
          <w:rFonts w:ascii="Book Antiqua" w:hAnsi="Book Antiqua" w:cs="Book Antiqua"/>
          <w:sz w:val="23"/>
          <w:szCs w:val="23"/>
        </w:rPr>
        <w:t>subtópico</w:t>
      </w:r>
      <w:r w:rsidRPr="00D267EA">
        <w:rPr>
          <w:rFonts w:ascii="Book Antiqua" w:hAnsi="Book Antiqua" w:cs="Book Antiqua"/>
          <w:b/>
          <w:bCs/>
          <w:sz w:val="23"/>
          <w:szCs w:val="23"/>
        </w:rPr>
        <w:t xml:space="preserve"> </w:t>
      </w:r>
      <w:r w:rsidRPr="006660B1">
        <w:rPr>
          <w:rFonts w:ascii="Book Antiqua" w:hAnsi="Book Antiqua" w:cs="Book Antiqua"/>
          <w:b/>
          <w:bCs/>
          <w:sz w:val="23"/>
          <w:szCs w:val="23"/>
        </w:rPr>
        <w:t>16.1</w:t>
      </w:r>
      <w:r w:rsidRPr="00D267EA">
        <w:rPr>
          <w:rFonts w:ascii="Book Antiqua" w:hAnsi="Book Antiqua" w:cs="Book Antiqua"/>
          <w:b/>
          <w:bCs/>
          <w:sz w:val="23"/>
          <w:szCs w:val="23"/>
        </w:rPr>
        <w:t>5</w:t>
      </w:r>
      <w:r w:rsidRPr="006660B1">
        <w:rPr>
          <w:rFonts w:ascii="Book Antiqua" w:hAnsi="Book Antiqua" w:cs="Book Antiqua"/>
          <w:sz w:val="23"/>
          <w:szCs w:val="23"/>
        </w:rPr>
        <w:t xml:space="preserve"> será efetuada na hipótese prevista no parágrafo único do art</w:t>
      </w:r>
      <w:r w:rsidRPr="00D267EA">
        <w:rPr>
          <w:rFonts w:ascii="Book Antiqua" w:hAnsi="Book Antiqua" w:cs="Book Antiqua"/>
          <w:sz w:val="23"/>
          <w:szCs w:val="23"/>
        </w:rPr>
        <w:t>.</w:t>
      </w:r>
      <w:r w:rsidRPr="006660B1">
        <w:rPr>
          <w:rFonts w:ascii="Book Antiqua" w:hAnsi="Book Antiqua" w:cs="Book Antiqua"/>
          <w:sz w:val="23"/>
          <w:szCs w:val="23"/>
        </w:rPr>
        <w:t xml:space="preserve"> 13 e quando houver necessidade de contratação de </w:t>
      </w:r>
      <w:r>
        <w:rPr>
          <w:rFonts w:ascii="Book Antiqua" w:hAnsi="Book Antiqua" w:cs="Book Antiqua"/>
          <w:sz w:val="23"/>
          <w:szCs w:val="23"/>
        </w:rPr>
        <w:t>prestador</w:t>
      </w:r>
      <w:r w:rsidRPr="006660B1">
        <w:rPr>
          <w:rFonts w:ascii="Book Antiqua" w:hAnsi="Book Antiqua" w:cs="Book Antiqua"/>
          <w:sz w:val="23"/>
          <w:szCs w:val="23"/>
        </w:rPr>
        <w:t xml:space="preserve"> remanescente, nas hipóteses previstas nos arts. 20 e 21. Os artigos citados estão previstos no Decreto nº 7.892/2013.</w:t>
      </w:r>
    </w:p>
    <w:p w14:paraId="74C2DEEE" w14:textId="77777777" w:rsidR="00CF2401" w:rsidRPr="006660B1" w:rsidRDefault="00CF2401" w:rsidP="00CF2401">
      <w:pPr>
        <w:pStyle w:val="Default"/>
        <w:widowControl w:val="0"/>
        <w:suppressAutoHyphens/>
        <w:spacing w:line="276" w:lineRule="auto"/>
        <w:jc w:val="both"/>
        <w:rPr>
          <w:rFonts w:ascii="Book Antiqua" w:hAnsi="Book Antiqua" w:cs="Book Antiqua"/>
          <w:sz w:val="23"/>
          <w:szCs w:val="23"/>
        </w:rPr>
      </w:pPr>
    </w:p>
    <w:p w14:paraId="72EF57C7" w14:textId="45CF1619" w:rsidR="00CF2401" w:rsidRPr="00D267EA" w:rsidRDefault="00CF2401" w:rsidP="00CF2401">
      <w:pPr>
        <w:pStyle w:val="Default"/>
        <w:widowControl w:val="0"/>
        <w:suppressAutoHyphens/>
        <w:spacing w:line="276" w:lineRule="auto"/>
        <w:jc w:val="both"/>
        <w:rPr>
          <w:rFonts w:ascii="Book Antiqua" w:hAnsi="Book Antiqua" w:cs="Book Antiqua"/>
          <w:sz w:val="23"/>
          <w:szCs w:val="23"/>
        </w:rPr>
      </w:pPr>
      <w:r w:rsidRPr="006660B1">
        <w:rPr>
          <w:rFonts w:ascii="Book Antiqua" w:hAnsi="Book Antiqua" w:cs="Book Antiqua"/>
          <w:b/>
          <w:bCs/>
          <w:sz w:val="23"/>
          <w:szCs w:val="23"/>
        </w:rPr>
        <w:t xml:space="preserve">16.19. </w:t>
      </w:r>
      <w:r w:rsidRPr="006660B1">
        <w:rPr>
          <w:rFonts w:ascii="Book Antiqua" w:hAnsi="Book Antiqua" w:cs="Book Antiqua"/>
          <w:sz w:val="23"/>
          <w:szCs w:val="23"/>
        </w:rPr>
        <w:t xml:space="preserve">O anexo que trata o </w:t>
      </w:r>
      <w:r w:rsidRPr="00D267EA">
        <w:rPr>
          <w:rFonts w:ascii="Book Antiqua" w:hAnsi="Book Antiqua" w:cs="Book Antiqua"/>
          <w:sz w:val="23"/>
          <w:szCs w:val="23"/>
        </w:rPr>
        <w:t>subtópico</w:t>
      </w:r>
      <w:r w:rsidRPr="00D267EA">
        <w:rPr>
          <w:rFonts w:ascii="Book Antiqua" w:hAnsi="Book Antiqua" w:cs="Book Antiqua"/>
          <w:b/>
          <w:bCs/>
          <w:sz w:val="23"/>
          <w:szCs w:val="23"/>
        </w:rPr>
        <w:t xml:space="preserve"> </w:t>
      </w:r>
      <w:r w:rsidRPr="006660B1">
        <w:rPr>
          <w:rFonts w:ascii="Book Antiqua" w:hAnsi="Book Antiqua" w:cs="Book Antiqua"/>
          <w:b/>
          <w:bCs/>
          <w:sz w:val="23"/>
          <w:szCs w:val="23"/>
        </w:rPr>
        <w:t>16.1</w:t>
      </w:r>
      <w:r w:rsidRPr="00D267EA">
        <w:rPr>
          <w:rFonts w:ascii="Book Antiqua" w:hAnsi="Book Antiqua" w:cs="Book Antiqua"/>
          <w:b/>
          <w:bCs/>
          <w:sz w:val="23"/>
          <w:szCs w:val="23"/>
        </w:rPr>
        <w:t>5</w:t>
      </w:r>
      <w:r w:rsidRPr="006660B1">
        <w:rPr>
          <w:rFonts w:ascii="Book Antiqua" w:hAnsi="Book Antiqua" w:cs="Book Antiqua"/>
          <w:sz w:val="23"/>
          <w:szCs w:val="23"/>
        </w:rPr>
        <w:t xml:space="preserve"> consiste na ata de realização da sessão pública do pregão que conterá a informação d</w:t>
      </w:r>
      <w:r>
        <w:rPr>
          <w:rFonts w:ascii="Book Antiqua" w:hAnsi="Book Antiqua" w:cs="Book Antiqua"/>
          <w:sz w:val="23"/>
          <w:szCs w:val="23"/>
        </w:rPr>
        <w:t>o</w:t>
      </w:r>
      <w:r w:rsidRPr="006660B1">
        <w:rPr>
          <w:rFonts w:ascii="Book Antiqua" w:hAnsi="Book Antiqua" w:cs="Book Antiqua"/>
          <w:sz w:val="23"/>
          <w:szCs w:val="23"/>
        </w:rPr>
        <w:t xml:space="preserve">s licitantes que aceitarem cotar os </w:t>
      </w:r>
      <w:r>
        <w:rPr>
          <w:rFonts w:ascii="Book Antiqua" w:hAnsi="Book Antiqua" w:cs="Book Antiqua"/>
          <w:sz w:val="23"/>
          <w:szCs w:val="23"/>
        </w:rPr>
        <w:t xml:space="preserve">serviços </w:t>
      </w:r>
      <w:r w:rsidRPr="006660B1">
        <w:rPr>
          <w:rFonts w:ascii="Book Antiqua" w:hAnsi="Book Antiqua" w:cs="Book Antiqua"/>
          <w:sz w:val="23"/>
          <w:szCs w:val="23"/>
        </w:rPr>
        <w:t>com preços iguais ao</w:t>
      </w:r>
      <w:r>
        <w:rPr>
          <w:rFonts w:ascii="Book Antiqua" w:hAnsi="Book Antiqua" w:cs="Book Antiqua"/>
          <w:sz w:val="23"/>
          <w:szCs w:val="23"/>
        </w:rPr>
        <w:t>(s)</w:t>
      </w:r>
      <w:r w:rsidRPr="006660B1">
        <w:rPr>
          <w:rFonts w:ascii="Book Antiqua" w:hAnsi="Book Antiqua" w:cs="Book Antiqua"/>
          <w:sz w:val="23"/>
          <w:szCs w:val="23"/>
        </w:rPr>
        <w:t xml:space="preserve"> d</w:t>
      </w:r>
      <w:r>
        <w:rPr>
          <w:rFonts w:ascii="Book Antiqua" w:hAnsi="Book Antiqua" w:cs="Book Antiqua"/>
          <w:sz w:val="23"/>
          <w:szCs w:val="23"/>
        </w:rPr>
        <w:t>o(s)</w:t>
      </w:r>
      <w:r w:rsidRPr="006660B1">
        <w:rPr>
          <w:rFonts w:ascii="Book Antiqua" w:hAnsi="Book Antiqua" w:cs="Book Antiqua"/>
          <w:sz w:val="23"/>
          <w:szCs w:val="23"/>
        </w:rPr>
        <w:t xml:space="preserve"> licitante</w:t>
      </w:r>
      <w:r>
        <w:rPr>
          <w:rFonts w:ascii="Book Antiqua" w:hAnsi="Book Antiqua" w:cs="Book Antiqua"/>
          <w:sz w:val="23"/>
          <w:szCs w:val="23"/>
        </w:rPr>
        <w:t>(s)</w:t>
      </w:r>
      <w:r w:rsidRPr="006660B1">
        <w:rPr>
          <w:rFonts w:ascii="Book Antiqua" w:hAnsi="Book Antiqua" w:cs="Book Antiqua"/>
          <w:sz w:val="23"/>
          <w:szCs w:val="23"/>
        </w:rPr>
        <w:t xml:space="preserve"> vencedor</w:t>
      </w:r>
      <w:r>
        <w:rPr>
          <w:rFonts w:ascii="Book Antiqua" w:hAnsi="Book Antiqua" w:cs="Book Antiqua"/>
          <w:sz w:val="23"/>
          <w:szCs w:val="23"/>
        </w:rPr>
        <w:t>(es)</w:t>
      </w:r>
      <w:r w:rsidRPr="006660B1">
        <w:rPr>
          <w:rFonts w:ascii="Book Antiqua" w:hAnsi="Book Antiqua" w:cs="Book Antiqua"/>
          <w:sz w:val="23"/>
          <w:szCs w:val="23"/>
        </w:rPr>
        <w:t xml:space="preserve"> do certame.</w:t>
      </w:r>
    </w:p>
    <w:p w14:paraId="63076F4B" w14:textId="77777777" w:rsidR="00CF2401" w:rsidRPr="006660B1" w:rsidRDefault="00CF2401" w:rsidP="00CF2401">
      <w:pPr>
        <w:pStyle w:val="Default"/>
        <w:widowControl w:val="0"/>
        <w:suppressAutoHyphens/>
        <w:spacing w:line="276" w:lineRule="auto"/>
        <w:jc w:val="both"/>
        <w:rPr>
          <w:rFonts w:ascii="Book Antiqua" w:hAnsi="Book Antiqua" w:cs="Book Antiqua"/>
          <w:sz w:val="23"/>
          <w:szCs w:val="23"/>
        </w:rPr>
      </w:pPr>
    </w:p>
    <w:p w14:paraId="2F456FC8" w14:textId="77777777" w:rsidR="00CF2401" w:rsidRPr="006660B1" w:rsidRDefault="00CF2401" w:rsidP="00CF2401">
      <w:pPr>
        <w:pStyle w:val="Default"/>
        <w:widowControl w:val="0"/>
        <w:suppressAutoHyphens/>
        <w:spacing w:line="276" w:lineRule="auto"/>
        <w:jc w:val="both"/>
        <w:rPr>
          <w:rFonts w:ascii="Book Antiqua" w:hAnsi="Book Antiqua" w:cs="Book Antiqua"/>
          <w:sz w:val="23"/>
          <w:szCs w:val="23"/>
          <w:u w:val="single"/>
        </w:rPr>
      </w:pPr>
      <w:r w:rsidRPr="006660B1">
        <w:rPr>
          <w:rFonts w:ascii="Book Antiqua" w:hAnsi="Book Antiqua" w:cs="Book Antiqua"/>
          <w:b/>
          <w:bCs/>
          <w:sz w:val="23"/>
          <w:szCs w:val="23"/>
          <w:u w:val="single"/>
        </w:rPr>
        <w:t xml:space="preserve">Do Cancelamento </w:t>
      </w:r>
      <w:r>
        <w:rPr>
          <w:rFonts w:ascii="Book Antiqua" w:hAnsi="Book Antiqua" w:cs="Book Antiqua"/>
          <w:b/>
          <w:bCs/>
          <w:sz w:val="23"/>
          <w:szCs w:val="23"/>
          <w:u w:val="single"/>
        </w:rPr>
        <w:t>d</w:t>
      </w:r>
      <w:r w:rsidRPr="006660B1">
        <w:rPr>
          <w:rFonts w:ascii="Book Antiqua" w:hAnsi="Book Antiqua" w:cs="Book Antiqua"/>
          <w:b/>
          <w:bCs/>
          <w:sz w:val="23"/>
          <w:szCs w:val="23"/>
          <w:u w:val="single"/>
        </w:rPr>
        <w:t>os Preços Registrados</w:t>
      </w:r>
    </w:p>
    <w:p w14:paraId="15DE15D7" w14:textId="77777777" w:rsidR="00CF2401" w:rsidRDefault="00CF2401" w:rsidP="00CF2401">
      <w:pPr>
        <w:pStyle w:val="Default"/>
        <w:widowControl w:val="0"/>
        <w:suppressAutoHyphens/>
        <w:spacing w:line="276" w:lineRule="auto"/>
        <w:jc w:val="both"/>
        <w:rPr>
          <w:rFonts w:ascii="Book Antiqua" w:hAnsi="Book Antiqua" w:cs="Book Antiqua"/>
          <w:b/>
          <w:bCs/>
          <w:sz w:val="23"/>
          <w:szCs w:val="23"/>
        </w:rPr>
      </w:pPr>
    </w:p>
    <w:p w14:paraId="03F885D7" w14:textId="007C22A3" w:rsidR="00CF2401" w:rsidRPr="006660B1" w:rsidRDefault="00CF2401" w:rsidP="00CF2401">
      <w:pPr>
        <w:pStyle w:val="Default"/>
        <w:widowControl w:val="0"/>
        <w:suppressAutoHyphens/>
        <w:spacing w:line="276" w:lineRule="auto"/>
        <w:jc w:val="both"/>
        <w:rPr>
          <w:rFonts w:ascii="Book Antiqua" w:hAnsi="Book Antiqua" w:cs="Book Antiqua"/>
          <w:sz w:val="23"/>
          <w:szCs w:val="23"/>
        </w:rPr>
      </w:pPr>
      <w:r w:rsidRPr="006660B1">
        <w:rPr>
          <w:rFonts w:ascii="Book Antiqua" w:hAnsi="Book Antiqua" w:cs="Book Antiqua"/>
          <w:b/>
          <w:bCs/>
          <w:sz w:val="23"/>
          <w:szCs w:val="23"/>
        </w:rPr>
        <w:t xml:space="preserve">16.20. </w:t>
      </w:r>
      <w:r w:rsidRPr="006660B1">
        <w:rPr>
          <w:rFonts w:ascii="Book Antiqua" w:hAnsi="Book Antiqua" w:cs="Book Antiqua"/>
          <w:sz w:val="23"/>
          <w:szCs w:val="23"/>
        </w:rPr>
        <w:t>A Ata de Registro de Preço</w:t>
      </w:r>
      <w:r w:rsidR="005E2226">
        <w:rPr>
          <w:rFonts w:ascii="Book Antiqua" w:hAnsi="Book Antiqua" w:cs="Book Antiqua"/>
          <w:sz w:val="23"/>
          <w:szCs w:val="23"/>
        </w:rPr>
        <w:t>s</w:t>
      </w:r>
      <w:r w:rsidRPr="006660B1">
        <w:rPr>
          <w:rFonts w:ascii="Book Antiqua" w:hAnsi="Book Antiqua" w:cs="Book Antiqua"/>
          <w:sz w:val="23"/>
          <w:szCs w:val="23"/>
        </w:rPr>
        <w:t xml:space="preserve"> poderá ser cancelada de pleno direito pela </w:t>
      </w:r>
      <w:r w:rsidRPr="006660B1">
        <w:rPr>
          <w:rFonts w:ascii="Book Antiqua" w:hAnsi="Book Antiqua" w:cs="Book Antiqua"/>
          <w:sz w:val="23"/>
          <w:szCs w:val="23"/>
        </w:rPr>
        <w:lastRenderedPageBreak/>
        <w:t>Administração, independentemente de interpelação judicial, precedido de processo administrativo com ampla defesa, quando:</w:t>
      </w:r>
    </w:p>
    <w:p w14:paraId="70334D70" w14:textId="77777777" w:rsidR="00CF2401" w:rsidRPr="006660B1" w:rsidRDefault="00CF2401" w:rsidP="00CF2401">
      <w:pPr>
        <w:pStyle w:val="Default"/>
        <w:widowControl w:val="0"/>
        <w:suppressAutoHyphens/>
        <w:spacing w:line="276" w:lineRule="auto"/>
        <w:ind w:left="709"/>
        <w:jc w:val="both"/>
        <w:rPr>
          <w:rFonts w:ascii="Book Antiqua" w:hAnsi="Book Antiqua" w:cs="Book Antiqua"/>
          <w:sz w:val="23"/>
          <w:szCs w:val="23"/>
        </w:rPr>
      </w:pPr>
      <w:r w:rsidRPr="006660B1">
        <w:rPr>
          <w:rFonts w:ascii="Book Antiqua" w:hAnsi="Book Antiqua" w:cs="Book Antiqua"/>
          <w:b/>
          <w:bCs/>
          <w:sz w:val="23"/>
          <w:szCs w:val="23"/>
        </w:rPr>
        <w:t>16.20.1</w:t>
      </w:r>
      <w:r>
        <w:rPr>
          <w:rFonts w:ascii="Book Antiqua" w:hAnsi="Book Antiqua" w:cs="Book Antiqua"/>
          <w:b/>
          <w:bCs/>
          <w:sz w:val="23"/>
          <w:szCs w:val="23"/>
        </w:rPr>
        <w:t>.</w:t>
      </w:r>
      <w:r w:rsidRPr="006660B1">
        <w:rPr>
          <w:rFonts w:ascii="Book Antiqua" w:hAnsi="Book Antiqua" w:cs="Book Antiqua"/>
          <w:sz w:val="23"/>
          <w:szCs w:val="23"/>
        </w:rPr>
        <w:t xml:space="preserve"> A Detentora não cumprir as obrigações constantes da Ata de Registro de Preços – inexecução total ou parcial;</w:t>
      </w:r>
    </w:p>
    <w:p w14:paraId="7B2EB4B3" w14:textId="77777777" w:rsidR="00CF2401" w:rsidRPr="006660B1" w:rsidRDefault="00CF2401" w:rsidP="00CF2401">
      <w:pPr>
        <w:pStyle w:val="Default"/>
        <w:widowControl w:val="0"/>
        <w:suppressAutoHyphens/>
        <w:spacing w:line="276" w:lineRule="auto"/>
        <w:ind w:left="709"/>
        <w:jc w:val="both"/>
        <w:rPr>
          <w:rFonts w:ascii="Book Antiqua" w:hAnsi="Book Antiqua" w:cs="Book Antiqua"/>
          <w:sz w:val="23"/>
          <w:szCs w:val="23"/>
        </w:rPr>
      </w:pPr>
      <w:r w:rsidRPr="006660B1">
        <w:rPr>
          <w:rFonts w:ascii="Book Antiqua" w:hAnsi="Book Antiqua" w:cs="Book Antiqua"/>
          <w:b/>
          <w:bCs/>
          <w:sz w:val="23"/>
          <w:szCs w:val="23"/>
        </w:rPr>
        <w:t xml:space="preserve">16.20.2. </w:t>
      </w:r>
      <w:r w:rsidRPr="006660B1">
        <w:rPr>
          <w:rFonts w:ascii="Book Antiqua" w:hAnsi="Book Antiqua" w:cs="Book Antiqua"/>
          <w:sz w:val="23"/>
          <w:szCs w:val="23"/>
        </w:rPr>
        <w:t>A Detentora não assinar o instrumento contratual ou retirar o instrumento equivalente no prazo estabelecido, sem justificativa aceita pela Administração;</w:t>
      </w:r>
    </w:p>
    <w:p w14:paraId="49D73056" w14:textId="77777777" w:rsidR="00CF2401" w:rsidRPr="006660B1" w:rsidRDefault="00CF2401" w:rsidP="00CF2401">
      <w:pPr>
        <w:pStyle w:val="Default"/>
        <w:widowControl w:val="0"/>
        <w:suppressAutoHyphens/>
        <w:spacing w:line="276" w:lineRule="auto"/>
        <w:ind w:left="709"/>
        <w:jc w:val="both"/>
        <w:rPr>
          <w:rFonts w:ascii="Book Antiqua" w:hAnsi="Book Antiqua" w:cs="Book Antiqua"/>
          <w:sz w:val="23"/>
          <w:szCs w:val="23"/>
        </w:rPr>
      </w:pPr>
      <w:r w:rsidRPr="006660B1">
        <w:rPr>
          <w:rFonts w:ascii="Book Antiqua" w:hAnsi="Book Antiqua" w:cs="Book Antiqua"/>
          <w:b/>
          <w:bCs/>
          <w:sz w:val="23"/>
          <w:szCs w:val="23"/>
        </w:rPr>
        <w:t xml:space="preserve">16.20.3. </w:t>
      </w:r>
      <w:r w:rsidRPr="006660B1">
        <w:rPr>
          <w:rFonts w:ascii="Book Antiqua" w:hAnsi="Book Antiqua" w:cs="Book Antiqua"/>
          <w:sz w:val="23"/>
          <w:szCs w:val="23"/>
        </w:rPr>
        <w:t>Não aceitar reduzir o seu preço registrado, na hipótese de este se tornar superior aquele praticado no mercado;</w:t>
      </w:r>
    </w:p>
    <w:p w14:paraId="5F663014" w14:textId="77777777" w:rsidR="00CF2401" w:rsidRPr="00643743" w:rsidRDefault="00CF2401" w:rsidP="00CF2401">
      <w:pPr>
        <w:pStyle w:val="Default"/>
        <w:widowControl w:val="0"/>
        <w:suppressAutoHyphens/>
        <w:spacing w:line="276" w:lineRule="auto"/>
        <w:ind w:left="709"/>
        <w:jc w:val="both"/>
        <w:rPr>
          <w:rFonts w:ascii="Book Antiqua" w:hAnsi="Book Antiqua" w:cs="Book Antiqua"/>
          <w:sz w:val="23"/>
          <w:szCs w:val="23"/>
        </w:rPr>
      </w:pPr>
      <w:r w:rsidRPr="006660B1">
        <w:rPr>
          <w:rFonts w:ascii="Book Antiqua" w:hAnsi="Book Antiqua" w:cs="Book Antiqua"/>
          <w:b/>
          <w:bCs/>
          <w:sz w:val="23"/>
          <w:szCs w:val="23"/>
        </w:rPr>
        <w:t xml:space="preserve">16.20.4. </w:t>
      </w:r>
      <w:r w:rsidRPr="00643743">
        <w:rPr>
          <w:rFonts w:ascii="Book Antiqua" w:hAnsi="Book Antiqua" w:cs="Book Antiqua"/>
          <w:sz w:val="23"/>
          <w:szCs w:val="23"/>
        </w:rPr>
        <w:t>Por razões de interesse público, devidamente justificado pela Administração;</w:t>
      </w:r>
    </w:p>
    <w:p w14:paraId="6E4F4B20" w14:textId="255C57E4" w:rsidR="00CF2401" w:rsidRPr="006660B1" w:rsidRDefault="00CF2401" w:rsidP="00CF2401">
      <w:pPr>
        <w:pStyle w:val="Default"/>
        <w:widowControl w:val="0"/>
        <w:suppressAutoHyphens/>
        <w:spacing w:line="276" w:lineRule="auto"/>
        <w:ind w:left="709"/>
        <w:jc w:val="both"/>
        <w:rPr>
          <w:rFonts w:ascii="Book Antiqua" w:hAnsi="Book Antiqua" w:cs="Book Antiqua"/>
          <w:sz w:val="23"/>
          <w:szCs w:val="23"/>
        </w:rPr>
      </w:pPr>
      <w:r w:rsidRPr="006660B1">
        <w:rPr>
          <w:rFonts w:ascii="Book Antiqua" w:hAnsi="Book Antiqua" w:cs="Book Antiqua"/>
          <w:b/>
          <w:bCs/>
          <w:sz w:val="23"/>
          <w:szCs w:val="23"/>
        </w:rPr>
        <w:t xml:space="preserve">16.20.5. </w:t>
      </w:r>
      <w:r w:rsidRPr="006660B1">
        <w:rPr>
          <w:rFonts w:ascii="Book Antiqua" w:hAnsi="Book Antiqua" w:cs="Book Antiqua"/>
          <w:sz w:val="23"/>
          <w:szCs w:val="23"/>
        </w:rPr>
        <w:t xml:space="preserve">No caso de falência ou instauração de insolvência e dissolução da sociedade da empresa </w:t>
      </w:r>
      <w:r>
        <w:rPr>
          <w:rFonts w:ascii="Book Antiqua" w:hAnsi="Book Antiqua" w:cs="Book Antiqua"/>
          <w:sz w:val="23"/>
          <w:szCs w:val="23"/>
        </w:rPr>
        <w:t>Prestadora</w:t>
      </w:r>
      <w:r w:rsidRPr="006660B1">
        <w:rPr>
          <w:rFonts w:ascii="Book Antiqua" w:hAnsi="Book Antiqua" w:cs="Book Antiqua"/>
          <w:sz w:val="23"/>
          <w:szCs w:val="23"/>
        </w:rPr>
        <w:t>;</w:t>
      </w:r>
    </w:p>
    <w:p w14:paraId="7301FEFC" w14:textId="77777777" w:rsidR="00CF2401" w:rsidRPr="00D267EA" w:rsidRDefault="00CF2401" w:rsidP="00CF2401">
      <w:pPr>
        <w:pStyle w:val="Default"/>
        <w:widowControl w:val="0"/>
        <w:suppressAutoHyphens/>
        <w:spacing w:line="276" w:lineRule="auto"/>
        <w:ind w:left="709"/>
        <w:jc w:val="both"/>
        <w:rPr>
          <w:rFonts w:ascii="Book Antiqua" w:hAnsi="Book Antiqua" w:cs="Book Antiqua"/>
          <w:sz w:val="23"/>
          <w:szCs w:val="23"/>
        </w:rPr>
      </w:pPr>
      <w:r w:rsidRPr="006660B1">
        <w:rPr>
          <w:rFonts w:ascii="Book Antiqua" w:hAnsi="Book Antiqua" w:cs="Book Antiqua"/>
          <w:b/>
          <w:bCs/>
          <w:sz w:val="23"/>
          <w:szCs w:val="23"/>
        </w:rPr>
        <w:t xml:space="preserve">16.20.6. </w:t>
      </w:r>
      <w:r w:rsidRPr="006660B1">
        <w:rPr>
          <w:rFonts w:ascii="Book Antiqua" w:hAnsi="Book Antiqua" w:cs="Book Antiqua"/>
          <w:sz w:val="23"/>
          <w:szCs w:val="23"/>
        </w:rPr>
        <w:t>Caso ocorra transferência a terceiros, ainda que em parte, das obrigações assumidas pela empresa detentora.</w:t>
      </w:r>
    </w:p>
    <w:p w14:paraId="2EA00D33" w14:textId="77777777" w:rsidR="00CF2401" w:rsidRPr="006660B1" w:rsidRDefault="00CF2401" w:rsidP="00CF2401">
      <w:pPr>
        <w:pStyle w:val="Default"/>
        <w:widowControl w:val="0"/>
        <w:suppressAutoHyphens/>
        <w:spacing w:line="276" w:lineRule="auto"/>
        <w:jc w:val="both"/>
        <w:rPr>
          <w:rFonts w:ascii="Book Antiqua" w:hAnsi="Book Antiqua" w:cs="Book Antiqua"/>
          <w:sz w:val="23"/>
          <w:szCs w:val="23"/>
        </w:rPr>
      </w:pPr>
    </w:p>
    <w:p w14:paraId="4D27168C" w14:textId="35497EF6" w:rsidR="00CF2401" w:rsidRPr="006660B1" w:rsidRDefault="00CF2401" w:rsidP="00CF2401">
      <w:pPr>
        <w:pStyle w:val="Default"/>
        <w:widowControl w:val="0"/>
        <w:suppressAutoHyphens/>
        <w:spacing w:line="276" w:lineRule="auto"/>
        <w:jc w:val="both"/>
        <w:rPr>
          <w:rFonts w:ascii="Book Antiqua" w:hAnsi="Book Antiqua" w:cs="Book Antiqua"/>
          <w:sz w:val="23"/>
          <w:szCs w:val="23"/>
        </w:rPr>
      </w:pPr>
      <w:r w:rsidRPr="006660B1">
        <w:rPr>
          <w:rFonts w:ascii="Book Antiqua" w:hAnsi="Book Antiqua" w:cs="Book Antiqua"/>
          <w:b/>
          <w:bCs/>
          <w:sz w:val="23"/>
          <w:szCs w:val="23"/>
        </w:rPr>
        <w:t>16.21. A Ata de Registro de Preço</w:t>
      </w:r>
      <w:r w:rsidR="005E2226">
        <w:rPr>
          <w:rFonts w:ascii="Book Antiqua" w:hAnsi="Book Antiqua" w:cs="Book Antiqua"/>
          <w:b/>
          <w:bCs/>
          <w:sz w:val="23"/>
          <w:szCs w:val="23"/>
        </w:rPr>
        <w:t>s</w:t>
      </w:r>
      <w:r w:rsidRPr="006660B1">
        <w:rPr>
          <w:rFonts w:ascii="Book Antiqua" w:hAnsi="Book Antiqua" w:cs="Book Antiqua"/>
          <w:b/>
          <w:bCs/>
          <w:sz w:val="23"/>
          <w:szCs w:val="23"/>
        </w:rPr>
        <w:t xml:space="preserve"> poderá ser cancelada pela Detentora, quando: </w:t>
      </w:r>
    </w:p>
    <w:p w14:paraId="6F98DB76" w14:textId="62A489F0" w:rsidR="00CF2401" w:rsidRDefault="00CF2401" w:rsidP="00CF2401">
      <w:pPr>
        <w:pStyle w:val="Default"/>
        <w:widowControl w:val="0"/>
        <w:suppressAutoHyphens/>
        <w:spacing w:line="276" w:lineRule="auto"/>
        <w:ind w:left="709"/>
        <w:jc w:val="both"/>
        <w:rPr>
          <w:rFonts w:ascii="Book Antiqua" w:hAnsi="Book Antiqua" w:cs="Book Antiqua"/>
          <w:sz w:val="23"/>
          <w:szCs w:val="23"/>
        </w:rPr>
      </w:pPr>
      <w:r w:rsidRPr="006660B1">
        <w:rPr>
          <w:rFonts w:ascii="Book Antiqua" w:hAnsi="Book Antiqua" w:cs="Book Antiqua"/>
          <w:b/>
          <w:bCs/>
          <w:sz w:val="23"/>
          <w:szCs w:val="23"/>
        </w:rPr>
        <w:t xml:space="preserve">16.21.1. </w:t>
      </w:r>
      <w:r w:rsidRPr="006660B1">
        <w:rPr>
          <w:rFonts w:ascii="Book Antiqua" w:hAnsi="Book Antiqua" w:cs="Book Antiqua"/>
          <w:sz w:val="23"/>
          <w:szCs w:val="23"/>
        </w:rPr>
        <w:t>Mediante solicitação escrita, comprovar a ocorrência de caso fortuito ou força maior.</w:t>
      </w:r>
    </w:p>
    <w:p w14:paraId="5D4C9A4C" w14:textId="77777777" w:rsidR="00CF2401" w:rsidRDefault="00CF2401" w:rsidP="00CF2401">
      <w:pPr>
        <w:pStyle w:val="Default"/>
        <w:widowControl w:val="0"/>
        <w:suppressAutoHyphens/>
        <w:spacing w:line="276" w:lineRule="auto"/>
        <w:ind w:left="709"/>
        <w:jc w:val="both"/>
        <w:rPr>
          <w:rFonts w:ascii="Book Antiqua" w:hAnsi="Book Antiqua" w:cs="Book Antiqua"/>
          <w:sz w:val="23"/>
          <w:szCs w:val="23"/>
        </w:rPr>
      </w:pPr>
    </w:p>
    <w:p w14:paraId="56283F91" w14:textId="040F20BF" w:rsidR="00CF2401" w:rsidRDefault="00CF2401" w:rsidP="00CF2401">
      <w:pPr>
        <w:pStyle w:val="Default"/>
        <w:widowControl w:val="0"/>
        <w:suppressAutoHyphens/>
        <w:spacing w:line="276" w:lineRule="auto"/>
        <w:jc w:val="both"/>
        <w:rPr>
          <w:rFonts w:ascii="Book Antiqua" w:hAnsi="Book Antiqua" w:cs="Book Antiqua"/>
          <w:sz w:val="23"/>
          <w:szCs w:val="23"/>
        </w:rPr>
      </w:pPr>
      <w:r w:rsidRPr="006660B1">
        <w:rPr>
          <w:rFonts w:ascii="Book Antiqua" w:hAnsi="Book Antiqua" w:cs="Book Antiqua"/>
          <w:b/>
          <w:bCs/>
          <w:sz w:val="23"/>
          <w:szCs w:val="23"/>
        </w:rPr>
        <w:t xml:space="preserve">16.22. </w:t>
      </w:r>
      <w:r w:rsidRPr="006660B1">
        <w:rPr>
          <w:rFonts w:ascii="Book Antiqua" w:hAnsi="Book Antiqua" w:cs="Book Antiqua"/>
          <w:sz w:val="23"/>
          <w:szCs w:val="23"/>
        </w:rPr>
        <w:t xml:space="preserve">A solicitação da Detentora para cancelamento do preço registrado deverá ocorrer antes do pedido de </w:t>
      </w:r>
      <w:r>
        <w:rPr>
          <w:rFonts w:ascii="Book Antiqua" w:hAnsi="Book Antiqua" w:cs="Book Antiqua"/>
          <w:sz w:val="23"/>
          <w:szCs w:val="23"/>
        </w:rPr>
        <w:t xml:space="preserve">solicitação de serviços </w:t>
      </w:r>
      <w:r w:rsidRPr="006660B1">
        <w:rPr>
          <w:rFonts w:ascii="Book Antiqua" w:hAnsi="Book Antiqua" w:cs="Book Antiqua"/>
          <w:sz w:val="23"/>
          <w:szCs w:val="23"/>
        </w:rPr>
        <w:t>pel</w:t>
      </w:r>
      <w:r w:rsidRPr="00D267EA">
        <w:rPr>
          <w:rFonts w:ascii="Book Antiqua" w:hAnsi="Book Antiqua" w:cs="Book Antiqua"/>
          <w:sz w:val="23"/>
          <w:szCs w:val="23"/>
        </w:rPr>
        <w:t>o</w:t>
      </w:r>
      <w:r w:rsidRPr="006660B1">
        <w:rPr>
          <w:rFonts w:ascii="Book Antiqua" w:hAnsi="Book Antiqua" w:cs="Book Antiqua"/>
          <w:sz w:val="23"/>
          <w:szCs w:val="23"/>
        </w:rPr>
        <w:t xml:space="preserve"> </w:t>
      </w:r>
      <w:r w:rsidRPr="00D267EA">
        <w:rPr>
          <w:rFonts w:ascii="Book Antiqua" w:hAnsi="Book Antiqua" w:cs="Book Antiqua"/>
          <w:sz w:val="23"/>
          <w:szCs w:val="23"/>
        </w:rPr>
        <w:t>C</w:t>
      </w:r>
      <w:r w:rsidRPr="006660B1">
        <w:rPr>
          <w:rFonts w:ascii="Book Antiqua" w:hAnsi="Book Antiqua" w:cs="Book Antiqua"/>
          <w:sz w:val="23"/>
          <w:szCs w:val="23"/>
        </w:rPr>
        <w:t>ontratante.</w:t>
      </w:r>
    </w:p>
    <w:p w14:paraId="611B87B3" w14:textId="77777777" w:rsidR="00CF2401" w:rsidRPr="00D267EA" w:rsidRDefault="00CF2401" w:rsidP="00CF2401">
      <w:pPr>
        <w:pStyle w:val="Default"/>
        <w:widowControl w:val="0"/>
        <w:suppressAutoHyphens/>
        <w:spacing w:line="276" w:lineRule="auto"/>
        <w:jc w:val="both"/>
        <w:rPr>
          <w:rFonts w:ascii="Book Antiqua" w:hAnsi="Book Antiqua" w:cs="Book Antiqua"/>
          <w:sz w:val="23"/>
          <w:szCs w:val="23"/>
        </w:rPr>
      </w:pPr>
    </w:p>
    <w:p w14:paraId="7831B8B0" w14:textId="77777777" w:rsidR="00CF2401" w:rsidRPr="00D267EA" w:rsidRDefault="00CF2401" w:rsidP="00CF2401">
      <w:pPr>
        <w:pStyle w:val="Default"/>
        <w:widowControl w:val="0"/>
        <w:suppressAutoHyphens/>
        <w:spacing w:line="276" w:lineRule="auto"/>
        <w:jc w:val="both"/>
        <w:rPr>
          <w:rFonts w:ascii="Book Antiqua" w:hAnsi="Book Antiqua" w:cs="Book Antiqua"/>
          <w:sz w:val="23"/>
          <w:szCs w:val="23"/>
        </w:rPr>
      </w:pPr>
      <w:r w:rsidRPr="006660B1">
        <w:rPr>
          <w:rFonts w:ascii="Book Antiqua" w:hAnsi="Book Antiqua" w:cs="Book Antiqua"/>
          <w:b/>
          <w:bCs/>
          <w:sz w:val="23"/>
          <w:szCs w:val="23"/>
        </w:rPr>
        <w:t xml:space="preserve">16.23. </w:t>
      </w:r>
      <w:r w:rsidRPr="006660B1">
        <w:rPr>
          <w:rFonts w:ascii="Book Antiqua" w:hAnsi="Book Antiqua" w:cs="Book Antiqua"/>
          <w:sz w:val="23"/>
          <w:szCs w:val="23"/>
        </w:rPr>
        <w:t>A inexecução total ou parcial das obrigações pactuadas na Ata de Registro de Preços enseja a rescisão do objeto, unilateralmente pela Administração, ou bilateralmente, com as consequências contratuais e as previstas em lei ou no Ato Convocatório, mediante formalização e assegurados o contraditório e ampla defesa, com fundamento nos arts. 77 e 78 da Lei nº 8.666/93, contudo, sempre atendida à conveniência administrativa.</w:t>
      </w:r>
    </w:p>
    <w:p w14:paraId="26872FE6" w14:textId="77777777" w:rsidR="00CF2401" w:rsidRPr="006660B1" w:rsidRDefault="00CF2401" w:rsidP="00CF2401">
      <w:pPr>
        <w:pStyle w:val="Default"/>
        <w:widowControl w:val="0"/>
        <w:suppressAutoHyphens/>
        <w:spacing w:line="276" w:lineRule="auto"/>
        <w:jc w:val="both"/>
        <w:rPr>
          <w:rFonts w:ascii="Book Antiqua" w:hAnsi="Book Antiqua" w:cs="Book Antiqua"/>
          <w:sz w:val="23"/>
          <w:szCs w:val="23"/>
        </w:rPr>
      </w:pPr>
    </w:p>
    <w:p w14:paraId="2B455D0D" w14:textId="77777777" w:rsidR="00CF2401" w:rsidRPr="00D267EA" w:rsidRDefault="00CF2401" w:rsidP="00CF2401">
      <w:pPr>
        <w:pStyle w:val="Default"/>
        <w:widowControl w:val="0"/>
        <w:suppressAutoHyphens/>
        <w:spacing w:line="276" w:lineRule="auto"/>
        <w:jc w:val="both"/>
        <w:rPr>
          <w:rFonts w:ascii="Book Antiqua" w:hAnsi="Book Antiqua" w:cs="Book Antiqua"/>
          <w:sz w:val="23"/>
          <w:szCs w:val="23"/>
        </w:rPr>
      </w:pPr>
      <w:r w:rsidRPr="006660B1">
        <w:rPr>
          <w:rFonts w:ascii="Book Antiqua" w:hAnsi="Book Antiqua" w:cs="Book Antiqua"/>
          <w:b/>
          <w:bCs/>
          <w:sz w:val="23"/>
          <w:szCs w:val="23"/>
        </w:rPr>
        <w:t xml:space="preserve">16.24. </w:t>
      </w:r>
      <w:r w:rsidRPr="006660B1">
        <w:rPr>
          <w:rFonts w:ascii="Book Antiqua" w:hAnsi="Book Antiqua" w:cs="Book Antiqua"/>
          <w:sz w:val="23"/>
          <w:szCs w:val="23"/>
        </w:rPr>
        <w:t>Poderá ainda ser rescindida por mútuo consentimento, ou unilateralmente pela Administração, a qualquer tempo, mediante notificação prévia de 30 (trinta) dias à Contratada, por motivo de interesse público e demais hipóteses previstas nos incisos I a XII e XVII do art. 78 da Lei nº 8.666/93, ou ainda, judicialmente, nos termos da legislação pertinente.</w:t>
      </w:r>
    </w:p>
    <w:p w14:paraId="1F0F950A" w14:textId="77777777" w:rsidR="00CF2401" w:rsidRPr="006660B1" w:rsidRDefault="00CF2401" w:rsidP="00CF2401">
      <w:pPr>
        <w:pStyle w:val="Default"/>
        <w:widowControl w:val="0"/>
        <w:suppressAutoHyphens/>
        <w:spacing w:line="276" w:lineRule="auto"/>
        <w:jc w:val="both"/>
        <w:rPr>
          <w:rFonts w:ascii="Book Antiqua" w:hAnsi="Book Antiqua" w:cs="Book Antiqua"/>
          <w:sz w:val="23"/>
          <w:szCs w:val="23"/>
        </w:rPr>
      </w:pPr>
    </w:p>
    <w:p w14:paraId="33D567E4" w14:textId="77777777" w:rsidR="00CF2401" w:rsidRPr="00D267EA" w:rsidRDefault="00CF2401" w:rsidP="00CF2401">
      <w:pPr>
        <w:pStyle w:val="Default"/>
        <w:widowControl w:val="0"/>
        <w:suppressAutoHyphens/>
        <w:spacing w:line="276" w:lineRule="auto"/>
        <w:jc w:val="both"/>
        <w:rPr>
          <w:rFonts w:ascii="Book Antiqua" w:hAnsi="Book Antiqua" w:cs="Book Antiqua"/>
          <w:sz w:val="23"/>
          <w:szCs w:val="23"/>
        </w:rPr>
      </w:pPr>
      <w:r w:rsidRPr="006660B1">
        <w:rPr>
          <w:rFonts w:ascii="Book Antiqua" w:hAnsi="Book Antiqua" w:cs="Book Antiqua"/>
          <w:b/>
          <w:bCs/>
          <w:sz w:val="23"/>
          <w:szCs w:val="23"/>
        </w:rPr>
        <w:t xml:space="preserve">16.25. </w:t>
      </w:r>
      <w:r w:rsidRPr="006660B1">
        <w:rPr>
          <w:rFonts w:ascii="Book Antiqua" w:hAnsi="Book Antiqua" w:cs="Book Antiqua"/>
          <w:sz w:val="23"/>
          <w:szCs w:val="23"/>
        </w:rPr>
        <w:t>A comunicação do cancelamento do preço registrado, nos casos previstos em Lei, será feita por correspondência com aviso de recebimento, juntando-se o comprovante aos autos que deram origem ao Registro de Preços.</w:t>
      </w:r>
    </w:p>
    <w:p w14:paraId="1CFF65B4" w14:textId="77777777" w:rsidR="00CF2401" w:rsidRPr="006660B1" w:rsidRDefault="00CF2401" w:rsidP="00CF2401">
      <w:pPr>
        <w:pStyle w:val="Default"/>
        <w:widowControl w:val="0"/>
        <w:suppressAutoHyphens/>
        <w:spacing w:line="276" w:lineRule="auto"/>
        <w:jc w:val="both"/>
        <w:rPr>
          <w:rFonts w:ascii="Book Antiqua" w:hAnsi="Book Antiqua" w:cs="Book Antiqua"/>
          <w:sz w:val="23"/>
          <w:szCs w:val="23"/>
        </w:rPr>
      </w:pPr>
    </w:p>
    <w:p w14:paraId="0CED75FF" w14:textId="77777777" w:rsidR="00CF2401" w:rsidRPr="00294454" w:rsidRDefault="00CF2401" w:rsidP="00CF2401">
      <w:pPr>
        <w:pStyle w:val="Default"/>
        <w:widowControl w:val="0"/>
        <w:suppressAutoHyphens/>
        <w:spacing w:line="276" w:lineRule="auto"/>
        <w:jc w:val="both"/>
        <w:rPr>
          <w:rFonts w:ascii="Book Antiqua" w:hAnsi="Book Antiqua" w:cs="Book Antiqua"/>
          <w:color w:val="auto"/>
          <w:sz w:val="23"/>
          <w:szCs w:val="23"/>
        </w:rPr>
      </w:pPr>
      <w:r w:rsidRPr="006660B1">
        <w:rPr>
          <w:rFonts w:ascii="Book Antiqua" w:hAnsi="Book Antiqua" w:cs="Book Antiqua"/>
          <w:b/>
          <w:bCs/>
          <w:sz w:val="23"/>
          <w:szCs w:val="23"/>
        </w:rPr>
        <w:t xml:space="preserve">16.26. </w:t>
      </w:r>
      <w:r w:rsidRPr="006660B1">
        <w:rPr>
          <w:rFonts w:ascii="Book Antiqua" w:hAnsi="Book Antiqua" w:cs="Book Antiqua"/>
          <w:sz w:val="23"/>
          <w:szCs w:val="23"/>
        </w:rPr>
        <w:t xml:space="preserve">No caso de ser ignorado, incerto ou inacessível o endereço da Detentora, a comunicação será feita por publicação na imprensa oficial, </w:t>
      </w:r>
      <w:r w:rsidRPr="00294454">
        <w:rPr>
          <w:rFonts w:ascii="Book Antiqua" w:hAnsi="Book Antiqua" w:cs="Book Antiqua"/>
          <w:color w:val="auto"/>
          <w:sz w:val="23"/>
          <w:szCs w:val="23"/>
        </w:rPr>
        <w:t xml:space="preserve">por 01 (uma) vez, </w:t>
      </w:r>
      <w:r w:rsidRPr="00294454">
        <w:rPr>
          <w:rFonts w:ascii="Book Antiqua" w:hAnsi="Book Antiqua" w:cs="Book Antiqua"/>
          <w:color w:val="auto"/>
          <w:sz w:val="23"/>
          <w:szCs w:val="23"/>
        </w:rPr>
        <w:lastRenderedPageBreak/>
        <w:t>considerando-se cancelado o preço registrado a partir da publicação.</w:t>
      </w:r>
    </w:p>
    <w:p w14:paraId="0CD475AE" w14:textId="77777777" w:rsidR="00CF2401" w:rsidRPr="006660B1" w:rsidRDefault="00CF2401" w:rsidP="00CF2401">
      <w:pPr>
        <w:pStyle w:val="Default"/>
        <w:widowControl w:val="0"/>
        <w:suppressAutoHyphens/>
        <w:spacing w:line="276" w:lineRule="auto"/>
        <w:jc w:val="both"/>
        <w:rPr>
          <w:rFonts w:ascii="Book Antiqua" w:hAnsi="Book Antiqua" w:cs="Book Antiqua"/>
          <w:sz w:val="23"/>
          <w:szCs w:val="23"/>
        </w:rPr>
      </w:pPr>
    </w:p>
    <w:p w14:paraId="4DB356F9" w14:textId="77777777" w:rsidR="00CF2401" w:rsidRPr="006660B1" w:rsidRDefault="00CF2401" w:rsidP="00CF2401">
      <w:pPr>
        <w:pStyle w:val="Default"/>
        <w:widowControl w:val="0"/>
        <w:suppressAutoHyphens/>
        <w:spacing w:line="276" w:lineRule="auto"/>
        <w:jc w:val="both"/>
        <w:rPr>
          <w:rFonts w:ascii="Book Antiqua" w:hAnsi="Book Antiqua" w:cs="Book Antiqua"/>
          <w:sz w:val="23"/>
          <w:szCs w:val="23"/>
          <w:u w:val="single"/>
        </w:rPr>
      </w:pPr>
      <w:r w:rsidRPr="006660B1">
        <w:rPr>
          <w:rFonts w:ascii="Book Antiqua" w:hAnsi="Book Antiqua" w:cs="Book Antiqua"/>
          <w:b/>
          <w:bCs/>
          <w:sz w:val="23"/>
          <w:szCs w:val="23"/>
          <w:u w:val="single"/>
        </w:rPr>
        <w:t>Do Órgão Gerenciador</w:t>
      </w:r>
    </w:p>
    <w:p w14:paraId="1993C5A0" w14:textId="77777777" w:rsidR="00CF2401" w:rsidRDefault="00CF2401" w:rsidP="00CF2401">
      <w:pPr>
        <w:pStyle w:val="Default"/>
        <w:widowControl w:val="0"/>
        <w:suppressAutoHyphens/>
        <w:spacing w:line="276" w:lineRule="auto"/>
        <w:jc w:val="both"/>
        <w:rPr>
          <w:rFonts w:ascii="Book Antiqua" w:hAnsi="Book Antiqua" w:cs="Book Antiqua"/>
          <w:b/>
          <w:bCs/>
          <w:sz w:val="23"/>
          <w:szCs w:val="23"/>
        </w:rPr>
      </w:pPr>
    </w:p>
    <w:p w14:paraId="7FF127C1" w14:textId="5FBE10B4" w:rsidR="00CF2401" w:rsidRPr="00D267EA" w:rsidRDefault="00CF2401" w:rsidP="00CF2401">
      <w:pPr>
        <w:pStyle w:val="Default"/>
        <w:widowControl w:val="0"/>
        <w:suppressAutoHyphens/>
        <w:spacing w:line="276" w:lineRule="auto"/>
        <w:jc w:val="both"/>
        <w:rPr>
          <w:rFonts w:ascii="Book Antiqua" w:hAnsi="Book Antiqua" w:cs="Book Antiqua"/>
          <w:sz w:val="23"/>
          <w:szCs w:val="23"/>
        </w:rPr>
      </w:pPr>
      <w:r w:rsidRPr="006660B1">
        <w:rPr>
          <w:rFonts w:ascii="Book Antiqua" w:hAnsi="Book Antiqua" w:cs="Book Antiqua"/>
          <w:b/>
          <w:bCs/>
          <w:sz w:val="23"/>
          <w:szCs w:val="23"/>
        </w:rPr>
        <w:t xml:space="preserve">16.27. </w:t>
      </w:r>
      <w:r w:rsidRPr="006660B1">
        <w:rPr>
          <w:rFonts w:ascii="Book Antiqua" w:hAnsi="Book Antiqua" w:cs="Book Antiqua"/>
          <w:sz w:val="23"/>
          <w:szCs w:val="23"/>
        </w:rPr>
        <w:t xml:space="preserve">O Órgão Gerenciador da Ata de Registro de Preços a ser firmada em decorrência do Pregão será a </w:t>
      </w:r>
      <w:r w:rsidRPr="006660B1">
        <w:rPr>
          <w:rFonts w:ascii="Book Antiqua" w:hAnsi="Book Antiqua" w:cs="Book Antiqua"/>
          <w:b/>
          <w:bCs/>
          <w:sz w:val="23"/>
          <w:szCs w:val="23"/>
        </w:rPr>
        <w:t>Secretaria Municipal de Saúde de Catalão</w:t>
      </w:r>
      <w:r w:rsidRPr="00D267EA">
        <w:rPr>
          <w:rFonts w:ascii="Book Antiqua" w:hAnsi="Book Antiqua" w:cs="Book Antiqua"/>
          <w:b/>
          <w:bCs/>
          <w:sz w:val="23"/>
          <w:szCs w:val="23"/>
        </w:rPr>
        <w:t>/</w:t>
      </w:r>
      <w:r w:rsidRPr="006660B1">
        <w:rPr>
          <w:rFonts w:ascii="Book Antiqua" w:hAnsi="Book Antiqua" w:cs="Book Antiqua"/>
          <w:b/>
          <w:bCs/>
          <w:sz w:val="23"/>
          <w:szCs w:val="23"/>
        </w:rPr>
        <w:t>Fundo Municipal de Saúde de Catalão</w:t>
      </w:r>
      <w:r w:rsidRPr="006660B1">
        <w:rPr>
          <w:rFonts w:ascii="Book Antiqua" w:hAnsi="Book Antiqua" w:cs="Book Antiqua"/>
          <w:sz w:val="23"/>
          <w:szCs w:val="23"/>
        </w:rPr>
        <w:t>, responsável pelo seu gerenciamento.</w:t>
      </w:r>
    </w:p>
    <w:p w14:paraId="618F0B7A" w14:textId="77777777" w:rsidR="00CF2401" w:rsidRPr="006660B1" w:rsidRDefault="00CF2401" w:rsidP="00CF2401">
      <w:pPr>
        <w:pStyle w:val="Default"/>
        <w:widowControl w:val="0"/>
        <w:suppressAutoHyphens/>
        <w:spacing w:line="276" w:lineRule="auto"/>
        <w:jc w:val="both"/>
        <w:rPr>
          <w:rFonts w:ascii="Book Antiqua" w:hAnsi="Book Antiqua" w:cs="Book Antiqua"/>
          <w:sz w:val="23"/>
          <w:szCs w:val="23"/>
        </w:rPr>
      </w:pPr>
    </w:p>
    <w:p w14:paraId="47B8249B" w14:textId="77777777" w:rsidR="00CF2401" w:rsidRPr="006660B1" w:rsidRDefault="00CF2401" w:rsidP="00CF2401">
      <w:pPr>
        <w:pStyle w:val="Default"/>
        <w:widowControl w:val="0"/>
        <w:suppressAutoHyphens/>
        <w:spacing w:line="276" w:lineRule="auto"/>
        <w:jc w:val="both"/>
        <w:rPr>
          <w:rFonts w:ascii="Book Antiqua" w:hAnsi="Book Antiqua" w:cs="Book Antiqua"/>
          <w:sz w:val="23"/>
          <w:szCs w:val="23"/>
          <w:u w:val="single"/>
        </w:rPr>
      </w:pPr>
      <w:r w:rsidRPr="006660B1">
        <w:rPr>
          <w:rFonts w:ascii="Book Antiqua" w:hAnsi="Book Antiqua" w:cs="Book Antiqua"/>
          <w:b/>
          <w:bCs/>
          <w:sz w:val="23"/>
          <w:szCs w:val="23"/>
          <w:u w:val="single"/>
        </w:rPr>
        <w:t xml:space="preserve">Da Utilização da Ata de Registro de Preços por Órgão não Participante: </w:t>
      </w:r>
    </w:p>
    <w:p w14:paraId="12872104" w14:textId="77777777" w:rsidR="00CF2401" w:rsidRDefault="00CF2401" w:rsidP="00CF2401">
      <w:pPr>
        <w:pStyle w:val="Default"/>
        <w:widowControl w:val="0"/>
        <w:suppressAutoHyphens/>
        <w:spacing w:line="276" w:lineRule="auto"/>
        <w:jc w:val="both"/>
        <w:rPr>
          <w:rFonts w:ascii="Book Antiqua" w:hAnsi="Book Antiqua" w:cs="Book Antiqua"/>
          <w:b/>
          <w:bCs/>
          <w:sz w:val="23"/>
          <w:szCs w:val="23"/>
        </w:rPr>
      </w:pPr>
    </w:p>
    <w:p w14:paraId="711FE208" w14:textId="551144BE" w:rsidR="00CF2401" w:rsidRPr="00D267EA" w:rsidRDefault="00CF2401" w:rsidP="00CF2401">
      <w:pPr>
        <w:pStyle w:val="Default"/>
        <w:widowControl w:val="0"/>
        <w:suppressAutoHyphens/>
        <w:spacing w:line="276" w:lineRule="auto"/>
        <w:jc w:val="both"/>
        <w:rPr>
          <w:rFonts w:ascii="Book Antiqua" w:hAnsi="Book Antiqua" w:cs="Book Antiqua"/>
          <w:sz w:val="23"/>
          <w:szCs w:val="23"/>
        </w:rPr>
      </w:pPr>
      <w:r w:rsidRPr="00D267EA">
        <w:rPr>
          <w:rFonts w:ascii="Book Antiqua" w:hAnsi="Book Antiqua" w:cs="Book Antiqua"/>
          <w:b/>
          <w:bCs/>
          <w:sz w:val="23"/>
          <w:szCs w:val="23"/>
        </w:rPr>
        <w:t xml:space="preserve">16.28. </w:t>
      </w:r>
      <w:r w:rsidRPr="00D267EA">
        <w:rPr>
          <w:rFonts w:ascii="Book Antiqua" w:hAnsi="Book Antiqua" w:cs="Book Antiqua"/>
          <w:sz w:val="23"/>
          <w:szCs w:val="23"/>
        </w:rPr>
        <w:t>Não será admitida a adesão à ata de registro de preços decorrente desta licitação.</w:t>
      </w:r>
    </w:p>
    <w:p w14:paraId="39A38E5F" w14:textId="459642BB" w:rsidR="00CF2401" w:rsidRDefault="00CF2401" w:rsidP="001F51B8">
      <w:pPr>
        <w:pStyle w:val="Default"/>
        <w:tabs>
          <w:tab w:val="left" w:pos="851"/>
        </w:tabs>
        <w:spacing w:line="276" w:lineRule="auto"/>
        <w:jc w:val="both"/>
        <w:rPr>
          <w:rFonts w:ascii="Book Antiqua" w:hAnsi="Book Antiqua" w:cs="Arial"/>
          <w:b/>
          <w:bCs/>
          <w:color w:val="000000" w:themeColor="text1"/>
          <w:sz w:val="23"/>
          <w:szCs w:val="23"/>
        </w:rPr>
      </w:pPr>
    </w:p>
    <w:p w14:paraId="1C8D0E71" w14:textId="77777777" w:rsidR="00CF2401" w:rsidRDefault="00CF2401" w:rsidP="00CF2401">
      <w:pPr>
        <w:widowControl w:val="0"/>
        <w:suppressAutoHyphens/>
        <w:spacing w:after="0" w:line="276" w:lineRule="auto"/>
        <w:jc w:val="both"/>
        <w:rPr>
          <w:rFonts w:ascii="Bookman Old Style" w:hAnsi="Bookman Old Style" w:cs="Arial"/>
          <w:b/>
          <w:bCs/>
          <w:color w:val="000000" w:themeColor="text1"/>
          <w:sz w:val="23"/>
          <w:szCs w:val="23"/>
          <w:u w:val="single"/>
        </w:rPr>
      </w:pPr>
      <w:r w:rsidRPr="00E6495F">
        <w:rPr>
          <w:rFonts w:ascii="Bookman Old Style" w:hAnsi="Bookman Old Style" w:cs="Arial"/>
          <w:b/>
          <w:bCs/>
          <w:color w:val="000000" w:themeColor="text1"/>
          <w:sz w:val="23"/>
          <w:szCs w:val="23"/>
          <w:u w:val="single"/>
        </w:rPr>
        <w:t>17. DO TERMO DE CONTRATO OU INSTRUMENTO EQUIVALENTE E EXECUÇÃO:</w:t>
      </w:r>
    </w:p>
    <w:p w14:paraId="6A6FCA95" w14:textId="77777777" w:rsidR="00CF2401" w:rsidRPr="00E6495F" w:rsidRDefault="00CF2401" w:rsidP="00CF2401">
      <w:pPr>
        <w:widowControl w:val="0"/>
        <w:suppressAutoHyphens/>
        <w:spacing w:after="0" w:line="276" w:lineRule="auto"/>
        <w:jc w:val="both"/>
        <w:rPr>
          <w:rFonts w:ascii="Bookman Old Style" w:hAnsi="Bookman Old Style" w:cs="Arial"/>
          <w:color w:val="000000" w:themeColor="text1"/>
          <w:sz w:val="23"/>
          <w:szCs w:val="23"/>
          <w:u w:val="single"/>
        </w:rPr>
      </w:pPr>
    </w:p>
    <w:p w14:paraId="5DBBA58C" w14:textId="77777777" w:rsidR="00CF2401" w:rsidRPr="00E6495F" w:rsidRDefault="00CF2401" w:rsidP="00CF2401">
      <w:pPr>
        <w:widowControl w:val="0"/>
        <w:suppressAutoHyphens/>
        <w:spacing w:after="0" w:line="276" w:lineRule="auto"/>
        <w:jc w:val="both"/>
        <w:rPr>
          <w:rFonts w:ascii="Book Antiqua" w:hAnsi="Book Antiqua" w:cs="Arial"/>
          <w:color w:val="000000" w:themeColor="text1"/>
          <w:sz w:val="23"/>
          <w:szCs w:val="23"/>
          <w:u w:val="single"/>
        </w:rPr>
      </w:pPr>
      <w:r w:rsidRPr="00E6495F">
        <w:rPr>
          <w:rFonts w:ascii="Book Antiqua" w:hAnsi="Book Antiqua" w:cs="Arial"/>
          <w:b/>
          <w:bCs/>
          <w:color w:val="000000" w:themeColor="text1"/>
          <w:sz w:val="23"/>
          <w:szCs w:val="23"/>
          <w:u w:val="single"/>
        </w:rPr>
        <w:t xml:space="preserve">Do </w:t>
      </w:r>
      <w:r>
        <w:rPr>
          <w:rFonts w:ascii="Book Antiqua" w:hAnsi="Book Antiqua" w:cs="Arial"/>
          <w:b/>
          <w:bCs/>
          <w:color w:val="000000" w:themeColor="text1"/>
          <w:sz w:val="23"/>
          <w:szCs w:val="23"/>
          <w:u w:val="single"/>
        </w:rPr>
        <w:t>T</w:t>
      </w:r>
      <w:r w:rsidRPr="00E6495F">
        <w:rPr>
          <w:rFonts w:ascii="Book Antiqua" w:hAnsi="Book Antiqua" w:cs="Arial"/>
          <w:b/>
          <w:bCs/>
          <w:color w:val="000000" w:themeColor="text1"/>
          <w:sz w:val="23"/>
          <w:szCs w:val="23"/>
          <w:u w:val="single"/>
        </w:rPr>
        <w:t xml:space="preserve">ermo de </w:t>
      </w:r>
      <w:r>
        <w:rPr>
          <w:rFonts w:ascii="Book Antiqua" w:hAnsi="Book Antiqua" w:cs="Arial"/>
          <w:b/>
          <w:bCs/>
          <w:color w:val="000000" w:themeColor="text1"/>
          <w:sz w:val="23"/>
          <w:szCs w:val="23"/>
          <w:u w:val="single"/>
        </w:rPr>
        <w:t>C</w:t>
      </w:r>
      <w:r w:rsidRPr="00E6495F">
        <w:rPr>
          <w:rFonts w:ascii="Book Antiqua" w:hAnsi="Book Antiqua" w:cs="Arial"/>
          <w:b/>
          <w:bCs/>
          <w:color w:val="000000" w:themeColor="text1"/>
          <w:sz w:val="23"/>
          <w:szCs w:val="23"/>
          <w:u w:val="single"/>
        </w:rPr>
        <w:t xml:space="preserve">ontrato ou </w:t>
      </w:r>
      <w:r>
        <w:rPr>
          <w:rFonts w:ascii="Book Antiqua" w:hAnsi="Book Antiqua" w:cs="Arial"/>
          <w:b/>
          <w:bCs/>
          <w:color w:val="000000" w:themeColor="text1"/>
          <w:sz w:val="23"/>
          <w:szCs w:val="23"/>
          <w:u w:val="single"/>
        </w:rPr>
        <w:t>I</w:t>
      </w:r>
      <w:r w:rsidRPr="00E6495F">
        <w:rPr>
          <w:rFonts w:ascii="Book Antiqua" w:hAnsi="Book Antiqua" w:cs="Arial"/>
          <w:b/>
          <w:bCs/>
          <w:color w:val="000000" w:themeColor="text1"/>
          <w:sz w:val="23"/>
          <w:szCs w:val="23"/>
          <w:u w:val="single"/>
        </w:rPr>
        <w:t xml:space="preserve">nstrumento </w:t>
      </w:r>
      <w:r>
        <w:rPr>
          <w:rFonts w:ascii="Book Antiqua" w:hAnsi="Book Antiqua" w:cs="Arial"/>
          <w:b/>
          <w:bCs/>
          <w:color w:val="000000" w:themeColor="text1"/>
          <w:sz w:val="23"/>
          <w:szCs w:val="23"/>
          <w:u w:val="single"/>
        </w:rPr>
        <w:t>E</w:t>
      </w:r>
      <w:r w:rsidRPr="00E6495F">
        <w:rPr>
          <w:rFonts w:ascii="Book Antiqua" w:hAnsi="Book Antiqua" w:cs="Arial"/>
          <w:b/>
          <w:bCs/>
          <w:color w:val="000000" w:themeColor="text1"/>
          <w:sz w:val="23"/>
          <w:szCs w:val="23"/>
          <w:u w:val="single"/>
        </w:rPr>
        <w:t>quivalente:</w:t>
      </w:r>
    </w:p>
    <w:p w14:paraId="0A476B31" w14:textId="77777777" w:rsidR="00CF2401" w:rsidRDefault="00CF2401" w:rsidP="00CF2401">
      <w:pPr>
        <w:widowControl w:val="0"/>
        <w:suppressAutoHyphens/>
        <w:spacing w:after="0" w:line="276" w:lineRule="auto"/>
        <w:jc w:val="both"/>
        <w:rPr>
          <w:rFonts w:ascii="Book Antiqua" w:hAnsi="Book Antiqua" w:cs="Arial"/>
          <w:b/>
          <w:bCs/>
          <w:color w:val="000000" w:themeColor="text1"/>
          <w:sz w:val="23"/>
          <w:szCs w:val="23"/>
        </w:rPr>
      </w:pPr>
    </w:p>
    <w:p w14:paraId="02CAC986" w14:textId="3AFFAA4F" w:rsidR="00CF2401" w:rsidRDefault="00CF2401" w:rsidP="00CF2401">
      <w:pPr>
        <w:widowControl w:val="0"/>
        <w:suppressAutoHyphens/>
        <w:spacing w:after="0" w:line="276" w:lineRule="auto"/>
        <w:jc w:val="both"/>
        <w:rPr>
          <w:rFonts w:ascii="Book Antiqua" w:hAnsi="Book Antiqua" w:cs="Arial"/>
          <w:color w:val="000000" w:themeColor="text1"/>
          <w:sz w:val="23"/>
          <w:szCs w:val="23"/>
        </w:rPr>
      </w:pPr>
      <w:r w:rsidRPr="00E6495F">
        <w:rPr>
          <w:rFonts w:ascii="Book Antiqua" w:hAnsi="Book Antiqua" w:cs="Arial"/>
          <w:b/>
          <w:bCs/>
          <w:color w:val="000000" w:themeColor="text1"/>
          <w:sz w:val="23"/>
          <w:szCs w:val="23"/>
        </w:rPr>
        <w:t xml:space="preserve">17.1. </w:t>
      </w:r>
      <w:r w:rsidRPr="00E6495F">
        <w:rPr>
          <w:rFonts w:ascii="Book Antiqua" w:hAnsi="Book Antiqua" w:cs="Arial"/>
          <w:color w:val="000000" w:themeColor="text1"/>
          <w:sz w:val="23"/>
          <w:szCs w:val="23"/>
        </w:rPr>
        <w:t xml:space="preserve">Dentro da validade da Ata de Registro de Preços, o </w:t>
      </w:r>
      <w:r>
        <w:rPr>
          <w:rFonts w:ascii="Book Antiqua" w:hAnsi="Book Antiqua" w:cs="Arial"/>
          <w:color w:val="000000" w:themeColor="text1"/>
          <w:sz w:val="23"/>
          <w:szCs w:val="23"/>
        </w:rPr>
        <w:t>prestador</w:t>
      </w:r>
      <w:r w:rsidRPr="00E6495F">
        <w:rPr>
          <w:rFonts w:ascii="Book Antiqua" w:hAnsi="Book Antiqua" w:cs="Arial"/>
          <w:color w:val="000000" w:themeColor="text1"/>
          <w:sz w:val="23"/>
          <w:szCs w:val="23"/>
        </w:rPr>
        <w:t xml:space="preserve"> registrado poderá ser convocado para assinar o Termo de Contrato ou aceitar/retirar o instrumento equivalente (Nota de Empenho/Carta Contrato/ Autorização), dentro do prazo de até 02 (dois) dias úteis.</w:t>
      </w:r>
    </w:p>
    <w:p w14:paraId="38A1CF1B" w14:textId="77777777" w:rsidR="00CF2401" w:rsidRPr="00E6495F" w:rsidRDefault="00CF2401" w:rsidP="00CF2401">
      <w:pPr>
        <w:widowControl w:val="0"/>
        <w:suppressAutoHyphens/>
        <w:spacing w:after="0" w:line="276" w:lineRule="auto"/>
        <w:jc w:val="both"/>
        <w:rPr>
          <w:rFonts w:ascii="Book Antiqua" w:hAnsi="Book Antiqua" w:cs="Arial"/>
          <w:color w:val="000000" w:themeColor="text1"/>
          <w:sz w:val="23"/>
          <w:szCs w:val="23"/>
        </w:rPr>
      </w:pPr>
    </w:p>
    <w:p w14:paraId="329305D8" w14:textId="77777777" w:rsidR="00CF2401" w:rsidRDefault="00CF2401" w:rsidP="00CF2401">
      <w:pPr>
        <w:widowControl w:val="0"/>
        <w:suppressAutoHyphens/>
        <w:spacing w:after="0" w:line="276" w:lineRule="auto"/>
        <w:jc w:val="both"/>
        <w:rPr>
          <w:rFonts w:ascii="Book Antiqua" w:hAnsi="Book Antiqua" w:cs="Arial"/>
          <w:color w:val="000000" w:themeColor="text1"/>
          <w:sz w:val="23"/>
          <w:szCs w:val="23"/>
        </w:rPr>
      </w:pPr>
      <w:r w:rsidRPr="00E6495F">
        <w:rPr>
          <w:rFonts w:ascii="Book Antiqua" w:hAnsi="Book Antiqua" w:cs="Arial"/>
          <w:b/>
          <w:bCs/>
          <w:color w:val="000000" w:themeColor="text1"/>
          <w:sz w:val="23"/>
          <w:szCs w:val="23"/>
        </w:rPr>
        <w:t xml:space="preserve">17.2. </w:t>
      </w:r>
      <w:r>
        <w:rPr>
          <w:rFonts w:ascii="Book Antiqua" w:hAnsi="Book Antiqua" w:cs="Arial"/>
          <w:color w:val="000000" w:themeColor="text1"/>
          <w:sz w:val="23"/>
          <w:szCs w:val="23"/>
        </w:rPr>
        <w:t>O</w:t>
      </w:r>
      <w:r w:rsidRPr="00E6495F">
        <w:rPr>
          <w:rFonts w:ascii="Book Antiqua" w:hAnsi="Book Antiqua" w:cs="Arial"/>
          <w:color w:val="000000" w:themeColor="text1"/>
          <w:sz w:val="23"/>
          <w:szCs w:val="23"/>
        </w:rPr>
        <w:t xml:space="preserve"> adjudicatári</w:t>
      </w:r>
      <w:r>
        <w:rPr>
          <w:rFonts w:ascii="Book Antiqua" w:hAnsi="Book Antiqua" w:cs="Arial"/>
          <w:color w:val="000000" w:themeColor="text1"/>
          <w:sz w:val="23"/>
          <w:szCs w:val="23"/>
        </w:rPr>
        <w:t>o</w:t>
      </w:r>
      <w:r w:rsidRPr="00E6495F">
        <w:rPr>
          <w:rFonts w:ascii="Book Antiqua" w:hAnsi="Book Antiqua" w:cs="Arial"/>
          <w:color w:val="000000" w:themeColor="text1"/>
          <w:sz w:val="23"/>
          <w:szCs w:val="23"/>
        </w:rPr>
        <w:t xml:space="preserve"> terá o prazo de 02 (dois) dias úteis, contados a partir da data da sua convocação, para assinar o termo de contrato ou aceitar o instrumento equivalente, conforme o caso, sob pena de decair do direito à contratação, sem prejuízo das sanções previstas neste Edital.</w:t>
      </w:r>
    </w:p>
    <w:p w14:paraId="4D540171" w14:textId="77777777" w:rsidR="00CF2401" w:rsidRDefault="00CF2401" w:rsidP="00CF2401">
      <w:pPr>
        <w:widowControl w:val="0"/>
        <w:suppressAutoHyphens/>
        <w:spacing w:after="0" w:line="276" w:lineRule="auto"/>
        <w:jc w:val="both"/>
        <w:rPr>
          <w:rFonts w:ascii="Book Antiqua" w:hAnsi="Book Antiqua" w:cs="Arial"/>
          <w:color w:val="000000" w:themeColor="text1"/>
          <w:sz w:val="23"/>
          <w:szCs w:val="23"/>
        </w:rPr>
      </w:pPr>
    </w:p>
    <w:p w14:paraId="2AC81AF4" w14:textId="77777777" w:rsidR="00CF2401" w:rsidRDefault="00CF2401" w:rsidP="00CF2401">
      <w:pPr>
        <w:widowControl w:val="0"/>
        <w:suppressAutoHyphens/>
        <w:spacing w:after="0" w:line="276" w:lineRule="auto"/>
        <w:jc w:val="both"/>
        <w:rPr>
          <w:rFonts w:ascii="Book Antiqua" w:hAnsi="Book Antiqua" w:cs="Arial"/>
          <w:color w:val="000000" w:themeColor="text1"/>
          <w:sz w:val="23"/>
          <w:szCs w:val="23"/>
        </w:rPr>
      </w:pPr>
      <w:r w:rsidRPr="00E6495F">
        <w:rPr>
          <w:rFonts w:ascii="Book Antiqua" w:hAnsi="Book Antiqua" w:cs="Arial"/>
          <w:b/>
          <w:bCs/>
          <w:color w:val="000000" w:themeColor="text1"/>
          <w:sz w:val="23"/>
          <w:szCs w:val="23"/>
        </w:rPr>
        <w:t xml:space="preserve">17.3. </w:t>
      </w:r>
      <w:r w:rsidRPr="00E6495F">
        <w:rPr>
          <w:rFonts w:ascii="Book Antiqua" w:hAnsi="Book Antiqua" w:cs="Arial"/>
          <w:color w:val="000000" w:themeColor="text1"/>
          <w:sz w:val="23"/>
          <w:szCs w:val="23"/>
        </w:rPr>
        <w:t>O prazo supracitado poderá ser prorrogado por igual período, quando solicitado durante o seu transcurso pela parte e, desde que ocorra motivo justificado e aceito pela Administração, pelo prazo máximo permitido em lei</w:t>
      </w:r>
      <w:r>
        <w:rPr>
          <w:rFonts w:ascii="Book Antiqua" w:hAnsi="Book Antiqua" w:cs="Arial"/>
          <w:color w:val="000000" w:themeColor="text1"/>
          <w:sz w:val="23"/>
          <w:szCs w:val="23"/>
        </w:rPr>
        <w:t>.</w:t>
      </w:r>
    </w:p>
    <w:p w14:paraId="59BEC061" w14:textId="77777777" w:rsidR="00CF2401" w:rsidRPr="00E6495F" w:rsidRDefault="00CF2401" w:rsidP="00CF2401">
      <w:pPr>
        <w:widowControl w:val="0"/>
        <w:suppressAutoHyphens/>
        <w:spacing w:after="0" w:line="276" w:lineRule="auto"/>
        <w:jc w:val="both"/>
        <w:rPr>
          <w:rFonts w:ascii="Book Antiqua" w:hAnsi="Book Antiqua" w:cs="Arial"/>
          <w:color w:val="000000" w:themeColor="text1"/>
          <w:sz w:val="23"/>
          <w:szCs w:val="23"/>
        </w:rPr>
      </w:pPr>
    </w:p>
    <w:p w14:paraId="05E73CDB" w14:textId="77777777" w:rsidR="00CF2401" w:rsidRDefault="00CF2401" w:rsidP="00CF2401">
      <w:pPr>
        <w:widowControl w:val="0"/>
        <w:suppressAutoHyphens/>
        <w:spacing w:after="0" w:line="276" w:lineRule="auto"/>
        <w:jc w:val="both"/>
        <w:rPr>
          <w:rFonts w:ascii="Book Antiqua" w:hAnsi="Book Antiqua" w:cs="Arial"/>
          <w:color w:val="000000" w:themeColor="text1"/>
          <w:sz w:val="23"/>
          <w:szCs w:val="23"/>
        </w:rPr>
      </w:pPr>
      <w:r w:rsidRPr="00E6495F">
        <w:rPr>
          <w:rFonts w:ascii="Book Antiqua" w:hAnsi="Book Antiqua" w:cs="Arial"/>
          <w:b/>
          <w:bCs/>
          <w:color w:val="000000" w:themeColor="text1"/>
          <w:sz w:val="23"/>
          <w:szCs w:val="23"/>
        </w:rPr>
        <w:t xml:space="preserve">17.4. </w:t>
      </w:r>
      <w:r w:rsidRPr="00E6495F">
        <w:rPr>
          <w:rFonts w:ascii="Book Antiqua" w:hAnsi="Book Antiqua" w:cs="Arial"/>
          <w:color w:val="000000" w:themeColor="text1"/>
          <w:sz w:val="23"/>
          <w:szCs w:val="23"/>
        </w:rPr>
        <w:t xml:space="preserve">Se </w:t>
      </w:r>
      <w:r>
        <w:rPr>
          <w:rFonts w:ascii="Book Antiqua" w:hAnsi="Book Antiqua" w:cs="Arial"/>
          <w:color w:val="000000" w:themeColor="text1"/>
          <w:sz w:val="23"/>
          <w:szCs w:val="23"/>
        </w:rPr>
        <w:t>o</w:t>
      </w:r>
      <w:r w:rsidRPr="00E6495F">
        <w:rPr>
          <w:rFonts w:ascii="Book Antiqua" w:hAnsi="Book Antiqua" w:cs="Arial"/>
          <w:color w:val="000000" w:themeColor="text1"/>
          <w:sz w:val="23"/>
          <w:szCs w:val="23"/>
        </w:rPr>
        <w:t xml:space="preserve"> vencedor se recusar, sem motivo justificado a assinar o termo de contrato ou aceitar o instrumento equivalente, dentro do prazo previsto, eis 02 (dois) dias úteis, caracterizará o descumprimento total da obrigação, decaindo o direito à contratação, sem prejuízo das</w:t>
      </w:r>
      <w:r>
        <w:rPr>
          <w:rFonts w:ascii="Book Antiqua" w:hAnsi="Book Antiqua" w:cs="Arial"/>
          <w:color w:val="000000" w:themeColor="text1"/>
          <w:sz w:val="23"/>
          <w:szCs w:val="23"/>
        </w:rPr>
        <w:t xml:space="preserve"> </w:t>
      </w:r>
      <w:r w:rsidRPr="00E6495F">
        <w:rPr>
          <w:rFonts w:ascii="Book Antiqua" w:hAnsi="Book Antiqua" w:cs="Arial"/>
          <w:color w:val="000000" w:themeColor="text1"/>
          <w:sz w:val="23"/>
          <w:szCs w:val="23"/>
        </w:rPr>
        <w:t>sanções previstas no art. 81 da Lei nº 8.666/93, além de outras sanções cabíveis e previstas no art. 87 da Lei nº 8.666/93.</w:t>
      </w:r>
    </w:p>
    <w:p w14:paraId="13165B74" w14:textId="77777777" w:rsidR="00CF2401" w:rsidRPr="00E6495F" w:rsidRDefault="00CF2401" w:rsidP="00CF2401">
      <w:pPr>
        <w:widowControl w:val="0"/>
        <w:suppressAutoHyphens/>
        <w:spacing w:after="0" w:line="276" w:lineRule="auto"/>
        <w:jc w:val="both"/>
        <w:rPr>
          <w:rFonts w:ascii="Book Antiqua" w:hAnsi="Book Antiqua" w:cs="Arial"/>
          <w:color w:val="000000" w:themeColor="text1"/>
          <w:sz w:val="23"/>
          <w:szCs w:val="23"/>
        </w:rPr>
      </w:pPr>
    </w:p>
    <w:p w14:paraId="5BBF25F7" w14:textId="77777777" w:rsidR="00CF2401" w:rsidRDefault="00CF2401" w:rsidP="00CF2401">
      <w:pPr>
        <w:widowControl w:val="0"/>
        <w:suppressAutoHyphens/>
        <w:spacing w:after="0" w:line="276" w:lineRule="auto"/>
        <w:jc w:val="both"/>
        <w:rPr>
          <w:rFonts w:ascii="Book Antiqua" w:hAnsi="Book Antiqua" w:cs="Arial"/>
          <w:color w:val="000000" w:themeColor="text1"/>
          <w:sz w:val="23"/>
          <w:szCs w:val="23"/>
        </w:rPr>
      </w:pPr>
      <w:r w:rsidRPr="00E6495F">
        <w:rPr>
          <w:rFonts w:ascii="Book Antiqua" w:hAnsi="Book Antiqua" w:cs="Arial"/>
          <w:b/>
          <w:bCs/>
          <w:color w:val="000000" w:themeColor="text1"/>
          <w:sz w:val="23"/>
          <w:szCs w:val="23"/>
        </w:rPr>
        <w:t>17.5</w:t>
      </w:r>
      <w:r>
        <w:rPr>
          <w:rFonts w:ascii="Book Antiqua" w:hAnsi="Book Antiqua" w:cs="Arial"/>
          <w:b/>
          <w:bCs/>
          <w:color w:val="000000" w:themeColor="text1"/>
          <w:sz w:val="23"/>
          <w:szCs w:val="23"/>
        </w:rPr>
        <w:t>.</w:t>
      </w:r>
      <w:r w:rsidRPr="00E6495F">
        <w:rPr>
          <w:rFonts w:ascii="Book Antiqua" w:hAnsi="Book Antiqua" w:cs="Arial"/>
          <w:color w:val="000000" w:themeColor="text1"/>
          <w:sz w:val="23"/>
          <w:szCs w:val="23"/>
        </w:rPr>
        <w:t xml:space="preserve"> O Aceite da Nota de Empenho ou do instrumento equivalente, emitida à empresa adjudicada, implica no reconhecimento de que a referida Nota está substituindo o contrato, aplicando-se à relação de negócios ali estabelecida as disposições da Lei nº 8.666/93; vincula à sua proposta e às previsões contidas no Edital e seus anexos; e </w:t>
      </w:r>
      <w:r w:rsidRPr="00E6495F">
        <w:rPr>
          <w:rFonts w:ascii="Book Antiqua" w:hAnsi="Book Antiqua" w:cs="Arial"/>
          <w:color w:val="000000" w:themeColor="text1"/>
          <w:sz w:val="23"/>
          <w:szCs w:val="23"/>
        </w:rPr>
        <w:lastRenderedPageBreak/>
        <w:t>reconhece que as hipóteses de rescisão são aquelas previstas nos artigos 77 e 78 da Lei nº 8.666/93 e reconhece os direitos da Administração previstos nos artigos 79 e 80 da mesma Lei.</w:t>
      </w:r>
    </w:p>
    <w:p w14:paraId="4F2050BE" w14:textId="77777777" w:rsidR="00CF2401" w:rsidRPr="00E6495F" w:rsidRDefault="00CF2401" w:rsidP="00CF2401">
      <w:pPr>
        <w:widowControl w:val="0"/>
        <w:suppressAutoHyphens/>
        <w:spacing w:after="0" w:line="276" w:lineRule="auto"/>
        <w:jc w:val="both"/>
        <w:rPr>
          <w:rFonts w:ascii="Book Antiqua" w:hAnsi="Book Antiqua" w:cs="Arial"/>
          <w:color w:val="000000" w:themeColor="text1"/>
          <w:sz w:val="23"/>
          <w:szCs w:val="23"/>
        </w:rPr>
      </w:pPr>
    </w:p>
    <w:p w14:paraId="25C664F6" w14:textId="77777777" w:rsidR="00CF2401" w:rsidRDefault="00CF2401" w:rsidP="00CF2401">
      <w:pPr>
        <w:widowControl w:val="0"/>
        <w:suppressAutoHyphens/>
        <w:spacing w:after="0" w:line="276" w:lineRule="auto"/>
        <w:jc w:val="both"/>
        <w:rPr>
          <w:rFonts w:ascii="Book Antiqua" w:hAnsi="Book Antiqua" w:cs="Arial"/>
          <w:color w:val="000000" w:themeColor="text1"/>
          <w:sz w:val="23"/>
          <w:szCs w:val="23"/>
        </w:rPr>
      </w:pPr>
      <w:r w:rsidRPr="00E6495F">
        <w:rPr>
          <w:rFonts w:ascii="Book Antiqua" w:hAnsi="Book Antiqua" w:cs="Arial"/>
          <w:b/>
          <w:bCs/>
          <w:color w:val="000000" w:themeColor="text1"/>
          <w:sz w:val="23"/>
          <w:szCs w:val="23"/>
        </w:rPr>
        <w:t xml:space="preserve">17.6. </w:t>
      </w:r>
      <w:r w:rsidRPr="00E6495F">
        <w:rPr>
          <w:rFonts w:ascii="Book Antiqua" w:hAnsi="Book Antiqua" w:cs="Arial"/>
          <w:color w:val="000000" w:themeColor="text1"/>
          <w:sz w:val="23"/>
          <w:szCs w:val="23"/>
        </w:rPr>
        <w:t>As obrigações decorrentes da presente licitação estão previstas neste Edital, observando-se os termos da Lei nº 10.520 de 17 de julho de 2002, e subsidiariamente, os termos da Lei nº 8.666 de 21 de junho de 1993 e alterações posteriores.</w:t>
      </w:r>
    </w:p>
    <w:p w14:paraId="471C0656" w14:textId="77777777" w:rsidR="00CF2401" w:rsidRPr="00E6495F" w:rsidRDefault="00CF2401" w:rsidP="00CF2401">
      <w:pPr>
        <w:widowControl w:val="0"/>
        <w:suppressAutoHyphens/>
        <w:spacing w:after="0" w:line="276" w:lineRule="auto"/>
        <w:jc w:val="both"/>
        <w:rPr>
          <w:rFonts w:ascii="Book Antiqua" w:hAnsi="Book Antiqua" w:cs="Arial"/>
          <w:color w:val="000000" w:themeColor="text1"/>
          <w:sz w:val="23"/>
          <w:szCs w:val="23"/>
        </w:rPr>
      </w:pPr>
    </w:p>
    <w:p w14:paraId="192BEA56" w14:textId="77777777" w:rsidR="00CF2401" w:rsidRPr="00E6495F" w:rsidRDefault="00CF2401" w:rsidP="00CF2401">
      <w:pPr>
        <w:widowControl w:val="0"/>
        <w:suppressAutoHyphens/>
        <w:spacing w:after="0" w:line="276" w:lineRule="auto"/>
        <w:jc w:val="both"/>
        <w:rPr>
          <w:rFonts w:ascii="Book Antiqua" w:hAnsi="Book Antiqua" w:cs="Arial"/>
          <w:color w:val="000000" w:themeColor="text1"/>
          <w:sz w:val="23"/>
          <w:szCs w:val="23"/>
          <w:u w:val="single"/>
        </w:rPr>
      </w:pPr>
      <w:r w:rsidRPr="00E6495F">
        <w:rPr>
          <w:rFonts w:ascii="Book Antiqua" w:hAnsi="Book Antiqua" w:cs="Arial"/>
          <w:b/>
          <w:bCs/>
          <w:color w:val="000000" w:themeColor="text1"/>
          <w:sz w:val="23"/>
          <w:szCs w:val="23"/>
          <w:u w:val="single"/>
        </w:rPr>
        <w:t xml:space="preserve">Da </w:t>
      </w:r>
      <w:r>
        <w:rPr>
          <w:rFonts w:ascii="Book Antiqua" w:hAnsi="Book Antiqua" w:cs="Arial"/>
          <w:b/>
          <w:bCs/>
          <w:color w:val="000000" w:themeColor="text1"/>
          <w:sz w:val="23"/>
          <w:szCs w:val="23"/>
          <w:u w:val="single"/>
        </w:rPr>
        <w:t>E</w:t>
      </w:r>
      <w:r w:rsidRPr="00E6495F">
        <w:rPr>
          <w:rFonts w:ascii="Book Antiqua" w:hAnsi="Book Antiqua" w:cs="Arial"/>
          <w:b/>
          <w:bCs/>
          <w:color w:val="000000" w:themeColor="text1"/>
          <w:sz w:val="23"/>
          <w:szCs w:val="23"/>
          <w:u w:val="single"/>
        </w:rPr>
        <w:t xml:space="preserve">xecução do </w:t>
      </w:r>
      <w:r>
        <w:rPr>
          <w:rFonts w:ascii="Book Antiqua" w:hAnsi="Book Antiqua" w:cs="Arial"/>
          <w:b/>
          <w:bCs/>
          <w:color w:val="000000" w:themeColor="text1"/>
          <w:sz w:val="23"/>
          <w:szCs w:val="23"/>
          <w:u w:val="single"/>
        </w:rPr>
        <w:t>C</w:t>
      </w:r>
      <w:r w:rsidRPr="00E6495F">
        <w:rPr>
          <w:rFonts w:ascii="Book Antiqua" w:hAnsi="Book Antiqua" w:cs="Arial"/>
          <w:b/>
          <w:bCs/>
          <w:color w:val="000000" w:themeColor="text1"/>
          <w:sz w:val="23"/>
          <w:szCs w:val="23"/>
          <w:u w:val="single"/>
        </w:rPr>
        <w:t xml:space="preserve">ontrato e da </w:t>
      </w:r>
      <w:r>
        <w:rPr>
          <w:rFonts w:ascii="Book Antiqua" w:hAnsi="Book Antiqua" w:cs="Arial"/>
          <w:b/>
          <w:bCs/>
          <w:color w:val="000000" w:themeColor="text1"/>
          <w:sz w:val="23"/>
          <w:szCs w:val="23"/>
          <w:u w:val="single"/>
        </w:rPr>
        <w:t>F</w:t>
      </w:r>
      <w:r w:rsidRPr="00E6495F">
        <w:rPr>
          <w:rFonts w:ascii="Book Antiqua" w:hAnsi="Book Antiqua" w:cs="Arial"/>
          <w:b/>
          <w:bCs/>
          <w:color w:val="000000" w:themeColor="text1"/>
          <w:sz w:val="23"/>
          <w:szCs w:val="23"/>
          <w:u w:val="single"/>
        </w:rPr>
        <w:t xml:space="preserve">iscalização: </w:t>
      </w:r>
    </w:p>
    <w:p w14:paraId="44C99798" w14:textId="77777777" w:rsidR="00CF2401" w:rsidRDefault="00CF2401" w:rsidP="00CF2401">
      <w:pPr>
        <w:widowControl w:val="0"/>
        <w:suppressAutoHyphens/>
        <w:spacing w:after="0" w:line="276" w:lineRule="auto"/>
        <w:jc w:val="both"/>
        <w:rPr>
          <w:rFonts w:ascii="Book Antiqua" w:hAnsi="Book Antiqua" w:cs="Arial"/>
          <w:b/>
          <w:bCs/>
          <w:color w:val="000000" w:themeColor="text1"/>
          <w:sz w:val="23"/>
          <w:szCs w:val="23"/>
        </w:rPr>
      </w:pPr>
    </w:p>
    <w:p w14:paraId="04C97E76" w14:textId="21D436C4" w:rsidR="00CF2401" w:rsidRDefault="00CF2401" w:rsidP="00CF2401">
      <w:pPr>
        <w:widowControl w:val="0"/>
        <w:suppressAutoHyphens/>
        <w:spacing w:after="0" w:line="276" w:lineRule="auto"/>
        <w:jc w:val="both"/>
        <w:rPr>
          <w:rFonts w:ascii="Book Antiqua" w:hAnsi="Book Antiqua" w:cs="Arial"/>
          <w:color w:val="000000" w:themeColor="text1"/>
          <w:sz w:val="23"/>
          <w:szCs w:val="23"/>
        </w:rPr>
      </w:pPr>
      <w:r w:rsidRPr="00E6495F">
        <w:rPr>
          <w:rFonts w:ascii="Book Antiqua" w:hAnsi="Book Antiqua" w:cs="Arial"/>
          <w:b/>
          <w:bCs/>
          <w:color w:val="000000" w:themeColor="text1"/>
          <w:sz w:val="23"/>
          <w:szCs w:val="23"/>
        </w:rPr>
        <w:t xml:space="preserve">17.7. </w:t>
      </w:r>
      <w:r>
        <w:rPr>
          <w:rFonts w:ascii="Book Antiqua" w:hAnsi="Book Antiqua" w:cs="Arial"/>
          <w:color w:val="000000" w:themeColor="text1"/>
          <w:sz w:val="23"/>
          <w:szCs w:val="23"/>
        </w:rPr>
        <w:t>A prestação dos serviços</w:t>
      </w:r>
      <w:r w:rsidRPr="00E6495F">
        <w:rPr>
          <w:rFonts w:ascii="Book Antiqua" w:hAnsi="Book Antiqua" w:cs="Arial"/>
          <w:color w:val="000000" w:themeColor="text1"/>
          <w:sz w:val="23"/>
          <w:szCs w:val="23"/>
        </w:rPr>
        <w:t xml:space="preserve"> objeto desta licitação será e</w:t>
      </w:r>
      <w:r w:rsidR="00D54000">
        <w:rPr>
          <w:rFonts w:ascii="Book Antiqua" w:hAnsi="Book Antiqua" w:cs="Arial"/>
          <w:color w:val="000000" w:themeColor="text1"/>
          <w:sz w:val="23"/>
          <w:szCs w:val="23"/>
        </w:rPr>
        <w:t xml:space="preserve">xecutada </w:t>
      </w:r>
      <w:r w:rsidRPr="00E6495F">
        <w:rPr>
          <w:rFonts w:ascii="Book Antiqua" w:hAnsi="Book Antiqua" w:cs="Arial"/>
          <w:color w:val="000000" w:themeColor="text1"/>
          <w:sz w:val="23"/>
          <w:szCs w:val="23"/>
        </w:rPr>
        <w:t>pela Empresa vencedora somente após a assinatura do respectivo contrato ou outro documento equivalente e também da disponibilização da respectiva Nota de Empenho.</w:t>
      </w:r>
    </w:p>
    <w:p w14:paraId="410518FC" w14:textId="77777777" w:rsidR="00CF2401" w:rsidRPr="00E6495F" w:rsidRDefault="00CF2401" w:rsidP="00CF2401">
      <w:pPr>
        <w:widowControl w:val="0"/>
        <w:suppressAutoHyphens/>
        <w:spacing w:after="0" w:line="276" w:lineRule="auto"/>
        <w:jc w:val="both"/>
        <w:rPr>
          <w:rFonts w:ascii="Book Antiqua" w:hAnsi="Book Antiqua" w:cs="Arial"/>
          <w:color w:val="000000" w:themeColor="text1"/>
          <w:sz w:val="23"/>
          <w:szCs w:val="23"/>
        </w:rPr>
      </w:pPr>
    </w:p>
    <w:p w14:paraId="7B9C4426" w14:textId="5C7074D0" w:rsidR="00CF2401" w:rsidRDefault="00CF2401" w:rsidP="00CF2401">
      <w:pPr>
        <w:widowControl w:val="0"/>
        <w:suppressAutoHyphens/>
        <w:spacing w:after="0" w:line="276" w:lineRule="auto"/>
        <w:jc w:val="both"/>
        <w:rPr>
          <w:rFonts w:ascii="Book Antiqua" w:hAnsi="Book Antiqua" w:cs="Arial"/>
          <w:color w:val="000000" w:themeColor="text1"/>
          <w:sz w:val="23"/>
          <w:szCs w:val="23"/>
        </w:rPr>
      </w:pPr>
      <w:r w:rsidRPr="00E6495F">
        <w:rPr>
          <w:rFonts w:ascii="Book Antiqua" w:hAnsi="Book Antiqua" w:cs="Arial"/>
          <w:b/>
          <w:bCs/>
          <w:color w:val="000000" w:themeColor="text1"/>
          <w:sz w:val="23"/>
          <w:szCs w:val="23"/>
        </w:rPr>
        <w:t xml:space="preserve">17.8. </w:t>
      </w:r>
      <w:r w:rsidRPr="00E6495F">
        <w:rPr>
          <w:rFonts w:ascii="Book Antiqua" w:hAnsi="Book Antiqua" w:cs="Arial"/>
          <w:color w:val="000000" w:themeColor="text1"/>
          <w:sz w:val="23"/>
          <w:szCs w:val="23"/>
        </w:rPr>
        <w:t xml:space="preserve">O Secretário Municipal, gestor do contrato, ou à sua ordem, gerenciará obrigatoriamente a execução do contrato e fiscalizará </w:t>
      </w:r>
      <w:r>
        <w:rPr>
          <w:rFonts w:ascii="Book Antiqua" w:hAnsi="Book Antiqua" w:cs="Arial"/>
          <w:color w:val="000000" w:themeColor="text1"/>
          <w:sz w:val="23"/>
          <w:szCs w:val="23"/>
        </w:rPr>
        <w:t>a prestação dos serviços</w:t>
      </w:r>
      <w:r w:rsidRPr="00E6495F">
        <w:rPr>
          <w:rFonts w:ascii="Book Antiqua" w:hAnsi="Book Antiqua" w:cs="Arial"/>
          <w:color w:val="000000" w:themeColor="text1"/>
          <w:sz w:val="23"/>
          <w:szCs w:val="23"/>
        </w:rPr>
        <w:t xml:space="preserve">, que deverá ser exclusivamente no interesse da Administração, a fim de verificar se no seu desenvolvimento estão sendo observadas as especificações e demais requisitos nele previstos, reservando-se o direito de rejeitar os </w:t>
      </w:r>
      <w:r>
        <w:rPr>
          <w:rFonts w:ascii="Book Antiqua" w:hAnsi="Book Antiqua" w:cs="Arial"/>
          <w:color w:val="000000" w:themeColor="text1"/>
          <w:sz w:val="23"/>
          <w:szCs w:val="23"/>
        </w:rPr>
        <w:t>serviços</w:t>
      </w:r>
      <w:r w:rsidRPr="00E6495F">
        <w:rPr>
          <w:rFonts w:ascii="Book Antiqua" w:hAnsi="Book Antiqua" w:cs="Arial"/>
          <w:color w:val="000000" w:themeColor="text1"/>
          <w:sz w:val="23"/>
          <w:szCs w:val="23"/>
        </w:rPr>
        <w:t xml:space="preserve"> que, a seu critério não for considerado satisfatório.</w:t>
      </w:r>
    </w:p>
    <w:p w14:paraId="613E3D55" w14:textId="77777777" w:rsidR="00D54000" w:rsidRDefault="00D54000" w:rsidP="00CF2401">
      <w:pPr>
        <w:widowControl w:val="0"/>
        <w:suppressAutoHyphens/>
        <w:spacing w:after="0" w:line="276" w:lineRule="auto"/>
        <w:jc w:val="both"/>
        <w:rPr>
          <w:rFonts w:ascii="Book Antiqua" w:hAnsi="Book Antiqua" w:cs="Arial"/>
          <w:color w:val="000000" w:themeColor="text1"/>
          <w:sz w:val="23"/>
          <w:szCs w:val="23"/>
        </w:rPr>
      </w:pPr>
    </w:p>
    <w:p w14:paraId="34EF6662" w14:textId="794AF7F2" w:rsidR="00CF2401" w:rsidRDefault="00CF2401" w:rsidP="00CF2401">
      <w:pPr>
        <w:widowControl w:val="0"/>
        <w:suppressAutoHyphens/>
        <w:spacing w:after="0" w:line="276" w:lineRule="auto"/>
        <w:jc w:val="both"/>
        <w:rPr>
          <w:rFonts w:ascii="Book Antiqua" w:hAnsi="Book Antiqua" w:cs="Arial"/>
          <w:color w:val="000000" w:themeColor="text1"/>
          <w:sz w:val="23"/>
          <w:szCs w:val="23"/>
        </w:rPr>
      </w:pPr>
      <w:r w:rsidRPr="00E6495F">
        <w:rPr>
          <w:rFonts w:ascii="Book Antiqua" w:hAnsi="Book Antiqua" w:cs="Arial"/>
          <w:b/>
          <w:bCs/>
          <w:color w:val="000000" w:themeColor="text1"/>
          <w:sz w:val="23"/>
          <w:szCs w:val="23"/>
        </w:rPr>
        <w:t xml:space="preserve">17.9. </w:t>
      </w:r>
      <w:r w:rsidRPr="00E6495F">
        <w:rPr>
          <w:rFonts w:ascii="Book Antiqua" w:hAnsi="Book Antiqua" w:cs="Arial"/>
          <w:color w:val="000000" w:themeColor="text1"/>
          <w:sz w:val="23"/>
          <w:szCs w:val="23"/>
        </w:rPr>
        <w:t>A fiscalização e acompanhamento do cumprimento d</w:t>
      </w:r>
      <w:r>
        <w:rPr>
          <w:rFonts w:ascii="Book Antiqua" w:hAnsi="Book Antiqua" w:cs="Arial"/>
          <w:color w:val="000000" w:themeColor="text1"/>
          <w:sz w:val="23"/>
          <w:szCs w:val="23"/>
        </w:rPr>
        <w:t>a prestação do serviço</w:t>
      </w:r>
      <w:r w:rsidRPr="00E6495F">
        <w:rPr>
          <w:rFonts w:ascii="Book Antiqua" w:hAnsi="Book Antiqua" w:cs="Arial"/>
          <w:color w:val="000000" w:themeColor="text1"/>
          <w:sz w:val="23"/>
          <w:szCs w:val="23"/>
        </w:rPr>
        <w:t xml:space="preserve"> ora pactuado ficará a cargo de servidor designado pelo gestor do contrato, mediante Portaria.</w:t>
      </w:r>
    </w:p>
    <w:p w14:paraId="5F378BC0" w14:textId="77777777" w:rsidR="00CF2401" w:rsidRDefault="00CF2401" w:rsidP="00CF2401">
      <w:pPr>
        <w:widowControl w:val="0"/>
        <w:suppressAutoHyphens/>
        <w:spacing w:after="0" w:line="276" w:lineRule="auto"/>
        <w:jc w:val="both"/>
        <w:rPr>
          <w:rFonts w:ascii="Book Antiqua" w:hAnsi="Book Antiqua" w:cs="Arial"/>
          <w:color w:val="000000" w:themeColor="text1"/>
          <w:sz w:val="23"/>
          <w:szCs w:val="23"/>
        </w:rPr>
      </w:pPr>
    </w:p>
    <w:p w14:paraId="70F92FE5" w14:textId="77777777" w:rsidR="00CF2401" w:rsidRDefault="00CF2401" w:rsidP="00CF2401">
      <w:pPr>
        <w:widowControl w:val="0"/>
        <w:suppressAutoHyphens/>
        <w:spacing w:after="0" w:line="276" w:lineRule="auto"/>
        <w:jc w:val="both"/>
        <w:rPr>
          <w:rFonts w:ascii="Book Antiqua" w:hAnsi="Book Antiqua" w:cs="Arial"/>
          <w:color w:val="000000" w:themeColor="text1"/>
          <w:sz w:val="23"/>
          <w:szCs w:val="23"/>
        </w:rPr>
      </w:pPr>
      <w:r w:rsidRPr="00E6495F">
        <w:rPr>
          <w:rFonts w:ascii="Book Antiqua" w:hAnsi="Book Antiqua" w:cs="Arial"/>
          <w:b/>
          <w:bCs/>
          <w:color w:val="000000" w:themeColor="text1"/>
          <w:sz w:val="23"/>
          <w:szCs w:val="23"/>
        </w:rPr>
        <w:t xml:space="preserve">17.10. </w:t>
      </w:r>
      <w:r w:rsidRPr="00E6495F">
        <w:rPr>
          <w:rFonts w:ascii="Book Antiqua" w:hAnsi="Book Antiqua" w:cs="Arial"/>
          <w:color w:val="000000" w:themeColor="text1"/>
          <w:sz w:val="23"/>
          <w:szCs w:val="23"/>
        </w:rPr>
        <w:t>A fiscalização por parte do órgão responsável não eximirá a empresa contratada das responsabilidades previstas no Código Civil e dos danos que vier a causar a Secretaria, ao Município ou a terceiros, por culpa ou dolo de seus funcionários na execução do contrato.</w:t>
      </w:r>
    </w:p>
    <w:p w14:paraId="22AF5AA8" w14:textId="77777777" w:rsidR="00CF2401" w:rsidRDefault="00CF2401" w:rsidP="00CF2401">
      <w:pPr>
        <w:widowControl w:val="0"/>
        <w:suppressAutoHyphens/>
        <w:spacing w:after="0" w:line="276" w:lineRule="auto"/>
        <w:jc w:val="both"/>
        <w:rPr>
          <w:rFonts w:ascii="Book Antiqua" w:hAnsi="Book Antiqua" w:cs="Arial"/>
          <w:b/>
          <w:bCs/>
          <w:color w:val="000000" w:themeColor="text1"/>
          <w:sz w:val="23"/>
          <w:szCs w:val="23"/>
          <w:u w:val="single"/>
        </w:rPr>
      </w:pPr>
    </w:p>
    <w:p w14:paraId="3C359940" w14:textId="77777777" w:rsidR="00CF2401" w:rsidRPr="00E6495F" w:rsidRDefault="00CF2401" w:rsidP="00CF2401">
      <w:pPr>
        <w:widowControl w:val="0"/>
        <w:suppressAutoHyphens/>
        <w:spacing w:after="0" w:line="276" w:lineRule="auto"/>
        <w:jc w:val="both"/>
        <w:rPr>
          <w:rFonts w:ascii="Book Antiqua" w:hAnsi="Book Antiqua" w:cs="Arial"/>
          <w:color w:val="000000" w:themeColor="text1"/>
          <w:sz w:val="23"/>
          <w:szCs w:val="23"/>
          <w:u w:val="single"/>
        </w:rPr>
      </w:pPr>
      <w:r w:rsidRPr="00E6495F">
        <w:rPr>
          <w:rFonts w:ascii="Book Antiqua" w:hAnsi="Book Antiqua" w:cs="Arial"/>
          <w:b/>
          <w:bCs/>
          <w:color w:val="000000" w:themeColor="text1"/>
          <w:sz w:val="23"/>
          <w:szCs w:val="23"/>
          <w:u w:val="single"/>
        </w:rPr>
        <w:t>Dos Pagamentos:</w:t>
      </w:r>
    </w:p>
    <w:p w14:paraId="6F450B42" w14:textId="77777777" w:rsidR="00CF2401" w:rsidRDefault="00CF2401" w:rsidP="00CF2401">
      <w:pPr>
        <w:widowControl w:val="0"/>
        <w:suppressAutoHyphens/>
        <w:spacing w:after="0" w:line="276" w:lineRule="auto"/>
        <w:jc w:val="both"/>
        <w:rPr>
          <w:rFonts w:ascii="Book Antiqua" w:hAnsi="Book Antiqua" w:cs="Arial"/>
          <w:b/>
          <w:bCs/>
          <w:color w:val="000000" w:themeColor="text1"/>
          <w:sz w:val="23"/>
          <w:szCs w:val="23"/>
        </w:rPr>
      </w:pPr>
    </w:p>
    <w:p w14:paraId="46CDC91B" w14:textId="77777777" w:rsidR="00CF2401" w:rsidRDefault="00CF2401" w:rsidP="00CF2401">
      <w:pPr>
        <w:widowControl w:val="0"/>
        <w:suppressAutoHyphens/>
        <w:spacing w:after="0" w:line="276" w:lineRule="auto"/>
        <w:jc w:val="both"/>
        <w:rPr>
          <w:rFonts w:ascii="Book Antiqua" w:hAnsi="Book Antiqua" w:cs="Arial"/>
          <w:color w:val="000000" w:themeColor="text1"/>
          <w:sz w:val="23"/>
          <w:szCs w:val="23"/>
        </w:rPr>
      </w:pPr>
      <w:r w:rsidRPr="00E6495F">
        <w:rPr>
          <w:rFonts w:ascii="Book Antiqua" w:hAnsi="Book Antiqua" w:cs="Arial"/>
          <w:b/>
          <w:bCs/>
          <w:color w:val="000000" w:themeColor="text1"/>
          <w:sz w:val="23"/>
          <w:szCs w:val="23"/>
        </w:rPr>
        <w:t xml:space="preserve">17.11. </w:t>
      </w:r>
      <w:r w:rsidRPr="00E6495F">
        <w:rPr>
          <w:rFonts w:ascii="Book Antiqua" w:hAnsi="Book Antiqua" w:cs="Arial"/>
          <w:color w:val="000000" w:themeColor="text1"/>
          <w:sz w:val="23"/>
          <w:szCs w:val="23"/>
        </w:rPr>
        <w:t xml:space="preserve">Os pagamentos deverão ser efetuados pela Secretaria de Finanças, através de transferência eletrônica e/ou ordem de pagamento/cheque nominal, </w:t>
      </w:r>
      <w:r w:rsidRPr="00E6495F">
        <w:rPr>
          <w:rFonts w:ascii="Book Antiqua" w:hAnsi="Book Antiqua" w:cs="Arial"/>
          <w:b/>
          <w:bCs/>
          <w:color w:val="000000" w:themeColor="text1"/>
          <w:sz w:val="23"/>
          <w:szCs w:val="23"/>
        </w:rPr>
        <w:t>EM ATÉ 30 (TRINTA) DIAS</w:t>
      </w:r>
      <w:r w:rsidRPr="00E6495F">
        <w:rPr>
          <w:rFonts w:ascii="Book Antiqua" w:hAnsi="Book Antiqua" w:cs="Arial"/>
          <w:color w:val="000000" w:themeColor="text1"/>
          <w:sz w:val="23"/>
          <w:szCs w:val="23"/>
        </w:rPr>
        <w:t>, após a manifestação favorável do setor responsável pela fiscalização da Nota Fiscal e da fatura apresentada.</w:t>
      </w:r>
    </w:p>
    <w:p w14:paraId="5FA8DA76" w14:textId="77777777" w:rsidR="00CF2401" w:rsidRPr="00E6495F" w:rsidRDefault="00CF2401" w:rsidP="00CF2401">
      <w:pPr>
        <w:widowControl w:val="0"/>
        <w:suppressAutoHyphens/>
        <w:spacing w:after="0" w:line="276" w:lineRule="auto"/>
        <w:jc w:val="both"/>
        <w:rPr>
          <w:rFonts w:ascii="Book Antiqua" w:hAnsi="Book Antiqua" w:cs="Arial"/>
          <w:color w:val="000000" w:themeColor="text1"/>
          <w:sz w:val="23"/>
          <w:szCs w:val="23"/>
        </w:rPr>
      </w:pPr>
    </w:p>
    <w:p w14:paraId="6BD1CFE9" w14:textId="77777777" w:rsidR="00CF2401" w:rsidRDefault="00CF2401" w:rsidP="00CF2401">
      <w:pPr>
        <w:widowControl w:val="0"/>
        <w:suppressAutoHyphens/>
        <w:spacing w:after="0" w:line="276" w:lineRule="auto"/>
        <w:jc w:val="both"/>
        <w:rPr>
          <w:rFonts w:ascii="Book Antiqua" w:hAnsi="Book Antiqua" w:cs="Arial"/>
          <w:color w:val="000000" w:themeColor="text1"/>
          <w:sz w:val="23"/>
          <w:szCs w:val="23"/>
        </w:rPr>
      </w:pPr>
      <w:r w:rsidRPr="00E6495F">
        <w:rPr>
          <w:rFonts w:ascii="Book Antiqua" w:hAnsi="Book Antiqua" w:cs="Arial"/>
          <w:b/>
          <w:bCs/>
          <w:color w:val="000000" w:themeColor="text1"/>
          <w:sz w:val="23"/>
          <w:szCs w:val="23"/>
        </w:rPr>
        <w:t xml:space="preserve">17.12. </w:t>
      </w:r>
      <w:r w:rsidRPr="00E6495F">
        <w:rPr>
          <w:rFonts w:ascii="Book Antiqua" w:hAnsi="Book Antiqua" w:cs="Arial"/>
          <w:color w:val="000000" w:themeColor="text1"/>
          <w:sz w:val="23"/>
          <w:szCs w:val="23"/>
        </w:rPr>
        <w:t xml:space="preserve">Ao </w:t>
      </w:r>
      <w:r>
        <w:rPr>
          <w:rFonts w:ascii="Book Antiqua" w:hAnsi="Book Antiqua" w:cs="Arial"/>
          <w:color w:val="000000" w:themeColor="text1"/>
          <w:sz w:val="23"/>
          <w:szCs w:val="23"/>
        </w:rPr>
        <w:t>C</w:t>
      </w:r>
      <w:r w:rsidRPr="00E6495F">
        <w:rPr>
          <w:rFonts w:ascii="Book Antiqua" w:hAnsi="Book Antiqua" w:cs="Arial"/>
          <w:color w:val="000000" w:themeColor="text1"/>
          <w:sz w:val="23"/>
          <w:szCs w:val="23"/>
        </w:rPr>
        <w:t xml:space="preserve">ontratante reserva-se o direito de descontar do pagamento devido à </w:t>
      </w:r>
      <w:r>
        <w:rPr>
          <w:rFonts w:ascii="Book Antiqua" w:hAnsi="Book Antiqua" w:cs="Arial"/>
          <w:color w:val="000000" w:themeColor="text1"/>
          <w:sz w:val="23"/>
          <w:szCs w:val="23"/>
        </w:rPr>
        <w:t>E</w:t>
      </w:r>
      <w:r w:rsidRPr="00E6495F">
        <w:rPr>
          <w:rFonts w:ascii="Book Antiqua" w:hAnsi="Book Antiqua" w:cs="Arial"/>
          <w:color w:val="000000" w:themeColor="text1"/>
          <w:sz w:val="23"/>
          <w:szCs w:val="23"/>
        </w:rPr>
        <w:t>mpresa contratada os valores correspondentes às multas que eventualmente forem aplicadas por descumprimento de cláusulas constantes deste Edital e do contrato.</w:t>
      </w:r>
    </w:p>
    <w:p w14:paraId="6B21FED3" w14:textId="77777777" w:rsidR="00CF2401" w:rsidRPr="00E6495F" w:rsidRDefault="00CF2401" w:rsidP="00CF2401">
      <w:pPr>
        <w:widowControl w:val="0"/>
        <w:suppressAutoHyphens/>
        <w:spacing w:after="0" w:line="276" w:lineRule="auto"/>
        <w:jc w:val="both"/>
        <w:rPr>
          <w:rFonts w:ascii="Book Antiqua" w:hAnsi="Book Antiqua" w:cs="Arial"/>
          <w:color w:val="000000" w:themeColor="text1"/>
          <w:sz w:val="23"/>
          <w:szCs w:val="23"/>
        </w:rPr>
      </w:pPr>
    </w:p>
    <w:p w14:paraId="21F7B64A" w14:textId="77777777" w:rsidR="00D54000" w:rsidRPr="00E6495F" w:rsidRDefault="00D54000" w:rsidP="00D54000">
      <w:pPr>
        <w:widowControl w:val="0"/>
        <w:suppressAutoHyphens/>
        <w:spacing w:after="0" w:line="276" w:lineRule="auto"/>
        <w:jc w:val="both"/>
        <w:rPr>
          <w:rFonts w:ascii="Bookman Old Style" w:hAnsi="Bookman Old Style" w:cs="Arial"/>
          <w:color w:val="000000" w:themeColor="text1"/>
          <w:sz w:val="23"/>
          <w:szCs w:val="23"/>
          <w:u w:val="single"/>
        </w:rPr>
      </w:pPr>
      <w:r w:rsidRPr="00E6495F">
        <w:rPr>
          <w:rFonts w:ascii="Bookman Old Style" w:hAnsi="Bookman Old Style" w:cs="Arial"/>
          <w:b/>
          <w:bCs/>
          <w:color w:val="000000" w:themeColor="text1"/>
          <w:sz w:val="23"/>
          <w:szCs w:val="23"/>
          <w:u w:val="single"/>
        </w:rPr>
        <w:t xml:space="preserve">18. DAS SANÇÕES ADMINISTRATIVAS: </w:t>
      </w:r>
    </w:p>
    <w:p w14:paraId="3718FB17" w14:textId="77777777" w:rsidR="00D54000" w:rsidRPr="00D267EA" w:rsidRDefault="00D54000" w:rsidP="00D54000">
      <w:pPr>
        <w:pStyle w:val="Default"/>
        <w:widowControl w:val="0"/>
        <w:suppressAutoHyphens/>
        <w:spacing w:line="276" w:lineRule="auto"/>
        <w:jc w:val="both"/>
        <w:rPr>
          <w:rFonts w:ascii="Bookman Old Style" w:hAnsi="Bookman Old Style" w:cs="Arial"/>
          <w:color w:val="000000" w:themeColor="text1"/>
          <w:sz w:val="23"/>
          <w:szCs w:val="23"/>
        </w:rPr>
      </w:pPr>
    </w:p>
    <w:p w14:paraId="546582C3" w14:textId="77777777" w:rsidR="00D54000" w:rsidRPr="003406F9" w:rsidRDefault="00D54000" w:rsidP="00D54000">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lastRenderedPageBreak/>
        <w:t>18</w:t>
      </w:r>
      <w:r w:rsidRPr="003406F9">
        <w:rPr>
          <w:rFonts w:ascii="Book Antiqua" w:hAnsi="Book Antiqua" w:cs="Arial"/>
          <w:b/>
          <w:bCs/>
          <w:color w:val="000000" w:themeColor="text1"/>
          <w:sz w:val="23"/>
          <w:szCs w:val="23"/>
        </w:rPr>
        <w:t xml:space="preserve">.1. </w:t>
      </w:r>
      <w:r w:rsidRPr="003406F9">
        <w:rPr>
          <w:rFonts w:ascii="Book Antiqua" w:hAnsi="Book Antiqua" w:cs="Arial"/>
          <w:color w:val="000000" w:themeColor="text1"/>
          <w:sz w:val="23"/>
          <w:szCs w:val="23"/>
        </w:rPr>
        <w:t>Comete infração administrativa nos termos da Lei nº 8.666, de 1993 e da Lei nº 10.520, de 2002, a Contratada que:</w:t>
      </w:r>
    </w:p>
    <w:p w14:paraId="555651C6" w14:textId="77777777" w:rsidR="00D54000" w:rsidRPr="003406F9" w:rsidRDefault="00D54000" w:rsidP="00D54000">
      <w:pPr>
        <w:pStyle w:val="Default"/>
        <w:widowControl w:val="0"/>
        <w:suppressAutoHyphens/>
        <w:spacing w:line="276" w:lineRule="auto"/>
        <w:ind w:left="708"/>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 xml:space="preserve">.1.1. </w:t>
      </w:r>
      <w:r w:rsidRPr="003406F9">
        <w:rPr>
          <w:rFonts w:ascii="Book Antiqua" w:hAnsi="Book Antiqua" w:cs="Arial"/>
          <w:color w:val="000000" w:themeColor="text1"/>
          <w:sz w:val="23"/>
          <w:szCs w:val="23"/>
        </w:rPr>
        <w:t>Inexecutar total ou parcialmente qualquer das obrigações assumidas em decorrência da contratação;</w:t>
      </w:r>
    </w:p>
    <w:p w14:paraId="6B8BF816" w14:textId="77777777" w:rsidR="00D54000" w:rsidRPr="003406F9" w:rsidRDefault="00D54000" w:rsidP="00D54000">
      <w:pPr>
        <w:pStyle w:val="Default"/>
        <w:widowControl w:val="0"/>
        <w:suppressAutoHyphens/>
        <w:spacing w:line="276" w:lineRule="auto"/>
        <w:ind w:left="708"/>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 xml:space="preserve">.1.2. </w:t>
      </w:r>
      <w:r w:rsidRPr="003406F9">
        <w:rPr>
          <w:rFonts w:ascii="Book Antiqua" w:hAnsi="Book Antiqua" w:cs="Arial"/>
          <w:color w:val="000000" w:themeColor="text1"/>
          <w:sz w:val="23"/>
          <w:szCs w:val="23"/>
        </w:rPr>
        <w:t>Ensejar o retardamento da execução do objeto;</w:t>
      </w:r>
    </w:p>
    <w:p w14:paraId="73B9580E" w14:textId="77777777" w:rsidR="00D54000" w:rsidRPr="003406F9" w:rsidRDefault="00D54000" w:rsidP="00D54000">
      <w:pPr>
        <w:pStyle w:val="Default"/>
        <w:widowControl w:val="0"/>
        <w:suppressAutoHyphens/>
        <w:spacing w:line="276" w:lineRule="auto"/>
        <w:ind w:left="708"/>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 xml:space="preserve">.1.3. </w:t>
      </w:r>
      <w:r w:rsidRPr="003406F9">
        <w:rPr>
          <w:rFonts w:ascii="Book Antiqua" w:hAnsi="Book Antiqua" w:cs="Arial"/>
          <w:color w:val="000000" w:themeColor="text1"/>
          <w:sz w:val="23"/>
          <w:szCs w:val="23"/>
        </w:rPr>
        <w:t>Fraudar na execução d</w:t>
      </w:r>
      <w:r>
        <w:rPr>
          <w:rFonts w:ascii="Book Antiqua" w:hAnsi="Book Antiqua" w:cs="Arial"/>
          <w:color w:val="000000" w:themeColor="text1"/>
          <w:sz w:val="23"/>
          <w:szCs w:val="23"/>
        </w:rPr>
        <w:t>a Ata/C</w:t>
      </w:r>
      <w:r w:rsidRPr="003406F9">
        <w:rPr>
          <w:rFonts w:ascii="Book Antiqua" w:hAnsi="Book Antiqua" w:cs="Arial"/>
          <w:color w:val="000000" w:themeColor="text1"/>
          <w:sz w:val="23"/>
          <w:szCs w:val="23"/>
        </w:rPr>
        <w:t>ontrato;</w:t>
      </w:r>
    </w:p>
    <w:p w14:paraId="2873F8DD" w14:textId="77777777" w:rsidR="00D54000" w:rsidRPr="003406F9" w:rsidRDefault="00D54000" w:rsidP="00D54000">
      <w:pPr>
        <w:pStyle w:val="Default"/>
        <w:widowControl w:val="0"/>
        <w:suppressAutoHyphens/>
        <w:spacing w:line="276" w:lineRule="auto"/>
        <w:ind w:left="708"/>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 xml:space="preserve">.1.4. </w:t>
      </w:r>
      <w:r w:rsidRPr="003406F9">
        <w:rPr>
          <w:rFonts w:ascii="Book Antiqua" w:hAnsi="Book Antiqua" w:cs="Arial"/>
          <w:color w:val="000000" w:themeColor="text1"/>
          <w:sz w:val="23"/>
          <w:szCs w:val="23"/>
        </w:rPr>
        <w:t>Comportar-se de modo inidôneo;</w:t>
      </w:r>
    </w:p>
    <w:p w14:paraId="041EFFCB" w14:textId="77777777" w:rsidR="00D54000" w:rsidRPr="003406F9" w:rsidRDefault="00D54000" w:rsidP="00D54000">
      <w:pPr>
        <w:pStyle w:val="Default"/>
        <w:widowControl w:val="0"/>
        <w:suppressAutoHyphens/>
        <w:spacing w:line="276" w:lineRule="auto"/>
        <w:ind w:left="708"/>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 xml:space="preserve">.1.5. </w:t>
      </w:r>
      <w:r w:rsidRPr="003406F9">
        <w:rPr>
          <w:rFonts w:ascii="Book Antiqua" w:hAnsi="Book Antiqua" w:cs="Arial"/>
          <w:color w:val="000000" w:themeColor="text1"/>
          <w:sz w:val="23"/>
          <w:szCs w:val="23"/>
        </w:rPr>
        <w:t>Cometer fraude fiscal;</w:t>
      </w:r>
    </w:p>
    <w:p w14:paraId="3447C97E" w14:textId="77777777" w:rsidR="00D54000" w:rsidRPr="003406F9" w:rsidRDefault="00D54000" w:rsidP="00D54000">
      <w:pPr>
        <w:pStyle w:val="Default"/>
        <w:widowControl w:val="0"/>
        <w:suppressAutoHyphens/>
        <w:spacing w:line="276" w:lineRule="auto"/>
        <w:ind w:left="708"/>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 xml:space="preserve">.1.6. </w:t>
      </w:r>
      <w:r w:rsidRPr="003406F9">
        <w:rPr>
          <w:rFonts w:ascii="Book Antiqua" w:hAnsi="Book Antiqua" w:cs="Arial"/>
          <w:color w:val="000000" w:themeColor="text1"/>
          <w:sz w:val="23"/>
          <w:szCs w:val="23"/>
        </w:rPr>
        <w:t>Não mantiver a proposta.</w:t>
      </w:r>
    </w:p>
    <w:p w14:paraId="4109A9D6" w14:textId="77777777" w:rsidR="00D54000" w:rsidRPr="003406F9" w:rsidRDefault="00D54000" w:rsidP="00D54000">
      <w:pPr>
        <w:pStyle w:val="Default"/>
        <w:widowControl w:val="0"/>
        <w:suppressAutoHyphens/>
        <w:spacing w:line="276" w:lineRule="auto"/>
        <w:ind w:left="708"/>
        <w:jc w:val="both"/>
        <w:rPr>
          <w:rFonts w:ascii="Book Antiqua" w:hAnsi="Book Antiqua" w:cs="Arial"/>
          <w:color w:val="000000" w:themeColor="text1"/>
          <w:sz w:val="23"/>
          <w:szCs w:val="23"/>
        </w:rPr>
      </w:pPr>
    </w:p>
    <w:p w14:paraId="2AC54006" w14:textId="77777777" w:rsidR="00D54000" w:rsidRPr="003406F9" w:rsidRDefault="00D54000" w:rsidP="00D54000">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.2</w:t>
      </w:r>
      <w:r>
        <w:rPr>
          <w:rFonts w:ascii="Book Antiqua" w:hAnsi="Book Antiqua" w:cs="Arial"/>
          <w:b/>
          <w:bCs/>
          <w:color w:val="000000" w:themeColor="text1"/>
          <w:sz w:val="23"/>
          <w:szCs w:val="23"/>
        </w:rPr>
        <w:t>.</w:t>
      </w:r>
      <w:r w:rsidRPr="003406F9">
        <w:rPr>
          <w:rFonts w:ascii="Book Antiqua" w:hAnsi="Book Antiqua" w:cs="Arial"/>
          <w:color w:val="000000" w:themeColor="text1"/>
          <w:sz w:val="23"/>
          <w:szCs w:val="23"/>
        </w:rPr>
        <w:t xml:space="preserve"> Também ficam sujeitas às penalidades do art. 87, III e IV da Lei nº 8.666/93, as empresas que:</w:t>
      </w:r>
    </w:p>
    <w:p w14:paraId="6C35F261" w14:textId="77777777" w:rsidR="00D54000" w:rsidRPr="003406F9" w:rsidRDefault="00D54000" w:rsidP="00D54000">
      <w:pPr>
        <w:pStyle w:val="Default"/>
        <w:widowControl w:val="0"/>
        <w:suppressAutoHyphens/>
        <w:spacing w:line="276" w:lineRule="auto"/>
        <w:ind w:left="709"/>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.2.1.</w:t>
      </w:r>
      <w:r w:rsidRPr="003406F9">
        <w:rPr>
          <w:rFonts w:ascii="Book Antiqua" w:hAnsi="Book Antiqua" w:cs="Arial"/>
          <w:color w:val="000000" w:themeColor="text1"/>
          <w:sz w:val="23"/>
          <w:szCs w:val="23"/>
        </w:rPr>
        <w:t xml:space="preserve"> Tenham sofrido condenação definitiva por praticar, por meio dolosos, fraude fiscal no recolhimento de quaisquer tributos;</w:t>
      </w:r>
    </w:p>
    <w:p w14:paraId="6CA06906" w14:textId="77777777" w:rsidR="00D54000" w:rsidRPr="003406F9" w:rsidRDefault="00D54000" w:rsidP="00D54000">
      <w:pPr>
        <w:pStyle w:val="Default"/>
        <w:widowControl w:val="0"/>
        <w:suppressAutoHyphens/>
        <w:spacing w:line="276" w:lineRule="auto"/>
        <w:ind w:left="709"/>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.2.2.</w:t>
      </w:r>
      <w:r w:rsidRPr="003406F9">
        <w:rPr>
          <w:rFonts w:ascii="Book Antiqua" w:hAnsi="Book Antiqua" w:cs="Arial"/>
          <w:color w:val="000000" w:themeColor="text1"/>
          <w:sz w:val="23"/>
          <w:szCs w:val="23"/>
        </w:rPr>
        <w:t xml:space="preserve"> Tenham praticado atos ilícitos visando a frustrar os objetivos da licitação;</w:t>
      </w:r>
    </w:p>
    <w:p w14:paraId="60E9F9B2" w14:textId="77777777" w:rsidR="00D54000" w:rsidRPr="003406F9" w:rsidRDefault="00D54000" w:rsidP="00D54000">
      <w:pPr>
        <w:pStyle w:val="Default"/>
        <w:widowControl w:val="0"/>
        <w:suppressAutoHyphens/>
        <w:spacing w:line="276" w:lineRule="auto"/>
        <w:ind w:left="709"/>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.2.3.</w:t>
      </w:r>
      <w:r w:rsidRPr="003406F9">
        <w:rPr>
          <w:rFonts w:ascii="Book Antiqua" w:hAnsi="Book Antiqua" w:cs="Arial"/>
          <w:color w:val="000000" w:themeColor="text1"/>
          <w:sz w:val="23"/>
          <w:szCs w:val="23"/>
        </w:rPr>
        <w:t xml:space="preserve"> Demonstrem não possuir idoneidade para contratar com a Administração em virtude de atos ilícitos praticados.</w:t>
      </w:r>
    </w:p>
    <w:p w14:paraId="0B1D1EDF" w14:textId="77777777" w:rsidR="00D54000" w:rsidRPr="003406F9" w:rsidRDefault="00D54000" w:rsidP="00D54000">
      <w:pPr>
        <w:pStyle w:val="Default"/>
        <w:widowControl w:val="0"/>
        <w:suppressAutoHyphens/>
        <w:spacing w:line="276" w:lineRule="auto"/>
        <w:ind w:left="708"/>
        <w:jc w:val="both"/>
        <w:rPr>
          <w:rFonts w:ascii="Book Antiqua" w:hAnsi="Book Antiqua" w:cs="Arial"/>
          <w:color w:val="000000" w:themeColor="text1"/>
          <w:sz w:val="23"/>
          <w:szCs w:val="23"/>
        </w:rPr>
      </w:pPr>
    </w:p>
    <w:p w14:paraId="7736187E" w14:textId="77777777" w:rsidR="00D54000" w:rsidRPr="003406F9" w:rsidRDefault="00D54000" w:rsidP="00D54000">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w:t>
      </w:r>
      <w:r w:rsidRPr="003406F9">
        <w:rPr>
          <w:rFonts w:ascii="Book Antiqua" w:hAnsi="Book Antiqua" w:cs="Arial"/>
          <w:color w:val="000000" w:themeColor="text1"/>
          <w:sz w:val="23"/>
          <w:szCs w:val="23"/>
        </w:rPr>
        <w:t xml:space="preserve"> Nos termos do Decreto Municipal nº 698, de 26 de julho de 2021, que regulamenta, no âmbito do Poder Executivo Municipal, o rito do Processo Administrativo de Apuração de Responsabilidades – PAAR, referente às infrações praticadas por </w:t>
      </w:r>
      <w:r>
        <w:rPr>
          <w:rFonts w:ascii="Book Antiqua" w:hAnsi="Book Antiqua" w:cs="Arial"/>
          <w:color w:val="000000" w:themeColor="text1"/>
          <w:sz w:val="23"/>
          <w:szCs w:val="23"/>
        </w:rPr>
        <w:t>f</w:t>
      </w:r>
      <w:r w:rsidRPr="003406F9">
        <w:rPr>
          <w:rFonts w:ascii="Book Antiqua" w:hAnsi="Book Antiqua" w:cs="Arial"/>
          <w:color w:val="000000" w:themeColor="text1"/>
          <w:sz w:val="23"/>
          <w:szCs w:val="23"/>
        </w:rPr>
        <w:t xml:space="preserve">ornecedores, na fase licitatória e/ou contratual, no âmbito do Município de Catalão-GO, bem como a aplicação das penalidades previstas nas Leis nº 8.666/93, 10.520/02, 14.333/21 e 12.462/11, </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licitante e/ou </w:t>
      </w:r>
      <w:r>
        <w:rPr>
          <w:rFonts w:ascii="Book Antiqua" w:hAnsi="Book Antiqua" w:cs="Arial"/>
          <w:color w:val="000000" w:themeColor="text1"/>
          <w:sz w:val="23"/>
          <w:szCs w:val="23"/>
        </w:rPr>
        <w:t>c</w:t>
      </w:r>
      <w:r w:rsidRPr="003406F9">
        <w:rPr>
          <w:rFonts w:ascii="Book Antiqua" w:hAnsi="Book Antiqua" w:cs="Arial"/>
          <w:color w:val="000000" w:themeColor="text1"/>
          <w:sz w:val="23"/>
          <w:szCs w:val="23"/>
        </w:rPr>
        <w:t>ontratad</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que cometer qualquer das infrações discriminadas nos </w:t>
      </w:r>
      <w:r w:rsidRPr="001E13FB">
        <w:rPr>
          <w:rFonts w:ascii="Book Antiqua" w:hAnsi="Book Antiqua" w:cs="Arial"/>
          <w:color w:val="000000" w:themeColor="text1"/>
          <w:sz w:val="23"/>
          <w:szCs w:val="23"/>
        </w:rPr>
        <w:t>subtópicos 18.1 e 18.2 ficará sujeit</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sem prejuízo da responsabilidade civil e criminal, às seguintes sanções:</w:t>
      </w:r>
    </w:p>
    <w:p w14:paraId="71567E8D" w14:textId="77777777" w:rsidR="00D54000" w:rsidRPr="003406F9" w:rsidRDefault="00D54000" w:rsidP="00D54000">
      <w:pPr>
        <w:pStyle w:val="Default"/>
        <w:widowControl w:val="0"/>
        <w:suppressAutoHyphens/>
        <w:spacing w:line="276" w:lineRule="auto"/>
        <w:ind w:left="709"/>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.3.1.</w:t>
      </w:r>
      <w:r w:rsidRPr="003406F9">
        <w:rPr>
          <w:rFonts w:ascii="Book Antiqua" w:hAnsi="Book Antiqua" w:cs="Arial"/>
          <w:color w:val="000000" w:themeColor="text1"/>
          <w:sz w:val="23"/>
          <w:szCs w:val="23"/>
        </w:rPr>
        <w:t xml:space="preserve"> Advertência, através de aviso por escrito, emitido a Contratada pela inexecução total ou parcial do contrato;</w:t>
      </w:r>
    </w:p>
    <w:p w14:paraId="1E41CCE7" w14:textId="77777777" w:rsidR="00D54000" w:rsidRPr="003406F9" w:rsidRDefault="00D54000" w:rsidP="00D54000">
      <w:pPr>
        <w:pStyle w:val="Default"/>
        <w:widowControl w:val="0"/>
        <w:suppressAutoHyphens/>
        <w:spacing w:line="276" w:lineRule="auto"/>
        <w:ind w:left="709"/>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.3.2.</w:t>
      </w:r>
      <w:r w:rsidRPr="003406F9">
        <w:rPr>
          <w:rFonts w:ascii="Book Antiqua" w:hAnsi="Book Antiqua" w:cs="Arial"/>
          <w:color w:val="000000" w:themeColor="text1"/>
          <w:sz w:val="23"/>
          <w:szCs w:val="23"/>
        </w:rPr>
        <w:t xml:space="preserve"> Multa pecuniária de 5% (cinco por cento) sobre o valor da proposta, nos casos em que </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licitante deixar de apresentar a documentação exigida pelo certame;</w:t>
      </w:r>
    </w:p>
    <w:p w14:paraId="5D5E8020" w14:textId="77777777" w:rsidR="00D54000" w:rsidRPr="003406F9" w:rsidRDefault="00D54000" w:rsidP="00D54000">
      <w:pPr>
        <w:pStyle w:val="Default"/>
        <w:widowControl w:val="0"/>
        <w:suppressAutoHyphens/>
        <w:spacing w:line="276" w:lineRule="auto"/>
        <w:ind w:left="709"/>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.3.3.</w:t>
      </w:r>
      <w:r w:rsidRPr="003406F9">
        <w:rPr>
          <w:rFonts w:ascii="Book Antiqua" w:hAnsi="Book Antiqua" w:cs="Arial"/>
          <w:color w:val="000000" w:themeColor="text1"/>
          <w:sz w:val="23"/>
          <w:szCs w:val="23"/>
        </w:rPr>
        <w:t xml:space="preserve"> Multa pecuniária de 10% (dez por cento) sobre o valor da proposta, no caso em que </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licitante não mantiver a sua proposta ou deixar de celebrar o contrato, no prazo de validade da proposta;</w:t>
      </w:r>
    </w:p>
    <w:p w14:paraId="0D662D09" w14:textId="77777777" w:rsidR="00D54000" w:rsidRPr="003406F9" w:rsidRDefault="00D54000" w:rsidP="00D54000">
      <w:pPr>
        <w:pStyle w:val="Default"/>
        <w:widowControl w:val="0"/>
        <w:suppressAutoHyphens/>
        <w:spacing w:line="276" w:lineRule="auto"/>
        <w:ind w:left="709"/>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.3.4.</w:t>
      </w:r>
      <w:r w:rsidRPr="003406F9">
        <w:rPr>
          <w:rFonts w:ascii="Book Antiqua" w:hAnsi="Book Antiqua" w:cs="Arial"/>
          <w:color w:val="000000" w:themeColor="text1"/>
          <w:sz w:val="23"/>
          <w:szCs w:val="23"/>
        </w:rPr>
        <w:t xml:space="preserve"> Multa pecuniária de 15% (quinze por cento) sobre o valor da proposta, no caso em que </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licitante apresentar documento falso ou em caso de recusa injustificada d</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licitante adjudicatári</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em assinar o contrato ou retirar o instrumento equivalente, dentro do prazo estabelecido pela Administração;</w:t>
      </w:r>
    </w:p>
    <w:p w14:paraId="23DA6AD8" w14:textId="77777777" w:rsidR="00D54000" w:rsidRPr="003406F9" w:rsidRDefault="00D54000" w:rsidP="00D54000">
      <w:pPr>
        <w:pStyle w:val="Default"/>
        <w:widowControl w:val="0"/>
        <w:suppressAutoHyphens/>
        <w:spacing w:line="276" w:lineRule="auto"/>
        <w:ind w:left="709"/>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.3.5.</w:t>
      </w:r>
      <w:r w:rsidRPr="003406F9">
        <w:rPr>
          <w:rFonts w:ascii="Book Antiqua" w:hAnsi="Book Antiqua" w:cs="Arial"/>
          <w:color w:val="000000" w:themeColor="text1"/>
          <w:sz w:val="23"/>
          <w:szCs w:val="23"/>
        </w:rPr>
        <w:t xml:space="preserve"> Multa pecuniária de 20% (vinte por cento) sobre o valor da proposta, no caso em que </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licitante cometer fraude ou comportar-se de modo inidôneo no âmbito da licitação;</w:t>
      </w:r>
    </w:p>
    <w:p w14:paraId="0D419945" w14:textId="77777777" w:rsidR="00D54000" w:rsidRPr="003406F9" w:rsidRDefault="00D54000" w:rsidP="00D54000">
      <w:pPr>
        <w:pStyle w:val="Default"/>
        <w:widowControl w:val="0"/>
        <w:suppressAutoHyphens/>
        <w:spacing w:line="276" w:lineRule="auto"/>
        <w:ind w:left="709"/>
        <w:jc w:val="both"/>
        <w:rPr>
          <w:rFonts w:ascii="Book Antiqua" w:hAnsi="Book Antiqua" w:cs="Arial"/>
          <w:color w:val="000000" w:themeColor="text1"/>
          <w:sz w:val="23"/>
          <w:szCs w:val="23"/>
        </w:rPr>
      </w:pPr>
      <w:r>
        <w:rPr>
          <w:rFonts w:ascii="Book Antiqua" w:hAnsi="Book Antiqua" w:cs="Arial"/>
          <w:b/>
          <w:bCs/>
          <w:color w:val="000000" w:themeColor="text1"/>
          <w:sz w:val="23"/>
          <w:szCs w:val="23"/>
        </w:rPr>
        <w:lastRenderedPageBreak/>
        <w:t>18</w:t>
      </w:r>
      <w:r w:rsidRPr="003406F9">
        <w:rPr>
          <w:rFonts w:ascii="Book Antiqua" w:hAnsi="Book Antiqua" w:cs="Arial"/>
          <w:b/>
          <w:bCs/>
          <w:color w:val="000000" w:themeColor="text1"/>
          <w:sz w:val="23"/>
          <w:szCs w:val="23"/>
        </w:rPr>
        <w:t>.3.6.</w:t>
      </w:r>
      <w:r w:rsidRPr="003406F9">
        <w:rPr>
          <w:rFonts w:ascii="Book Antiqua" w:hAnsi="Book Antiqua" w:cs="Arial"/>
          <w:color w:val="000000" w:themeColor="text1"/>
          <w:sz w:val="23"/>
          <w:szCs w:val="23"/>
        </w:rPr>
        <w:t xml:space="preserve"> Multa de caráter compensatório de 15% (quinze por cento) sobre o valor do contrato, em caso de inexecução parcial do objeto ou nos casos de rescisão do contrato, calculada sobre a parte inadimplida;</w:t>
      </w:r>
    </w:p>
    <w:p w14:paraId="28A19368" w14:textId="77777777" w:rsidR="00D54000" w:rsidRPr="003406F9" w:rsidRDefault="00D54000" w:rsidP="00D54000">
      <w:pPr>
        <w:pStyle w:val="Default"/>
        <w:widowControl w:val="0"/>
        <w:suppressAutoHyphens/>
        <w:spacing w:line="276" w:lineRule="auto"/>
        <w:ind w:left="709"/>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.3.7.</w:t>
      </w:r>
      <w:r w:rsidRPr="003406F9">
        <w:rPr>
          <w:rFonts w:ascii="Book Antiqua" w:hAnsi="Book Antiqua" w:cs="Arial"/>
          <w:color w:val="000000" w:themeColor="text1"/>
          <w:sz w:val="23"/>
          <w:szCs w:val="23"/>
        </w:rPr>
        <w:t xml:space="preserve"> Multa de caráter compensatório de 20% (vinte por cento) sobre o valor do contrato, em caso de inexecução total;</w:t>
      </w:r>
    </w:p>
    <w:p w14:paraId="59A0BE1E" w14:textId="77777777" w:rsidR="00D54000" w:rsidRPr="003406F9" w:rsidRDefault="00D54000" w:rsidP="00D54000">
      <w:pPr>
        <w:pStyle w:val="Default"/>
        <w:widowControl w:val="0"/>
        <w:suppressAutoHyphens/>
        <w:spacing w:line="276" w:lineRule="auto"/>
        <w:ind w:left="709"/>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.3.8.</w:t>
      </w:r>
      <w:r w:rsidRPr="003406F9">
        <w:rPr>
          <w:rFonts w:ascii="Book Antiqua" w:hAnsi="Book Antiqua" w:cs="Arial"/>
          <w:color w:val="000000" w:themeColor="text1"/>
          <w:sz w:val="23"/>
          <w:szCs w:val="23"/>
        </w:rPr>
        <w:t xml:space="preserve"> Multa moratória, na hipótese de atraso injustificado na entrega ou execução do objeto, quando será aplicado os seguintes percentuais:</w:t>
      </w:r>
    </w:p>
    <w:p w14:paraId="06AA6DBA" w14:textId="77777777" w:rsidR="00D54000" w:rsidRPr="003406F9" w:rsidRDefault="00D54000" w:rsidP="00D54000">
      <w:pPr>
        <w:pStyle w:val="Default"/>
        <w:widowControl w:val="0"/>
        <w:suppressAutoHyphens/>
        <w:spacing w:line="276" w:lineRule="auto"/>
        <w:ind w:left="1418"/>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.3.8.1.</w:t>
      </w:r>
      <w:r w:rsidRPr="003406F9">
        <w:rPr>
          <w:rFonts w:ascii="Book Antiqua" w:hAnsi="Book Antiqua" w:cs="Arial"/>
          <w:color w:val="000000" w:themeColor="text1"/>
          <w:sz w:val="23"/>
          <w:szCs w:val="23"/>
        </w:rPr>
        <w:t xml:space="preserve"> 0,33% (trinta e três centésimos por cento) por dia de atraso, na entrega de </w:t>
      </w:r>
      <w:r>
        <w:rPr>
          <w:rFonts w:ascii="Book Antiqua" w:hAnsi="Book Antiqua" w:cs="Arial"/>
          <w:color w:val="000000" w:themeColor="text1"/>
          <w:sz w:val="23"/>
          <w:szCs w:val="23"/>
        </w:rPr>
        <w:t>material</w:t>
      </w:r>
      <w:r w:rsidRPr="003406F9">
        <w:rPr>
          <w:rFonts w:ascii="Book Antiqua" w:hAnsi="Book Antiqua" w:cs="Arial"/>
          <w:color w:val="000000" w:themeColor="text1"/>
          <w:sz w:val="23"/>
          <w:szCs w:val="23"/>
        </w:rPr>
        <w:t>, calculado sobre o valor correspondente à parte inadimplente, quando o atraso não for superior a 30 (trinta) dias corridos;</w:t>
      </w:r>
    </w:p>
    <w:p w14:paraId="53403077" w14:textId="77777777" w:rsidR="00D54000" w:rsidRPr="003406F9" w:rsidRDefault="00D54000" w:rsidP="00D54000">
      <w:pPr>
        <w:pStyle w:val="Default"/>
        <w:widowControl w:val="0"/>
        <w:suppressAutoHyphens/>
        <w:spacing w:line="276" w:lineRule="auto"/>
        <w:ind w:left="1418"/>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.3.8.2.</w:t>
      </w:r>
      <w:r w:rsidRPr="003406F9">
        <w:rPr>
          <w:rFonts w:ascii="Book Antiqua" w:hAnsi="Book Antiqua" w:cs="Arial"/>
          <w:color w:val="000000" w:themeColor="text1"/>
          <w:sz w:val="23"/>
          <w:szCs w:val="23"/>
        </w:rPr>
        <w:t xml:space="preserve"> 0,66% (sessenta e seis centésimos por cento) por dia de atraso que e</w:t>
      </w:r>
      <w:r>
        <w:rPr>
          <w:rFonts w:ascii="Book Antiqua" w:hAnsi="Book Antiqua" w:cs="Arial"/>
          <w:color w:val="000000" w:themeColor="text1"/>
          <w:sz w:val="23"/>
          <w:szCs w:val="23"/>
        </w:rPr>
        <w:t>1</w:t>
      </w:r>
      <w:r w:rsidRPr="003406F9">
        <w:rPr>
          <w:rFonts w:ascii="Book Antiqua" w:hAnsi="Book Antiqua" w:cs="Arial"/>
          <w:color w:val="000000" w:themeColor="text1"/>
          <w:sz w:val="23"/>
          <w:szCs w:val="23"/>
        </w:rPr>
        <w:t xml:space="preserve">xceder ao subtópico anterior, na entrega de </w:t>
      </w:r>
      <w:r>
        <w:rPr>
          <w:rFonts w:ascii="Book Antiqua" w:hAnsi="Book Antiqua" w:cs="Arial"/>
          <w:color w:val="000000" w:themeColor="text1"/>
          <w:sz w:val="23"/>
          <w:szCs w:val="23"/>
        </w:rPr>
        <w:t>material</w:t>
      </w:r>
      <w:r w:rsidRPr="003406F9">
        <w:rPr>
          <w:rFonts w:ascii="Book Antiqua" w:hAnsi="Book Antiqua" w:cs="Arial"/>
          <w:color w:val="000000" w:themeColor="text1"/>
          <w:sz w:val="23"/>
          <w:szCs w:val="23"/>
        </w:rPr>
        <w:t>, calculado desde o trigésimo primeiro dia de atraso, sobre o valor correspondente à parte inadimplente, em caráter excepcional e a critério do órgão contratante;</w:t>
      </w:r>
    </w:p>
    <w:p w14:paraId="60903266" w14:textId="77777777" w:rsidR="00D54000" w:rsidRPr="003406F9" w:rsidRDefault="00D54000" w:rsidP="00D54000">
      <w:pPr>
        <w:pStyle w:val="Default"/>
        <w:widowControl w:val="0"/>
        <w:suppressAutoHyphens/>
        <w:spacing w:line="276" w:lineRule="auto"/>
        <w:ind w:left="709"/>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.3.9.</w:t>
      </w:r>
      <w:r w:rsidRPr="003406F9">
        <w:rPr>
          <w:rFonts w:ascii="Book Antiqua" w:hAnsi="Book Antiqua" w:cs="Arial"/>
          <w:color w:val="000000" w:themeColor="text1"/>
          <w:sz w:val="23"/>
          <w:szCs w:val="23"/>
        </w:rPr>
        <w:t xml:space="preserve"> Suspensão temporária de licitar e contratar com a Administração Pública Municipal, pelo prazo que esta fixar, tendo sido arbitrado de acordo com a natureza e a gravidade da falta cometida, observado o limite temporal de 02 (dois) anos, nos casos em que a licitação e/ou contrato conduzirem-se pela Lei nº 8.666/93 e nos casos em que a licitação e/ou contrato conduzirem-se pela Lei nº 14.133/21, observar-se-á o limite temporal de 03 (três) anos;</w:t>
      </w:r>
    </w:p>
    <w:p w14:paraId="16EA65D9" w14:textId="77777777" w:rsidR="00D54000" w:rsidRPr="003406F9" w:rsidRDefault="00D54000" w:rsidP="00D54000">
      <w:pPr>
        <w:pStyle w:val="Default"/>
        <w:widowControl w:val="0"/>
        <w:suppressAutoHyphens/>
        <w:spacing w:line="276" w:lineRule="auto"/>
        <w:ind w:left="709"/>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.3.10.</w:t>
      </w:r>
      <w:r w:rsidRPr="003406F9">
        <w:rPr>
          <w:rFonts w:ascii="Book Antiqua" w:hAnsi="Book Antiqua" w:cs="Arial"/>
          <w:color w:val="000000" w:themeColor="text1"/>
          <w:sz w:val="23"/>
          <w:szCs w:val="23"/>
        </w:rPr>
        <w:t xml:space="preserve"> Nas licitações e contratos regidos pelas Leis nº 10.520/02 e 12.462/11, </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s licitantes ou contratad</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s poderão ser impedidos de licitar e contratar com o Município de Catalão-GO pelo prazo de </w:t>
      </w:r>
      <w:r w:rsidRPr="003406F9">
        <w:rPr>
          <w:rFonts w:ascii="Book Antiqua" w:hAnsi="Book Antiqua" w:cs="Arial"/>
          <w:b/>
          <w:bCs/>
          <w:color w:val="000000" w:themeColor="text1"/>
          <w:sz w:val="23"/>
          <w:szCs w:val="23"/>
        </w:rPr>
        <w:t>até 05 (cinco) anos</w:t>
      </w:r>
      <w:r w:rsidRPr="003406F9">
        <w:rPr>
          <w:rFonts w:ascii="Book Antiqua" w:hAnsi="Book Antiqua" w:cs="Arial"/>
          <w:color w:val="000000" w:themeColor="text1"/>
          <w:sz w:val="23"/>
          <w:szCs w:val="23"/>
        </w:rPr>
        <w:t xml:space="preserve"> e será descredenciado do SICAF, sem prejuízo às multas previstas no instrumento convocatório e/ou no contrato, bem como das demais cominações legais, sendo imposta àquele que:</w:t>
      </w:r>
    </w:p>
    <w:p w14:paraId="3951F3CC" w14:textId="77777777" w:rsidR="00D54000" w:rsidRPr="003406F9" w:rsidRDefault="00D54000" w:rsidP="00D54000">
      <w:pPr>
        <w:pStyle w:val="Default"/>
        <w:widowControl w:val="0"/>
        <w:suppressAutoHyphens/>
        <w:spacing w:line="276" w:lineRule="auto"/>
        <w:ind w:left="1418"/>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.3.10.1.</w:t>
      </w:r>
      <w:r w:rsidRPr="003406F9">
        <w:rPr>
          <w:rFonts w:ascii="Book Antiqua" w:hAnsi="Book Antiqua" w:cs="Arial"/>
          <w:color w:val="000000" w:themeColor="text1"/>
          <w:sz w:val="23"/>
          <w:szCs w:val="23"/>
        </w:rPr>
        <w:t xml:space="preserve"> Convocado dentro do prazo de validade da sua proposta não celebrar o contrato;</w:t>
      </w:r>
    </w:p>
    <w:p w14:paraId="1802BB45" w14:textId="77777777" w:rsidR="00D54000" w:rsidRPr="003406F9" w:rsidRDefault="00D54000" w:rsidP="00D54000">
      <w:pPr>
        <w:pStyle w:val="Default"/>
        <w:widowControl w:val="0"/>
        <w:suppressAutoHyphens/>
        <w:spacing w:line="276" w:lineRule="auto"/>
        <w:ind w:left="1418"/>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.3.10.2.</w:t>
      </w:r>
      <w:r w:rsidRPr="003406F9">
        <w:rPr>
          <w:rFonts w:ascii="Book Antiqua" w:hAnsi="Book Antiqua" w:cs="Arial"/>
          <w:color w:val="000000" w:themeColor="text1"/>
          <w:sz w:val="23"/>
          <w:szCs w:val="23"/>
        </w:rPr>
        <w:t xml:space="preserve"> Deixar de entregar a documentação exigida para o certame ou apresentar documentação falsificada;</w:t>
      </w:r>
    </w:p>
    <w:p w14:paraId="3BD6F798" w14:textId="77777777" w:rsidR="00D54000" w:rsidRPr="003406F9" w:rsidRDefault="00D54000" w:rsidP="00D54000">
      <w:pPr>
        <w:pStyle w:val="Default"/>
        <w:widowControl w:val="0"/>
        <w:suppressAutoHyphens/>
        <w:spacing w:line="276" w:lineRule="auto"/>
        <w:ind w:left="1418"/>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.3.10.3.</w:t>
      </w:r>
      <w:r w:rsidRPr="003406F9">
        <w:rPr>
          <w:rFonts w:ascii="Book Antiqua" w:hAnsi="Book Antiqua" w:cs="Arial"/>
          <w:color w:val="000000" w:themeColor="text1"/>
          <w:sz w:val="23"/>
          <w:szCs w:val="23"/>
        </w:rPr>
        <w:t xml:space="preserve"> Ensejar ou der causa ao retardamento da execução ou da entrega do objeto da licitação sem motivo justificado;</w:t>
      </w:r>
    </w:p>
    <w:p w14:paraId="40E55E88" w14:textId="77777777" w:rsidR="00D54000" w:rsidRPr="003406F9" w:rsidRDefault="00D54000" w:rsidP="00D54000">
      <w:pPr>
        <w:pStyle w:val="Default"/>
        <w:widowControl w:val="0"/>
        <w:suppressAutoHyphens/>
        <w:spacing w:line="276" w:lineRule="auto"/>
        <w:ind w:left="1418"/>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.3.10.4.</w:t>
      </w:r>
      <w:r w:rsidRPr="003406F9">
        <w:rPr>
          <w:rFonts w:ascii="Book Antiqua" w:hAnsi="Book Antiqua" w:cs="Arial"/>
          <w:color w:val="000000" w:themeColor="text1"/>
          <w:sz w:val="23"/>
          <w:szCs w:val="23"/>
        </w:rPr>
        <w:t xml:space="preserve"> Não mantiver sua proposta, salvo se em decorrência de fato superveniente que o justifique;</w:t>
      </w:r>
    </w:p>
    <w:p w14:paraId="3A6858DB" w14:textId="77777777" w:rsidR="00D54000" w:rsidRPr="003406F9" w:rsidRDefault="00D54000" w:rsidP="00D54000">
      <w:pPr>
        <w:pStyle w:val="Default"/>
        <w:widowControl w:val="0"/>
        <w:suppressAutoHyphens/>
        <w:spacing w:line="276" w:lineRule="auto"/>
        <w:ind w:left="1418"/>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.3.10.5.</w:t>
      </w:r>
      <w:r w:rsidRPr="003406F9">
        <w:rPr>
          <w:rFonts w:ascii="Book Antiqua" w:hAnsi="Book Antiqua" w:cs="Arial"/>
          <w:color w:val="000000" w:themeColor="text1"/>
          <w:sz w:val="23"/>
          <w:szCs w:val="23"/>
        </w:rPr>
        <w:t xml:space="preserve"> Praticar atos fraudulentos na execução do contrato; ou</w:t>
      </w:r>
    </w:p>
    <w:p w14:paraId="50258E0B" w14:textId="77777777" w:rsidR="00D54000" w:rsidRPr="003406F9" w:rsidRDefault="00D54000" w:rsidP="00D54000">
      <w:pPr>
        <w:pStyle w:val="Default"/>
        <w:widowControl w:val="0"/>
        <w:suppressAutoHyphens/>
        <w:spacing w:line="276" w:lineRule="auto"/>
        <w:ind w:left="1418"/>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.3.10.6.</w:t>
      </w:r>
      <w:r w:rsidRPr="003406F9">
        <w:rPr>
          <w:rFonts w:ascii="Book Antiqua" w:hAnsi="Book Antiqua" w:cs="Arial"/>
          <w:color w:val="000000" w:themeColor="text1"/>
          <w:sz w:val="23"/>
          <w:szCs w:val="23"/>
        </w:rPr>
        <w:t xml:space="preserve"> Comportar-se de modo inidôneo ou cometer fraude fiscal;</w:t>
      </w:r>
    </w:p>
    <w:p w14:paraId="4BC71696" w14:textId="77777777" w:rsidR="00D54000" w:rsidRPr="003406F9" w:rsidRDefault="00D54000" w:rsidP="00D54000">
      <w:pPr>
        <w:pStyle w:val="Default"/>
        <w:widowControl w:val="0"/>
        <w:suppressAutoHyphens/>
        <w:spacing w:line="276" w:lineRule="auto"/>
        <w:ind w:left="1418"/>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.3.10.7.</w:t>
      </w:r>
      <w:r w:rsidRPr="003406F9">
        <w:rPr>
          <w:rFonts w:ascii="Book Antiqua" w:hAnsi="Book Antiqua" w:cs="Arial"/>
          <w:color w:val="000000" w:themeColor="text1"/>
          <w:sz w:val="23"/>
          <w:szCs w:val="23"/>
        </w:rPr>
        <w:t xml:space="preserve"> Submete-se à mesma sanção </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licitante ou contratad</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sob o regime instituído pela Lei nº 12.462/11, que fraudar a licitação e/ou der causa à inexecução parcial ou total do contrato.</w:t>
      </w:r>
    </w:p>
    <w:p w14:paraId="2FBA431F" w14:textId="77777777" w:rsidR="00D54000" w:rsidRPr="003406F9" w:rsidRDefault="00D54000" w:rsidP="00D54000">
      <w:pPr>
        <w:pStyle w:val="Default"/>
        <w:widowControl w:val="0"/>
        <w:suppressAutoHyphens/>
        <w:spacing w:line="276" w:lineRule="auto"/>
        <w:ind w:left="709"/>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.3.11.</w:t>
      </w:r>
      <w:r w:rsidRPr="003406F9">
        <w:rPr>
          <w:rFonts w:ascii="Book Antiqua" w:hAnsi="Book Antiqua" w:cs="Arial"/>
          <w:color w:val="000000" w:themeColor="text1"/>
          <w:sz w:val="23"/>
          <w:szCs w:val="23"/>
        </w:rPr>
        <w:t xml:space="preserve"> Declaração de inidoneidade, à vista dos motivos informados na instrução processual, dos contratos e licitações regidos pela Lei nº 8.666/93, devendo </w:t>
      </w:r>
      <w:r w:rsidRPr="003406F9">
        <w:rPr>
          <w:rFonts w:ascii="Book Antiqua" w:hAnsi="Book Antiqua" w:cs="Arial"/>
          <w:color w:val="000000" w:themeColor="text1"/>
          <w:sz w:val="23"/>
          <w:szCs w:val="23"/>
        </w:rPr>
        <w:lastRenderedPageBreak/>
        <w:t>permanecer em vigor enquanto perdurarem os motivos que determinaram a punição ou até que seja promovida a reabilitação perante a própria autoridade que a aplicou, que será concedida sempre que a Contratada ressarcir o Contratante pelos prejuízos resultantes de sua conduta e após decorrido o prazo da sanção.</w:t>
      </w:r>
    </w:p>
    <w:p w14:paraId="17ADD2CF" w14:textId="77777777" w:rsidR="00D54000" w:rsidRPr="003406F9" w:rsidRDefault="00D54000" w:rsidP="00D54000">
      <w:pPr>
        <w:pStyle w:val="Default"/>
        <w:widowControl w:val="0"/>
        <w:suppressAutoHyphens/>
        <w:spacing w:line="276" w:lineRule="auto"/>
        <w:jc w:val="both"/>
        <w:rPr>
          <w:rFonts w:ascii="Book Antiqua" w:hAnsi="Book Antiqua" w:cs="Arial"/>
          <w:b/>
          <w:bCs/>
          <w:color w:val="000000" w:themeColor="text1"/>
          <w:sz w:val="23"/>
          <w:szCs w:val="23"/>
        </w:rPr>
      </w:pPr>
    </w:p>
    <w:p w14:paraId="027CFAD0" w14:textId="77777777" w:rsidR="00D54000" w:rsidRPr="003406F9" w:rsidRDefault="00D54000" w:rsidP="00D54000">
      <w:pPr>
        <w:widowControl w:val="0"/>
        <w:suppressAutoHyphens/>
        <w:spacing w:after="0"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.4.</w:t>
      </w:r>
      <w:r w:rsidRPr="003406F9">
        <w:rPr>
          <w:rFonts w:ascii="Book Antiqua" w:hAnsi="Book Antiqua" w:cs="Arial"/>
          <w:color w:val="000000" w:themeColor="text1"/>
          <w:sz w:val="23"/>
          <w:szCs w:val="23"/>
        </w:rPr>
        <w:t xml:space="preserve"> A aplicação de qualquer das penalidades previstas realizar-se-á em processo administrativo que assegurará o contraditório e a ampla defesa à Contratada, observando-se o procedimento previsto na Lei nº 8.666/93, e subsidiariamente a Lei nº 9.784, de 1999.</w:t>
      </w:r>
    </w:p>
    <w:p w14:paraId="0FAEA61A" w14:textId="77777777" w:rsidR="00D54000" w:rsidRPr="003406F9" w:rsidRDefault="00D54000" w:rsidP="00D54000">
      <w:pPr>
        <w:pStyle w:val="Default"/>
        <w:widowControl w:val="0"/>
        <w:suppressAutoHyphens/>
        <w:spacing w:line="276" w:lineRule="auto"/>
        <w:jc w:val="both"/>
        <w:rPr>
          <w:rFonts w:ascii="Book Antiqua" w:hAnsi="Book Antiqua" w:cs="Arial"/>
          <w:color w:val="000000" w:themeColor="text1"/>
          <w:sz w:val="23"/>
          <w:szCs w:val="23"/>
        </w:rPr>
      </w:pPr>
    </w:p>
    <w:p w14:paraId="3A26F130" w14:textId="77777777" w:rsidR="00D54000" w:rsidRPr="003406F9" w:rsidRDefault="00D54000" w:rsidP="00D54000">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18</w:t>
      </w:r>
      <w:r w:rsidRPr="003406F9">
        <w:rPr>
          <w:rFonts w:ascii="Book Antiqua" w:hAnsi="Book Antiqua" w:cs="Arial"/>
          <w:b/>
          <w:bCs/>
          <w:color w:val="000000" w:themeColor="text1"/>
          <w:sz w:val="23"/>
          <w:szCs w:val="23"/>
        </w:rPr>
        <w:t>.5.</w:t>
      </w:r>
      <w:r w:rsidRPr="003406F9">
        <w:rPr>
          <w:rFonts w:ascii="Book Antiqua" w:hAnsi="Book Antiqua" w:cs="Arial"/>
          <w:color w:val="000000" w:themeColor="text1"/>
          <w:sz w:val="23"/>
          <w:szCs w:val="23"/>
        </w:rPr>
        <w:t xml:space="preserve"> A autoridade competente, na aplicação das sanções, levará em consideração a gravidade da conduta do infrator, o caráter educativo da pena, bem como o dano causado à Administração, observado o princípio da proporcionalidade.</w:t>
      </w:r>
    </w:p>
    <w:p w14:paraId="308AC8C4" w14:textId="5744CFF5" w:rsidR="00CF2401" w:rsidRDefault="00CF2401" w:rsidP="001F51B8">
      <w:pPr>
        <w:pStyle w:val="Default"/>
        <w:tabs>
          <w:tab w:val="left" w:pos="851"/>
        </w:tabs>
        <w:spacing w:line="276" w:lineRule="auto"/>
        <w:jc w:val="both"/>
        <w:rPr>
          <w:rFonts w:ascii="Book Antiqua" w:hAnsi="Book Antiqua" w:cs="Arial"/>
          <w:b/>
          <w:bCs/>
          <w:color w:val="000000" w:themeColor="text1"/>
          <w:sz w:val="23"/>
          <w:szCs w:val="23"/>
        </w:rPr>
      </w:pPr>
    </w:p>
    <w:p w14:paraId="6A9B733A" w14:textId="6AF7B918" w:rsidR="00522BDB" w:rsidRPr="00814508" w:rsidRDefault="001F01D2" w:rsidP="00522BDB">
      <w:pPr>
        <w:pStyle w:val="Default"/>
        <w:spacing w:line="276" w:lineRule="auto"/>
        <w:jc w:val="both"/>
        <w:rPr>
          <w:rFonts w:ascii="Bookman Old Style" w:hAnsi="Bookman Old Style" w:cs="Arial"/>
          <w:b/>
          <w:bCs/>
          <w:color w:val="000000" w:themeColor="text1"/>
          <w:sz w:val="23"/>
          <w:szCs w:val="23"/>
          <w:u w:val="single"/>
        </w:rPr>
      </w:pPr>
      <w:r>
        <w:rPr>
          <w:rFonts w:ascii="Bookman Old Style" w:hAnsi="Bookman Old Style" w:cs="Arial"/>
          <w:b/>
          <w:bCs/>
          <w:color w:val="000000" w:themeColor="text1"/>
          <w:sz w:val="23"/>
          <w:szCs w:val="23"/>
          <w:u w:val="single"/>
        </w:rPr>
        <w:t>19</w:t>
      </w:r>
      <w:r w:rsidR="00522BDB" w:rsidRPr="00814508">
        <w:rPr>
          <w:rFonts w:ascii="Bookman Old Style" w:hAnsi="Bookman Old Style" w:cs="Arial"/>
          <w:b/>
          <w:bCs/>
          <w:color w:val="000000" w:themeColor="text1"/>
          <w:sz w:val="23"/>
          <w:szCs w:val="23"/>
          <w:u w:val="single"/>
        </w:rPr>
        <w:t>. DOS RECURSOS ADMINISTRATIVOS:</w:t>
      </w:r>
    </w:p>
    <w:p w14:paraId="68A05654" w14:textId="779D1D55" w:rsidR="00522BDB" w:rsidRPr="001F01D2" w:rsidRDefault="00522BDB" w:rsidP="00522BDB">
      <w:pPr>
        <w:pStyle w:val="Default"/>
        <w:spacing w:line="276" w:lineRule="auto"/>
        <w:jc w:val="both"/>
        <w:rPr>
          <w:rFonts w:ascii="Bookman Old Style" w:hAnsi="Bookman Old Style" w:cs="Arial"/>
          <w:color w:val="000000" w:themeColor="text1"/>
          <w:sz w:val="23"/>
          <w:szCs w:val="23"/>
        </w:rPr>
      </w:pPr>
    </w:p>
    <w:p w14:paraId="3DF4D546"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19</w:t>
      </w:r>
      <w:r w:rsidRPr="003406F9">
        <w:rPr>
          <w:rFonts w:ascii="Book Antiqua" w:hAnsi="Book Antiqua" w:cs="Arial"/>
          <w:b/>
          <w:bCs/>
          <w:color w:val="000000" w:themeColor="text1"/>
          <w:sz w:val="23"/>
          <w:szCs w:val="23"/>
        </w:rPr>
        <w:t xml:space="preserve">.1. </w:t>
      </w:r>
      <w:r w:rsidRPr="003406F9">
        <w:rPr>
          <w:rFonts w:ascii="Book Antiqua" w:hAnsi="Book Antiqua" w:cs="Arial"/>
          <w:color w:val="000000" w:themeColor="text1"/>
          <w:sz w:val="23"/>
          <w:szCs w:val="23"/>
        </w:rPr>
        <w:t>Dos atos praticados caberá recurso, nos termos descritos neste Edital.</w:t>
      </w:r>
    </w:p>
    <w:p w14:paraId="74A6A23D"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p>
    <w:p w14:paraId="37AAE6C3" w14:textId="77777777" w:rsidR="001F01D2" w:rsidRDefault="001F01D2" w:rsidP="001F01D2">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19</w:t>
      </w:r>
      <w:r w:rsidRPr="003406F9">
        <w:rPr>
          <w:rFonts w:ascii="Book Antiqua" w:hAnsi="Book Antiqua" w:cs="Arial"/>
          <w:b/>
          <w:bCs/>
          <w:color w:val="000000" w:themeColor="text1"/>
          <w:sz w:val="23"/>
          <w:szCs w:val="23"/>
        </w:rPr>
        <w:t xml:space="preserve">.2. </w:t>
      </w:r>
      <w:r w:rsidRPr="003406F9">
        <w:rPr>
          <w:rFonts w:ascii="Book Antiqua" w:hAnsi="Book Antiqua" w:cs="Arial"/>
          <w:color w:val="000000" w:themeColor="text1"/>
          <w:sz w:val="23"/>
          <w:szCs w:val="23"/>
        </w:rPr>
        <w:t xml:space="preserve">Declarado </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vencedor, qualquer licitante poderá manifestar </w:t>
      </w:r>
      <w:r w:rsidRPr="003406F9">
        <w:rPr>
          <w:rFonts w:ascii="Book Antiqua" w:hAnsi="Book Antiqua" w:cs="Arial"/>
          <w:b/>
          <w:bCs/>
          <w:color w:val="000000" w:themeColor="text1"/>
          <w:sz w:val="23"/>
          <w:szCs w:val="23"/>
        </w:rPr>
        <w:t xml:space="preserve">imediata </w:t>
      </w:r>
      <w:r w:rsidRPr="003406F9">
        <w:rPr>
          <w:rFonts w:ascii="Book Antiqua" w:hAnsi="Book Antiqua" w:cs="Arial"/>
          <w:color w:val="000000" w:themeColor="text1"/>
          <w:sz w:val="23"/>
          <w:szCs w:val="23"/>
        </w:rPr>
        <w:t xml:space="preserve">e </w:t>
      </w:r>
      <w:r w:rsidRPr="003406F9">
        <w:rPr>
          <w:rFonts w:ascii="Book Antiqua" w:hAnsi="Book Antiqua" w:cs="Arial"/>
          <w:b/>
          <w:bCs/>
          <w:color w:val="000000" w:themeColor="text1"/>
          <w:sz w:val="23"/>
          <w:szCs w:val="23"/>
        </w:rPr>
        <w:t xml:space="preserve">motivadamente </w:t>
      </w:r>
      <w:r w:rsidRPr="003406F9">
        <w:rPr>
          <w:rFonts w:ascii="Book Antiqua" w:hAnsi="Book Antiqua" w:cs="Arial"/>
          <w:color w:val="000000" w:themeColor="text1"/>
          <w:sz w:val="23"/>
          <w:szCs w:val="23"/>
        </w:rPr>
        <w:t xml:space="preserve">a intenção de recorrer, o que deverá ser constado em ata, quando lhe será concedido o prazo de </w:t>
      </w:r>
      <w:r w:rsidRPr="003406F9">
        <w:rPr>
          <w:rFonts w:ascii="Book Antiqua" w:hAnsi="Book Antiqua" w:cs="Arial"/>
          <w:b/>
          <w:bCs/>
          <w:color w:val="000000" w:themeColor="text1"/>
          <w:sz w:val="23"/>
          <w:szCs w:val="23"/>
        </w:rPr>
        <w:t xml:space="preserve">ATÉ 03 (TRÊS) DIAS ÚTEIS </w:t>
      </w:r>
      <w:r w:rsidRPr="003406F9">
        <w:rPr>
          <w:rFonts w:ascii="Book Antiqua" w:hAnsi="Book Antiqua" w:cs="Arial"/>
          <w:color w:val="000000" w:themeColor="text1"/>
          <w:sz w:val="23"/>
          <w:szCs w:val="23"/>
        </w:rPr>
        <w:t xml:space="preserve">para apresentação das razões do recurso, </w:t>
      </w:r>
      <w:r w:rsidRPr="003406F9">
        <w:rPr>
          <w:rFonts w:ascii="Book Antiqua" w:hAnsi="Book Antiqua" w:cs="Arial"/>
          <w:b/>
          <w:bCs/>
          <w:color w:val="000000" w:themeColor="text1"/>
          <w:sz w:val="23"/>
          <w:szCs w:val="23"/>
        </w:rPr>
        <w:t>devendo o recorrente enviá-las única e exclusivamente pelo e-mail</w:t>
      </w:r>
      <w:r w:rsidRPr="003406F9">
        <w:rPr>
          <w:rFonts w:ascii="Book Antiqua" w:hAnsi="Book Antiqua" w:cs="Arial"/>
          <w:color w:val="000000" w:themeColor="text1"/>
          <w:sz w:val="23"/>
          <w:szCs w:val="23"/>
        </w:rPr>
        <w:t xml:space="preserve">: </w:t>
      </w:r>
      <w:hyperlink r:id="rId22" w:history="1">
        <w:r w:rsidRPr="003406F9">
          <w:rPr>
            <w:rStyle w:val="Hyperlink"/>
            <w:rFonts w:ascii="Book Antiqua" w:hAnsi="Book Antiqua" w:cs="Arial"/>
            <w:color w:val="000000" w:themeColor="text1"/>
            <w:sz w:val="23"/>
            <w:szCs w:val="23"/>
          </w:rPr>
          <w:t>cplsaude@catalao.go.gov.br</w:t>
        </w:r>
      </w:hyperlink>
      <w:r w:rsidRPr="003406F9">
        <w:rPr>
          <w:rFonts w:ascii="Book Antiqua" w:hAnsi="Book Antiqua" w:cs="Arial"/>
          <w:color w:val="000000" w:themeColor="text1"/>
          <w:sz w:val="23"/>
          <w:szCs w:val="23"/>
        </w:rPr>
        <w:t xml:space="preserve"> e endereçado a Pregoeira, a qual poderá reconsiderar sua decisão ou fazê-lo subir, devidamente para autoridade superior.</w:t>
      </w:r>
    </w:p>
    <w:p w14:paraId="32639032"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p>
    <w:p w14:paraId="309FA156" w14:textId="77777777" w:rsidR="001F01D2" w:rsidRDefault="001F01D2" w:rsidP="001F01D2">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19</w:t>
      </w:r>
      <w:r w:rsidRPr="003406F9">
        <w:rPr>
          <w:rFonts w:ascii="Book Antiqua" w:hAnsi="Book Antiqua" w:cs="Arial"/>
          <w:b/>
          <w:bCs/>
          <w:color w:val="000000" w:themeColor="text1"/>
          <w:sz w:val="23"/>
          <w:szCs w:val="23"/>
        </w:rPr>
        <w:t xml:space="preserve">.3. </w:t>
      </w:r>
      <w:r w:rsidRPr="003406F9">
        <w:rPr>
          <w:rFonts w:ascii="Book Antiqua" w:hAnsi="Book Antiqua" w:cs="Arial"/>
          <w:color w:val="000000" w:themeColor="text1"/>
          <w:sz w:val="23"/>
          <w:szCs w:val="23"/>
        </w:rPr>
        <w:t xml:space="preserve">A falta de manifestação </w:t>
      </w:r>
      <w:r w:rsidRPr="003406F9">
        <w:rPr>
          <w:rFonts w:ascii="Book Antiqua" w:hAnsi="Book Antiqua" w:cs="Arial"/>
          <w:b/>
          <w:bCs/>
          <w:color w:val="000000" w:themeColor="text1"/>
          <w:sz w:val="23"/>
          <w:szCs w:val="23"/>
        </w:rPr>
        <w:t xml:space="preserve">imediata </w:t>
      </w:r>
      <w:r w:rsidRPr="003406F9">
        <w:rPr>
          <w:rFonts w:ascii="Book Antiqua" w:hAnsi="Book Antiqua" w:cs="Arial"/>
          <w:color w:val="000000" w:themeColor="text1"/>
          <w:sz w:val="23"/>
          <w:szCs w:val="23"/>
        </w:rPr>
        <w:t xml:space="preserve">e </w:t>
      </w:r>
      <w:r w:rsidRPr="003406F9">
        <w:rPr>
          <w:rFonts w:ascii="Book Antiqua" w:hAnsi="Book Antiqua" w:cs="Arial"/>
          <w:b/>
          <w:bCs/>
          <w:color w:val="000000" w:themeColor="text1"/>
          <w:sz w:val="23"/>
          <w:szCs w:val="23"/>
        </w:rPr>
        <w:t xml:space="preserve">motivada </w:t>
      </w:r>
      <w:r w:rsidRPr="003406F9">
        <w:rPr>
          <w:rFonts w:ascii="Book Antiqua" w:hAnsi="Book Antiqua" w:cs="Arial"/>
          <w:color w:val="000000" w:themeColor="text1"/>
          <w:sz w:val="23"/>
          <w:szCs w:val="23"/>
        </w:rPr>
        <w:t>d</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licitante na própria sessão do Pregão, importará na decadência do direito de recurso contra atos da Pregoeira ou contra a adjudicação do objeto da licitação ao vencedor.</w:t>
      </w:r>
    </w:p>
    <w:p w14:paraId="76FD2B8B"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p>
    <w:p w14:paraId="697C6263"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19</w:t>
      </w:r>
      <w:r w:rsidRPr="003406F9">
        <w:rPr>
          <w:rFonts w:ascii="Book Antiqua" w:hAnsi="Book Antiqua" w:cs="Arial"/>
          <w:b/>
          <w:bCs/>
          <w:color w:val="000000" w:themeColor="text1"/>
          <w:sz w:val="23"/>
          <w:szCs w:val="23"/>
        </w:rPr>
        <w:t xml:space="preserve">.4. </w:t>
      </w:r>
      <w:r w:rsidRPr="003406F9">
        <w:rPr>
          <w:rFonts w:ascii="Book Antiqua" w:hAnsi="Book Antiqua" w:cs="Arial"/>
          <w:color w:val="000000" w:themeColor="text1"/>
          <w:sz w:val="23"/>
          <w:szCs w:val="23"/>
        </w:rPr>
        <w:t>Na hipótese do sub</w:t>
      </w:r>
      <w:r>
        <w:rPr>
          <w:rFonts w:ascii="Book Antiqua" w:hAnsi="Book Antiqua" w:cs="Arial"/>
          <w:color w:val="000000" w:themeColor="text1"/>
          <w:sz w:val="23"/>
          <w:szCs w:val="23"/>
        </w:rPr>
        <w:t xml:space="preserve">tópico </w:t>
      </w:r>
      <w:r w:rsidRPr="003406F9">
        <w:rPr>
          <w:rFonts w:ascii="Book Antiqua" w:hAnsi="Book Antiqua" w:cs="Arial"/>
          <w:color w:val="000000" w:themeColor="text1"/>
          <w:sz w:val="23"/>
          <w:szCs w:val="23"/>
        </w:rPr>
        <w:t xml:space="preserve">anterior, </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s demais licitantes ficarão imediatamente intimadas a apresentar contrarrazões, </w:t>
      </w:r>
      <w:r w:rsidRPr="003406F9">
        <w:rPr>
          <w:rFonts w:ascii="Book Antiqua" w:hAnsi="Book Antiqua" w:cs="Arial"/>
          <w:b/>
          <w:bCs/>
          <w:color w:val="000000" w:themeColor="text1"/>
          <w:sz w:val="23"/>
          <w:szCs w:val="23"/>
        </w:rPr>
        <w:t>em igual número de dias, contados a partir da publicação das razões no site oficial do Município de Catalão (</w:t>
      </w:r>
      <w:hyperlink r:id="rId23" w:history="1">
        <w:r w:rsidRPr="003406F9">
          <w:rPr>
            <w:rStyle w:val="Hyperlink"/>
            <w:rFonts w:ascii="Book Antiqua" w:hAnsi="Book Antiqua" w:cs="Arial"/>
            <w:b/>
            <w:bCs/>
            <w:color w:val="000000" w:themeColor="text1"/>
            <w:sz w:val="23"/>
            <w:szCs w:val="23"/>
          </w:rPr>
          <w:t>www.catalao.go.gov.br</w:t>
        </w:r>
      </w:hyperlink>
      <w:r w:rsidRPr="003406F9">
        <w:rPr>
          <w:rFonts w:ascii="Book Antiqua" w:hAnsi="Book Antiqua" w:cs="Arial"/>
          <w:b/>
          <w:bCs/>
          <w:color w:val="000000" w:themeColor="text1"/>
          <w:sz w:val="23"/>
          <w:szCs w:val="23"/>
        </w:rPr>
        <w:t>)</w:t>
      </w:r>
      <w:r w:rsidRPr="003406F9">
        <w:rPr>
          <w:rFonts w:ascii="Book Antiqua" w:hAnsi="Book Antiqua" w:cs="Arial"/>
          <w:color w:val="000000" w:themeColor="text1"/>
          <w:sz w:val="23"/>
          <w:szCs w:val="23"/>
        </w:rPr>
        <w:t xml:space="preserve">, sendo-lhes também assegurada vista imediata dos autos, </w:t>
      </w:r>
      <w:r w:rsidRPr="003406F9">
        <w:rPr>
          <w:rFonts w:ascii="Book Antiqua" w:hAnsi="Book Antiqua" w:cs="Arial"/>
          <w:b/>
          <w:bCs/>
          <w:color w:val="000000" w:themeColor="text1"/>
          <w:sz w:val="23"/>
          <w:szCs w:val="23"/>
        </w:rPr>
        <w:t>devendo as contrarrazões serem enviadas única e exclusivamente pelo e-mail</w:t>
      </w:r>
      <w:r w:rsidRPr="003406F9">
        <w:rPr>
          <w:rFonts w:ascii="Book Antiqua" w:hAnsi="Book Antiqua" w:cs="Arial"/>
          <w:color w:val="000000" w:themeColor="text1"/>
          <w:sz w:val="23"/>
          <w:szCs w:val="23"/>
        </w:rPr>
        <w:t xml:space="preserve">: </w:t>
      </w:r>
      <w:hyperlink r:id="rId24" w:history="1">
        <w:r w:rsidRPr="003406F9">
          <w:rPr>
            <w:rStyle w:val="Hyperlink"/>
            <w:rFonts w:ascii="Book Antiqua" w:hAnsi="Book Antiqua" w:cs="Arial"/>
            <w:color w:val="000000" w:themeColor="text1"/>
            <w:sz w:val="23"/>
            <w:szCs w:val="23"/>
          </w:rPr>
          <w:t>cplsaude@catalao.go.gov.br</w:t>
        </w:r>
      </w:hyperlink>
      <w:r w:rsidRPr="003406F9">
        <w:rPr>
          <w:rFonts w:ascii="Book Antiqua" w:hAnsi="Book Antiqua" w:cs="Arial"/>
          <w:color w:val="000000" w:themeColor="text1"/>
          <w:sz w:val="23"/>
          <w:szCs w:val="23"/>
        </w:rPr>
        <w:t>.</w:t>
      </w:r>
    </w:p>
    <w:p w14:paraId="63D76992"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p>
    <w:p w14:paraId="59F9FEAC"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19</w:t>
      </w:r>
      <w:r w:rsidRPr="003406F9">
        <w:rPr>
          <w:rFonts w:ascii="Book Antiqua" w:hAnsi="Book Antiqua" w:cs="Arial"/>
          <w:b/>
          <w:bCs/>
          <w:color w:val="000000" w:themeColor="text1"/>
          <w:sz w:val="23"/>
          <w:szCs w:val="23"/>
        </w:rPr>
        <w:t xml:space="preserve">.5. </w:t>
      </w:r>
      <w:r w:rsidRPr="003406F9">
        <w:rPr>
          <w:rFonts w:ascii="Book Antiqua" w:hAnsi="Book Antiqua" w:cs="Arial"/>
          <w:color w:val="000000" w:themeColor="text1"/>
          <w:sz w:val="23"/>
          <w:szCs w:val="23"/>
        </w:rPr>
        <w:t>O acolhimento de recurso importará a invalidação apenas dos atos insuscetíveis de aproveitamento.</w:t>
      </w:r>
    </w:p>
    <w:p w14:paraId="66ABF741"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p>
    <w:p w14:paraId="6E397298"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19</w:t>
      </w:r>
      <w:r w:rsidRPr="003406F9">
        <w:rPr>
          <w:rFonts w:ascii="Book Antiqua" w:hAnsi="Book Antiqua" w:cs="Arial"/>
          <w:b/>
          <w:bCs/>
          <w:color w:val="000000" w:themeColor="text1"/>
          <w:sz w:val="23"/>
          <w:szCs w:val="23"/>
        </w:rPr>
        <w:t xml:space="preserve">.6. </w:t>
      </w:r>
      <w:r w:rsidRPr="003406F9">
        <w:rPr>
          <w:rFonts w:ascii="Book Antiqua" w:hAnsi="Book Antiqua" w:cs="Arial"/>
          <w:color w:val="000000" w:themeColor="text1"/>
          <w:sz w:val="23"/>
          <w:szCs w:val="23"/>
        </w:rPr>
        <w:t>Decididos os recursos, a autoridade competente fará a adjudicação do objeto da licitação a</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licitante vencedor e homologará o procedimento licitatório, após o que </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adjudicatári</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será convocad</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para assinar o contrato no prazo estabelecido neste edital e seus anexos.</w:t>
      </w:r>
    </w:p>
    <w:p w14:paraId="4741611F" w14:textId="77777777" w:rsidR="001F01D2" w:rsidRPr="003406F9" w:rsidRDefault="001F01D2" w:rsidP="001F01D2">
      <w:pPr>
        <w:widowControl w:val="0"/>
        <w:suppressAutoHyphens/>
        <w:spacing w:after="0"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lastRenderedPageBreak/>
        <w:t>19</w:t>
      </w:r>
      <w:r w:rsidRPr="003406F9">
        <w:rPr>
          <w:rFonts w:ascii="Book Antiqua" w:hAnsi="Book Antiqua" w:cs="Arial"/>
          <w:b/>
          <w:bCs/>
          <w:color w:val="000000" w:themeColor="text1"/>
          <w:sz w:val="23"/>
          <w:szCs w:val="23"/>
        </w:rPr>
        <w:t>.7. OS RECURSOS E IMPUGNAÇÕES INTERPOSTOS FORA DOS PRAZOS NÃO SERÃO CONHECIDOS</w:t>
      </w:r>
      <w:r w:rsidRPr="003406F9">
        <w:rPr>
          <w:rFonts w:ascii="Book Antiqua" w:hAnsi="Book Antiqua" w:cs="Arial"/>
          <w:color w:val="000000" w:themeColor="text1"/>
          <w:sz w:val="23"/>
          <w:szCs w:val="23"/>
        </w:rPr>
        <w:t>.</w:t>
      </w:r>
    </w:p>
    <w:p w14:paraId="3237BEB9" w14:textId="77777777" w:rsidR="001F01D2" w:rsidRPr="003406F9" w:rsidRDefault="001F01D2" w:rsidP="001F01D2">
      <w:pPr>
        <w:widowControl w:val="0"/>
        <w:suppressAutoHyphens/>
        <w:spacing w:after="0" w:line="276" w:lineRule="auto"/>
        <w:jc w:val="both"/>
        <w:rPr>
          <w:rFonts w:ascii="Book Antiqua" w:hAnsi="Book Antiqua" w:cs="Arial"/>
          <w:color w:val="000000" w:themeColor="text1"/>
          <w:sz w:val="23"/>
          <w:szCs w:val="23"/>
        </w:rPr>
      </w:pPr>
    </w:p>
    <w:p w14:paraId="1F9C9E98" w14:textId="77777777" w:rsidR="001F01D2" w:rsidRPr="003406F9" w:rsidRDefault="001F01D2" w:rsidP="001F01D2">
      <w:pPr>
        <w:pStyle w:val="Default"/>
        <w:widowControl w:val="0"/>
        <w:suppressAutoHyphens/>
        <w:spacing w:line="276" w:lineRule="auto"/>
        <w:jc w:val="both"/>
        <w:rPr>
          <w:rFonts w:ascii="Bookman Old Style" w:hAnsi="Bookman Old Style" w:cs="Arial"/>
          <w:b/>
          <w:bCs/>
          <w:color w:val="000000" w:themeColor="text1"/>
          <w:sz w:val="23"/>
          <w:szCs w:val="23"/>
          <w:u w:val="single"/>
        </w:rPr>
      </w:pPr>
      <w:r w:rsidRPr="003406F9">
        <w:rPr>
          <w:rFonts w:ascii="Bookman Old Style" w:hAnsi="Bookman Old Style" w:cs="Arial"/>
          <w:b/>
          <w:bCs/>
          <w:color w:val="000000" w:themeColor="text1"/>
          <w:sz w:val="23"/>
          <w:szCs w:val="23"/>
          <w:u w:val="single"/>
        </w:rPr>
        <w:t>2</w:t>
      </w:r>
      <w:r>
        <w:rPr>
          <w:rFonts w:ascii="Bookman Old Style" w:hAnsi="Bookman Old Style" w:cs="Arial"/>
          <w:b/>
          <w:bCs/>
          <w:color w:val="000000" w:themeColor="text1"/>
          <w:sz w:val="23"/>
          <w:szCs w:val="23"/>
          <w:u w:val="single"/>
        </w:rPr>
        <w:t>0</w:t>
      </w:r>
      <w:r w:rsidRPr="003406F9">
        <w:rPr>
          <w:rFonts w:ascii="Bookman Old Style" w:hAnsi="Bookman Old Style" w:cs="Arial"/>
          <w:b/>
          <w:bCs/>
          <w:color w:val="000000" w:themeColor="text1"/>
          <w:sz w:val="23"/>
          <w:szCs w:val="23"/>
          <w:u w:val="single"/>
        </w:rPr>
        <w:t>. DAS DISPOSIÇÕES GERAIS:</w:t>
      </w:r>
    </w:p>
    <w:p w14:paraId="567CE976" w14:textId="77777777" w:rsidR="001F01D2" w:rsidRPr="003406F9" w:rsidRDefault="001F01D2" w:rsidP="001F01D2">
      <w:pPr>
        <w:pStyle w:val="Default"/>
        <w:widowControl w:val="0"/>
        <w:suppressAutoHyphens/>
        <w:spacing w:line="276" w:lineRule="auto"/>
        <w:jc w:val="both"/>
        <w:rPr>
          <w:rFonts w:ascii="Bookman Old Style" w:hAnsi="Bookman Old Style" w:cs="Arial"/>
          <w:color w:val="000000" w:themeColor="text1"/>
          <w:sz w:val="23"/>
          <w:szCs w:val="23"/>
          <w:u w:val="single"/>
        </w:rPr>
      </w:pPr>
    </w:p>
    <w:p w14:paraId="11152F35"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2</w:t>
      </w:r>
      <w:r>
        <w:rPr>
          <w:rFonts w:ascii="Book Antiqua" w:hAnsi="Book Antiqua" w:cs="Arial"/>
          <w:b/>
          <w:bCs/>
          <w:color w:val="000000" w:themeColor="text1"/>
          <w:sz w:val="23"/>
          <w:szCs w:val="23"/>
        </w:rPr>
        <w:t>0</w:t>
      </w:r>
      <w:r w:rsidRPr="003406F9">
        <w:rPr>
          <w:rFonts w:ascii="Book Antiqua" w:hAnsi="Book Antiqua" w:cs="Arial"/>
          <w:b/>
          <w:bCs/>
          <w:color w:val="000000" w:themeColor="text1"/>
          <w:sz w:val="23"/>
          <w:szCs w:val="23"/>
        </w:rPr>
        <w:t xml:space="preserve">.1. </w:t>
      </w:r>
      <w:r w:rsidRPr="003406F9">
        <w:rPr>
          <w:rFonts w:ascii="Book Antiqua" w:hAnsi="Book Antiqua" w:cs="Arial"/>
          <w:color w:val="000000" w:themeColor="text1"/>
          <w:sz w:val="23"/>
          <w:szCs w:val="23"/>
        </w:rPr>
        <w:t xml:space="preserve">Quem, convocado dentro do prazo de validade da sua proposta, não celebrar o contrato ou o instrumento competente,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o Município de Catalão e o Fundo Municipal de Saúde de Catalão, pelo prazo de </w:t>
      </w:r>
      <w:r w:rsidRPr="003406F9">
        <w:rPr>
          <w:rFonts w:ascii="Book Antiqua" w:hAnsi="Book Antiqua" w:cs="Arial"/>
          <w:b/>
          <w:bCs/>
          <w:color w:val="000000" w:themeColor="text1"/>
          <w:sz w:val="23"/>
          <w:szCs w:val="23"/>
        </w:rPr>
        <w:t>ATÉ 05 (CINCO) ANOS</w:t>
      </w:r>
      <w:r w:rsidRPr="003406F9">
        <w:rPr>
          <w:rFonts w:ascii="Book Antiqua" w:hAnsi="Book Antiqua" w:cs="Arial"/>
          <w:color w:val="000000" w:themeColor="text1"/>
          <w:sz w:val="23"/>
          <w:szCs w:val="23"/>
        </w:rPr>
        <w:t>, sem prejuízo das multas previstas neste Edital, no contrato e demais cominações legais.</w:t>
      </w:r>
    </w:p>
    <w:p w14:paraId="74C0C7D6"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p>
    <w:p w14:paraId="22BF56CD"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2</w:t>
      </w:r>
      <w:r>
        <w:rPr>
          <w:rFonts w:ascii="Book Antiqua" w:hAnsi="Book Antiqua" w:cs="Arial"/>
          <w:b/>
          <w:bCs/>
          <w:color w:val="000000" w:themeColor="text1"/>
          <w:sz w:val="23"/>
          <w:szCs w:val="23"/>
        </w:rPr>
        <w:t>0</w:t>
      </w:r>
      <w:r w:rsidRPr="003406F9">
        <w:rPr>
          <w:rFonts w:ascii="Book Antiqua" w:hAnsi="Book Antiqua" w:cs="Arial"/>
          <w:b/>
          <w:bCs/>
          <w:color w:val="000000" w:themeColor="text1"/>
          <w:sz w:val="23"/>
          <w:szCs w:val="23"/>
        </w:rPr>
        <w:t xml:space="preserve">.2. </w:t>
      </w:r>
      <w:r w:rsidRPr="003406F9">
        <w:rPr>
          <w:rFonts w:ascii="Book Antiqua" w:hAnsi="Book Antiqua" w:cs="Arial"/>
          <w:color w:val="000000" w:themeColor="text1"/>
          <w:sz w:val="23"/>
          <w:szCs w:val="23"/>
        </w:rPr>
        <w:t xml:space="preserve">Nenhuma indenização será devida </w:t>
      </w:r>
      <w:r>
        <w:rPr>
          <w:rFonts w:ascii="Book Antiqua" w:hAnsi="Book Antiqua" w:cs="Arial"/>
          <w:color w:val="000000" w:themeColor="text1"/>
          <w:sz w:val="23"/>
          <w:szCs w:val="23"/>
        </w:rPr>
        <w:t xml:space="preserve">aos </w:t>
      </w:r>
      <w:r w:rsidRPr="003406F9">
        <w:rPr>
          <w:rFonts w:ascii="Book Antiqua" w:hAnsi="Book Antiqua" w:cs="Arial"/>
          <w:color w:val="000000" w:themeColor="text1"/>
          <w:sz w:val="23"/>
          <w:szCs w:val="23"/>
        </w:rPr>
        <w:t>licitantes pela elaboração ou pela apresentação de documentação referente ao presente Edital.</w:t>
      </w:r>
    </w:p>
    <w:p w14:paraId="2171CC45"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p>
    <w:p w14:paraId="25B625B8"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2</w:t>
      </w:r>
      <w:r>
        <w:rPr>
          <w:rFonts w:ascii="Book Antiqua" w:hAnsi="Book Antiqua" w:cs="Arial"/>
          <w:b/>
          <w:bCs/>
          <w:color w:val="000000" w:themeColor="text1"/>
          <w:sz w:val="23"/>
          <w:szCs w:val="23"/>
        </w:rPr>
        <w:t>0</w:t>
      </w:r>
      <w:r w:rsidRPr="003406F9">
        <w:rPr>
          <w:rFonts w:ascii="Book Antiqua" w:hAnsi="Book Antiqua" w:cs="Arial"/>
          <w:b/>
          <w:bCs/>
          <w:color w:val="000000" w:themeColor="text1"/>
          <w:sz w:val="23"/>
          <w:szCs w:val="23"/>
        </w:rPr>
        <w:t xml:space="preserve">.3. </w:t>
      </w:r>
      <w:r w:rsidRPr="003406F9">
        <w:rPr>
          <w:rFonts w:ascii="Book Antiqua" w:hAnsi="Book Antiqua" w:cs="Arial"/>
          <w:color w:val="000000" w:themeColor="text1"/>
          <w:sz w:val="23"/>
          <w:szCs w:val="23"/>
        </w:rPr>
        <w:t>A apresentação das propostas implicará à plena aceitação, por parte d</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licitante, das condições estabelecidas neste Edital e seus anexos.</w:t>
      </w:r>
    </w:p>
    <w:p w14:paraId="57D1D597"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p>
    <w:p w14:paraId="27FBE237" w14:textId="77777777" w:rsidR="001F01D2" w:rsidRDefault="001F01D2" w:rsidP="001F01D2">
      <w:pPr>
        <w:pStyle w:val="Default"/>
        <w:widowControl w:val="0"/>
        <w:suppressAutoHyphens/>
        <w:spacing w:line="276" w:lineRule="auto"/>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2</w:t>
      </w:r>
      <w:r>
        <w:rPr>
          <w:rFonts w:ascii="Book Antiqua" w:hAnsi="Book Antiqua" w:cs="Arial"/>
          <w:b/>
          <w:bCs/>
          <w:color w:val="000000" w:themeColor="text1"/>
          <w:sz w:val="23"/>
          <w:szCs w:val="23"/>
        </w:rPr>
        <w:t>0</w:t>
      </w:r>
      <w:r w:rsidRPr="003406F9">
        <w:rPr>
          <w:rFonts w:ascii="Book Antiqua" w:hAnsi="Book Antiqua" w:cs="Arial"/>
          <w:b/>
          <w:bCs/>
          <w:color w:val="000000" w:themeColor="text1"/>
          <w:sz w:val="23"/>
          <w:szCs w:val="23"/>
        </w:rPr>
        <w:t xml:space="preserve">.4. </w:t>
      </w:r>
      <w:r w:rsidRPr="003406F9">
        <w:rPr>
          <w:rFonts w:ascii="Book Antiqua" w:hAnsi="Book Antiqua" w:cs="Arial"/>
          <w:color w:val="000000" w:themeColor="text1"/>
          <w:sz w:val="23"/>
          <w:szCs w:val="23"/>
        </w:rPr>
        <w:t>Na contagem dos prazos estabelecidos neste Edital, exclui-se o dia do início e inclui-se o do vencimento, observando-se que só se iniciam e vencem os prazos em dia de expediente da Prefeitura Municipal de Catalão.</w:t>
      </w:r>
    </w:p>
    <w:p w14:paraId="05222217"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p>
    <w:p w14:paraId="0982721F"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2</w:t>
      </w:r>
      <w:r>
        <w:rPr>
          <w:rFonts w:ascii="Book Antiqua" w:hAnsi="Book Antiqua" w:cs="Arial"/>
          <w:b/>
          <w:bCs/>
          <w:color w:val="000000" w:themeColor="text1"/>
          <w:sz w:val="23"/>
          <w:szCs w:val="23"/>
        </w:rPr>
        <w:t>0</w:t>
      </w:r>
      <w:r w:rsidRPr="003406F9">
        <w:rPr>
          <w:rFonts w:ascii="Book Antiqua" w:hAnsi="Book Antiqua" w:cs="Arial"/>
          <w:b/>
          <w:bCs/>
          <w:color w:val="000000" w:themeColor="text1"/>
          <w:sz w:val="23"/>
          <w:szCs w:val="23"/>
        </w:rPr>
        <w:t xml:space="preserve">.5. </w:t>
      </w:r>
      <w:r w:rsidRPr="003406F9">
        <w:rPr>
          <w:rFonts w:ascii="Book Antiqua" w:hAnsi="Book Antiqua" w:cs="Arial"/>
          <w:color w:val="000000" w:themeColor="text1"/>
          <w:sz w:val="23"/>
          <w:szCs w:val="23"/>
        </w:rPr>
        <w:t xml:space="preserve">A autoridade competente </w:t>
      </w:r>
      <w:r w:rsidRPr="003406F9">
        <w:rPr>
          <w:rFonts w:ascii="Book Antiqua" w:hAnsi="Book Antiqua" w:cs="Arial"/>
          <w:b/>
          <w:bCs/>
          <w:color w:val="000000" w:themeColor="text1"/>
          <w:sz w:val="23"/>
          <w:szCs w:val="23"/>
        </w:rPr>
        <w:t xml:space="preserve">poderá revogar </w:t>
      </w:r>
      <w:r w:rsidRPr="003406F9">
        <w:rPr>
          <w:rFonts w:ascii="Book Antiqua" w:hAnsi="Book Antiqua" w:cs="Arial"/>
          <w:color w:val="000000" w:themeColor="text1"/>
          <w:sz w:val="23"/>
          <w:szCs w:val="23"/>
        </w:rPr>
        <w:t>a presente licitação em face de razões de interesse público, derivado de fato superveniente devidamente comprovado, pertinente e suficiente para justificar tal conduta, devendo anulá-la por ilegalidade, de ofício ou por provocação de qualquer pessoa, mediante ato escrito e fundamentado.</w:t>
      </w:r>
    </w:p>
    <w:p w14:paraId="6C60D7B7"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p>
    <w:p w14:paraId="5A407A1F" w14:textId="3C0BB6CB"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2</w:t>
      </w:r>
      <w:r>
        <w:rPr>
          <w:rFonts w:ascii="Book Antiqua" w:hAnsi="Book Antiqua" w:cs="Arial"/>
          <w:b/>
          <w:bCs/>
          <w:color w:val="000000" w:themeColor="text1"/>
          <w:sz w:val="23"/>
          <w:szCs w:val="23"/>
        </w:rPr>
        <w:t>0</w:t>
      </w:r>
      <w:r w:rsidRPr="003406F9">
        <w:rPr>
          <w:rFonts w:ascii="Book Antiqua" w:hAnsi="Book Antiqua" w:cs="Arial"/>
          <w:b/>
          <w:bCs/>
          <w:color w:val="000000" w:themeColor="text1"/>
          <w:sz w:val="23"/>
          <w:szCs w:val="23"/>
        </w:rPr>
        <w:t xml:space="preserve">.6. </w:t>
      </w:r>
      <w:r w:rsidRPr="003406F9">
        <w:rPr>
          <w:rFonts w:ascii="Book Antiqua" w:hAnsi="Book Antiqua" w:cs="Arial"/>
          <w:color w:val="000000" w:themeColor="text1"/>
          <w:sz w:val="23"/>
          <w:szCs w:val="23"/>
        </w:rPr>
        <w:t xml:space="preserve">É facultado a Administração, quando </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licitante vencedor deixar de prestar o </w:t>
      </w:r>
      <w:r>
        <w:rPr>
          <w:rFonts w:ascii="Book Antiqua" w:hAnsi="Book Antiqua" w:cs="Arial"/>
          <w:color w:val="000000" w:themeColor="text1"/>
          <w:sz w:val="23"/>
          <w:szCs w:val="23"/>
        </w:rPr>
        <w:t>serviço</w:t>
      </w:r>
      <w:r w:rsidRPr="003406F9">
        <w:rPr>
          <w:rFonts w:ascii="Book Antiqua" w:hAnsi="Book Antiqua" w:cs="Arial"/>
          <w:color w:val="000000" w:themeColor="text1"/>
          <w:sz w:val="23"/>
          <w:szCs w:val="23"/>
        </w:rPr>
        <w:t xml:space="preserve"> objeto da presente licitação, convocar </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s licitantes remanescentes na ordem de classificação, para fazê-lo em igual prazo e nas mesmas condições propostas pel</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1º (primeir</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classificad</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inclusive quanto aos preços, ou revogar a licitação independentemente das penalidades às quais </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licitante está sujeit</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w:t>
      </w:r>
    </w:p>
    <w:p w14:paraId="7699CDCD"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p>
    <w:p w14:paraId="057929D0"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2</w:t>
      </w:r>
      <w:r>
        <w:rPr>
          <w:rFonts w:ascii="Book Antiqua" w:hAnsi="Book Antiqua" w:cs="Arial"/>
          <w:b/>
          <w:bCs/>
          <w:color w:val="000000" w:themeColor="text1"/>
          <w:sz w:val="23"/>
          <w:szCs w:val="23"/>
        </w:rPr>
        <w:t>0</w:t>
      </w:r>
      <w:r w:rsidRPr="003406F9">
        <w:rPr>
          <w:rFonts w:ascii="Book Antiqua" w:hAnsi="Book Antiqua" w:cs="Arial"/>
          <w:b/>
          <w:bCs/>
          <w:color w:val="000000" w:themeColor="text1"/>
          <w:sz w:val="23"/>
          <w:szCs w:val="23"/>
        </w:rPr>
        <w:t xml:space="preserve">.7. </w:t>
      </w:r>
      <w:r w:rsidRPr="003406F9">
        <w:rPr>
          <w:rFonts w:ascii="Book Antiqua" w:hAnsi="Book Antiqua" w:cs="Arial"/>
          <w:color w:val="000000" w:themeColor="text1"/>
          <w:sz w:val="23"/>
          <w:szCs w:val="23"/>
        </w:rPr>
        <w:t>É facultada à Pregoeira ou à autoridade superior, em qualquer fase da licitação, a promoção de diligência destinada a esclarecer ou complementar a instrução do processo, conforme art. 43, § 3º da Lei nº 8.666/93.</w:t>
      </w:r>
    </w:p>
    <w:p w14:paraId="1445B940"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p>
    <w:p w14:paraId="51E097ED"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2</w:t>
      </w:r>
      <w:r>
        <w:rPr>
          <w:rFonts w:ascii="Book Antiqua" w:hAnsi="Book Antiqua" w:cs="Arial"/>
          <w:b/>
          <w:bCs/>
          <w:color w:val="000000" w:themeColor="text1"/>
          <w:sz w:val="23"/>
          <w:szCs w:val="23"/>
        </w:rPr>
        <w:t>0</w:t>
      </w:r>
      <w:r w:rsidRPr="003406F9">
        <w:rPr>
          <w:rFonts w:ascii="Book Antiqua" w:hAnsi="Book Antiqua" w:cs="Arial"/>
          <w:b/>
          <w:bCs/>
          <w:color w:val="000000" w:themeColor="text1"/>
          <w:sz w:val="23"/>
          <w:szCs w:val="23"/>
        </w:rPr>
        <w:t xml:space="preserve">.8. </w:t>
      </w:r>
      <w:r w:rsidRPr="003406F9">
        <w:rPr>
          <w:rFonts w:ascii="Book Antiqua" w:hAnsi="Book Antiqua" w:cs="Arial"/>
          <w:color w:val="000000" w:themeColor="text1"/>
          <w:sz w:val="23"/>
          <w:szCs w:val="23"/>
        </w:rPr>
        <w:t xml:space="preserve">As normas que disciplinam este Pregão serão sempre interpretadas em favor da ampliação da disputa entre </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s interessad</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s, desde que não comprometam o interesse do </w:t>
      </w:r>
      <w:r w:rsidRPr="003406F9">
        <w:rPr>
          <w:rFonts w:ascii="Book Antiqua" w:hAnsi="Book Antiqua" w:cs="Arial"/>
          <w:color w:val="000000" w:themeColor="text1"/>
          <w:sz w:val="23"/>
          <w:szCs w:val="23"/>
        </w:rPr>
        <w:lastRenderedPageBreak/>
        <w:t>Fundo Municipal de Saúde de Catalão, a finalidade e a segurança da contratação.</w:t>
      </w:r>
    </w:p>
    <w:p w14:paraId="30314A79" w14:textId="5C5B0B97" w:rsidR="001F01D2" w:rsidRDefault="001F01D2" w:rsidP="001F01D2">
      <w:pPr>
        <w:pStyle w:val="Default"/>
        <w:widowControl w:val="0"/>
        <w:suppressAutoHyphens/>
        <w:spacing w:line="276" w:lineRule="auto"/>
        <w:ind w:left="709" w:hanging="709"/>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 xml:space="preserve">            2</w:t>
      </w:r>
      <w:r>
        <w:rPr>
          <w:rFonts w:ascii="Book Antiqua" w:hAnsi="Book Antiqua" w:cs="Arial"/>
          <w:b/>
          <w:bCs/>
          <w:color w:val="000000" w:themeColor="text1"/>
          <w:sz w:val="23"/>
          <w:szCs w:val="23"/>
        </w:rPr>
        <w:t>0</w:t>
      </w:r>
      <w:r w:rsidRPr="003406F9">
        <w:rPr>
          <w:rFonts w:ascii="Book Antiqua" w:hAnsi="Book Antiqua" w:cs="Arial"/>
          <w:b/>
          <w:bCs/>
          <w:color w:val="000000" w:themeColor="text1"/>
          <w:sz w:val="23"/>
          <w:szCs w:val="23"/>
        </w:rPr>
        <w:t>.8.1.</w:t>
      </w:r>
      <w:r w:rsidRPr="003406F9">
        <w:rPr>
          <w:rFonts w:ascii="Book Antiqua" w:hAnsi="Book Antiqua" w:cs="Arial"/>
          <w:color w:val="000000" w:themeColor="text1"/>
          <w:sz w:val="23"/>
          <w:szCs w:val="23"/>
        </w:rPr>
        <w:t xml:space="preserve"> O desatendimento de exigências formais não importará o afastamento d</w:t>
      </w:r>
      <w:r>
        <w:rPr>
          <w:rFonts w:ascii="Book Antiqua" w:hAnsi="Book Antiqua" w:cs="Arial"/>
          <w:color w:val="000000" w:themeColor="text1"/>
          <w:sz w:val="23"/>
          <w:szCs w:val="23"/>
        </w:rPr>
        <w:t>o</w:t>
      </w:r>
      <w:r w:rsidRPr="003406F9">
        <w:rPr>
          <w:rFonts w:ascii="Book Antiqua" w:hAnsi="Book Antiqua" w:cs="Arial"/>
          <w:color w:val="000000" w:themeColor="text1"/>
          <w:sz w:val="23"/>
          <w:szCs w:val="23"/>
        </w:rPr>
        <w:t xml:space="preserve"> licitante, desde que seja possível o aproveitamento do ato, observados os princípios da isonomia e do interesse público.</w:t>
      </w:r>
    </w:p>
    <w:p w14:paraId="2BD8847C" w14:textId="77777777" w:rsidR="007C4222" w:rsidRPr="003406F9" w:rsidRDefault="007C4222" w:rsidP="001F01D2">
      <w:pPr>
        <w:pStyle w:val="Default"/>
        <w:widowControl w:val="0"/>
        <w:suppressAutoHyphens/>
        <w:spacing w:line="276" w:lineRule="auto"/>
        <w:ind w:left="709" w:hanging="709"/>
        <w:jc w:val="both"/>
        <w:rPr>
          <w:rFonts w:ascii="Book Antiqua" w:hAnsi="Book Antiqua" w:cs="Arial"/>
          <w:color w:val="000000" w:themeColor="text1"/>
          <w:sz w:val="23"/>
          <w:szCs w:val="23"/>
        </w:rPr>
      </w:pPr>
    </w:p>
    <w:p w14:paraId="7AF03BB9" w14:textId="77777777" w:rsidR="001F01D2" w:rsidRPr="003406F9" w:rsidRDefault="001F01D2" w:rsidP="001F01D2">
      <w:pPr>
        <w:pStyle w:val="Default"/>
        <w:widowControl w:val="0"/>
        <w:suppressAutoHyphens/>
        <w:spacing w:line="276" w:lineRule="auto"/>
        <w:jc w:val="both"/>
        <w:rPr>
          <w:rFonts w:ascii="Book Antiqua" w:hAnsi="Book Antiqua" w:cs="Arial"/>
          <w:b/>
          <w:bCs/>
          <w:color w:val="000000" w:themeColor="text1"/>
          <w:sz w:val="23"/>
          <w:szCs w:val="23"/>
        </w:rPr>
      </w:pPr>
      <w:r w:rsidRPr="003406F9">
        <w:rPr>
          <w:rFonts w:ascii="Book Antiqua" w:hAnsi="Book Antiqua" w:cs="Arial"/>
          <w:b/>
          <w:bCs/>
          <w:color w:val="000000" w:themeColor="text1"/>
          <w:sz w:val="23"/>
          <w:szCs w:val="23"/>
        </w:rPr>
        <w:t>2</w:t>
      </w:r>
      <w:r>
        <w:rPr>
          <w:rFonts w:ascii="Book Antiqua" w:hAnsi="Book Antiqua" w:cs="Arial"/>
          <w:b/>
          <w:bCs/>
          <w:color w:val="000000" w:themeColor="text1"/>
          <w:sz w:val="23"/>
          <w:szCs w:val="23"/>
        </w:rPr>
        <w:t>0</w:t>
      </w:r>
      <w:r w:rsidRPr="003406F9">
        <w:rPr>
          <w:rFonts w:ascii="Book Antiqua" w:hAnsi="Book Antiqua" w:cs="Arial"/>
          <w:b/>
          <w:bCs/>
          <w:color w:val="000000" w:themeColor="text1"/>
          <w:sz w:val="23"/>
          <w:szCs w:val="23"/>
        </w:rPr>
        <w:t>.9. A homologação do resultado desta licitação não implicará em direito à contratação.</w:t>
      </w:r>
    </w:p>
    <w:p w14:paraId="6D3027CF"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p>
    <w:p w14:paraId="6B7416EC"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2</w:t>
      </w:r>
      <w:r>
        <w:rPr>
          <w:rFonts w:ascii="Book Antiqua" w:hAnsi="Book Antiqua" w:cs="Arial"/>
          <w:b/>
          <w:bCs/>
          <w:color w:val="000000" w:themeColor="text1"/>
          <w:sz w:val="23"/>
          <w:szCs w:val="23"/>
        </w:rPr>
        <w:t>0</w:t>
      </w:r>
      <w:r w:rsidRPr="003406F9">
        <w:rPr>
          <w:rFonts w:ascii="Book Antiqua" w:hAnsi="Book Antiqua" w:cs="Arial"/>
          <w:b/>
          <w:bCs/>
          <w:color w:val="000000" w:themeColor="text1"/>
          <w:sz w:val="23"/>
          <w:szCs w:val="23"/>
        </w:rPr>
        <w:t xml:space="preserve">.10. </w:t>
      </w:r>
      <w:r w:rsidRPr="003406F9">
        <w:rPr>
          <w:rFonts w:ascii="Book Antiqua" w:hAnsi="Book Antiqua" w:cs="Arial"/>
          <w:color w:val="000000" w:themeColor="text1"/>
          <w:sz w:val="23"/>
          <w:szCs w:val="23"/>
        </w:rPr>
        <w:t>No caso de alteração deste Edital no curso do prazo estabelecido para o recebimento das propostas de preços e documentos de habilitação, este prazo será reaberto, exceto quando, inquestionavelmente a alteração não afetar a formulação das propostas.</w:t>
      </w:r>
    </w:p>
    <w:p w14:paraId="5FA05D22" w14:textId="77777777" w:rsidR="001F01D2" w:rsidRPr="003406F9" w:rsidRDefault="001F01D2" w:rsidP="001F01D2">
      <w:pPr>
        <w:pStyle w:val="Default"/>
        <w:widowControl w:val="0"/>
        <w:suppressAutoHyphens/>
        <w:spacing w:line="276" w:lineRule="auto"/>
        <w:ind w:left="709" w:hanging="709"/>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 xml:space="preserve">            2</w:t>
      </w:r>
      <w:r>
        <w:rPr>
          <w:rFonts w:ascii="Book Antiqua" w:hAnsi="Book Antiqua" w:cs="Arial"/>
          <w:b/>
          <w:bCs/>
          <w:color w:val="000000" w:themeColor="text1"/>
          <w:sz w:val="23"/>
          <w:szCs w:val="23"/>
        </w:rPr>
        <w:t>0</w:t>
      </w:r>
      <w:r w:rsidRPr="003406F9">
        <w:rPr>
          <w:rFonts w:ascii="Book Antiqua" w:hAnsi="Book Antiqua" w:cs="Arial"/>
          <w:b/>
          <w:bCs/>
          <w:color w:val="000000" w:themeColor="text1"/>
          <w:sz w:val="23"/>
          <w:szCs w:val="23"/>
        </w:rPr>
        <w:t>.10.1.</w:t>
      </w:r>
      <w:r w:rsidRPr="003406F9">
        <w:rPr>
          <w:rFonts w:ascii="Book Antiqua" w:hAnsi="Book Antiqua" w:cs="Arial"/>
          <w:color w:val="000000" w:themeColor="text1"/>
          <w:sz w:val="23"/>
          <w:szCs w:val="23"/>
        </w:rPr>
        <w:t xml:space="preserve"> Em caso de divergência entre disposições deste Edital e de seus anexos ou demais peças que compõem o processo, prevalecerá as deste Edital</w:t>
      </w:r>
      <w:r>
        <w:rPr>
          <w:rFonts w:ascii="Book Antiqua" w:hAnsi="Book Antiqua" w:cs="Arial"/>
          <w:color w:val="000000" w:themeColor="text1"/>
          <w:sz w:val="23"/>
          <w:szCs w:val="23"/>
        </w:rPr>
        <w:t>.</w:t>
      </w:r>
    </w:p>
    <w:p w14:paraId="2621D5DE"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p>
    <w:p w14:paraId="7B166A6E"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2</w:t>
      </w:r>
      <w:r>
        <w:rPr>
          <w:rFonts w:ascii="Book Antiqua" w:hAnsi="Book Antiqua" w:cs="Arial"/>
          <w:b/>
          <w:bCs/>
          <w:color w:val="000000" w:themeColor="text1"/>
          <w:sz w:val="23"/>
          <w:szCs w:val="23"/>
        </w:rPr>
        <w:t>0</w:t>
      </w:r>
      <w:r w:rsidRPr="003406F9">
        <w:rPr>
          <w:rFonts w:ascii="Book Antiqua" w:hAnsi="Book Antiqua" w:cs="Arial"/>
          <w:b/>
          <w:bCs/>
          <w:color w:val="000000" w:themeColor="text1"/>
          <w:sz w:val="23"/>
          <w:szCs w:val="23"/>
        </w:rPr>
        <w:t xml:space="preserve">.11. </w:t>
      </w:r>
      <w:r w:rsidRPr="003406F9">
        <w:rPr>
          <w:rFonts w:ascii="Book Antiqua" w:hAnsi="Book Antiqua" w:cs="Arial"/>
          <w:color w:val="000000" w:themeColor="text1"/>
          <w:sz w:val="23"/>
          <w:szCs w:val="23"/>
        </w:rPr>
        <w:t>Na hipótese de não haver expediente no dia da abertura da presente licitação, ficará esta transferida para o primeiro dia útil subsequente, no mesmo local e horário, anteriormente estabelecidos.</w:t>
      </w:r>
    </w:p>
    <w:p w14:paraId="25FDF46D" w14:textId="77777777" w:rsidR="001F01D2" w:rsidRPr="003406F9" w:rsidRDefault="001F01D2" w:rsidP="001F01D2">
      <w:pPr>
        <w:pStyle w:val="Default"/>
        <w:widowControl w:val="0"/>
        <w:suppressAutoHyphens/>
        <w:spacing w:line="276" w:lineRule="auto"/>
        <w:jc w:val="both"/>
        <w:rPr>
          <w:rFonts w:ascii="Book Antiqua" w:hAnsi="Book Antiqua" w:cs="Arial"/>
          <w:color w:val="000000" w:themeColor="text1"/>
          <w:sz w:val="23"/>
          <w:szCs w:val="23"/>
        </w:rPr>
      </w:pPr>
    </w:p>
    <w:p w14:paraId="1A96B3D2" w14:textId="77777777" w:rsidR="001F01D2" w:rsidRDefault="001F01D2" w:rsidP="001F01D2">
      <w:pPr>
        <w:widowControl w:val="0"/>
        <w:suppressAutoHyphens/>
        <w:spacing w:after="0" w:line="276" w:lineRule="auto"/>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2</w:t>
      </w:r>
      <w:r>
        <w:rPr>
          <w:rFonts w:ascii="Book Antiqua" w:hAnsi="Book Antiqua" w:cs="Arial"/>
          <w:b/>
          <w:bCs/>
          <w:color w:val="000000" w:themeColor="text1"/>
          <w:sz w:val="23"/>
          <w:szCs w:val="23"/>
        </w:rPr>
        <w:t>0</w:t>
      </w:r>
      <w:r w:rsidRPr="003406F9">
        <w:rPr>
          <w:rFonts w:ascii="Book Antiqua" w:hAnsi="Book Antiqua" w:cs="Arial"/>
          <w:b/>
          <w:bCs/>
          <w:color w:val="000000" w:themeColor="text1"/>
          <w:sz w:val="23"/>
          <w:szCs w:val="23"/>
        </w:rPr>
        <w:t>.12</w:t>
      </w:r>
      <w:r>
        <w:rPr>
          <w:rFonts w:ascii="Book Antiqua" w:hAnsi="Book Antiqua" w:cs="Arial"/>
          <w:b/>
          <w:bCs/>
          <w:color w:val="000000" w:themeColor="text1"/>
          <w:sz w:val="23"/>
          <w:szCs w:val="23"/>
        </w:rPr>
        <w:t>.</w:t>
      </w:r>
      <w:r w:rsidRPr="003406F9">
        <w:rPr>
          <w:rFonts w:ascii="Book Antiqua" w:hAnsi="Book Antiqua" w:cs="Arial"/>
          <w:color w:val="000000" w:themeColor="text1"/>
          <w:sz w:val="23"/>
          <w:szCs w:val="23"/>
        </w:rPr>
        <w:t xml:space="preserve"> Aos casos omissos aplicam-se as demais disposições constantes da Lei nº 10.520/2002 e subsidiariamente a Lei nº 8.666/93, bem como as demais legislações correlatas.</w:t>
      </w:r>
    </w:p>
    <w:p w14:paraId="227D37F0" w14:textId="77777777" w:rsidR="001F01D2" w:rsidRPr="003406F9" w:rsidRDefault="001F01D2" w:rsidP="001F01D2">
      <w:pPr>
        <w:widowControl w:val="0"/>
        <w:suppressAutoHyphens/>
        <w:spacing w:after="0" w:line="276" w:lineRule="auto"/>
        <w:jc w:val="both"/>
        <w:rPr>
          <w:rFonts w:ascii="Book Antiqua" w:hAnsi="Book Antiqua" w:cs="Arial"/>
          <w:color w:val="000000" w:themeColor="text1"/>
          <w:sz w:val="23"/>
          <w:szCs w:val="23"/>
        </w:rPr>
      </w:pPr>
    </w:p>
    <w:p w14:paraId="38D7B1F4" w14:textId="77777777" w:rsidR="001F01D2" w:rsidRPr="003406F9" w:rsidRDefault="001F01D2" w:rsidP="001F01D2">
      <w:pPr>
        <w:pStyle w:val="Default"/>
        <w:widowControl w:val="0"/>
        <w:suppressAutoHyphens/>
        <w:spacing w:line="276" w:lineRule="auto"/>
        <w:jc w:val="both"/>
        <w:rPr>
          <w:rStyle w:val="Hyperlink"/>
          <w:rFonts w:ascii="Book Antiqua" w:hAnsi="Book Antiqua"/>
          <w:color w:val="auto"/>
          <w:sz w:val="23"/>
          <w:szCs w:val="23"/>
        </w:rPr>
      </w:pPr>
      <w:r w:rsidRPr="003406F9">
        <w:rPr>
          <w:rFonts w:ascii="Book Antiqua" w:hAnsi="Book Antiqua" w:cs="Arial"/>
          <w:b/>
          <w:bCs/>
          <w:color w:val="000000" w:themeColor="text1"/>
          <w:sz w:val="23"/>
          <w:szCs w:val="23"/>
        </w:rPr>
        <w:t>2</w:t>
      </w:r>
      <w:r>
        <w:rPr>
          <w:rFonts w:ascii="Book Antiqua" w:hAnsi="Book Antiqua" w:cs="Arial"/>
          <w:b/>
          <w:bCs/>
          <w:color w:val="000000" w:themeColor="text1"/>
          <w:sz w:val="23"/>
          <w:szCs w:val="23"/>
        </w:rPr>
        <w:t>0</w:t>
      </w:r>
      <w:r w:rsidRPr="003406F9">
        <w:rPr>
          <w:rFonts w:ascii="Book Antiqua" w:hAnsi="Book Antiqua" w:cs="Arial"/>
          <w:b/>
          <w:bCs/>
          <w:color w:val="000000" w:themeColor="text1"/>
          <w:sz w:val="23"/>
          <w:szCs w:val="23"/>
        </w:rPr>
        <w:t>.13</w:t>
      </w:r>
      <w:r>
        <w:rPr>
          <w:rFonts w:ascii="Book Antiqua" w:hAnsi="Book Antiqua" w:cs="Arial"/>
          <w:b/>
          <w:bCs/>
          <w:color w:val="000000" w:themeColor="text1"/>
          <w:sz w:val="23"/>
          <w:szCs w:val="23"/>
        </w:rPr>
        <w:t>.</w:t>
      </w:r>
      <w:r w:rsidRPr="003406F9">
        <w:rPr>
          <w:rFonts w:ascii="Book Antiqua" w:hAnsi="Book Antiqua" w:cs="Arial"/>
          <w:color w:val="000000" w:themeColor="text1"/>
          <w:sz w:val="23"/>
          <w:szCs w:val="23"/>
        </w:rPr>
        <w:t xml:space="preserve"> No decorrer do procedimento, a Pregoeira poderá solicitar a análise e manifestação da Assessoria Jurídica da Secretaria Municipal de Saúde</w:t>
      </w:r>
      <w:r>
        <w:rPr>
          <w:rFonts w:ascii="Book Antiqua" w:hAnsi="Book Antiqua" w:cs="Arial"/>
          <w:color w:val="000000" w:themeColor="text1"/>
          <w:sz w:val="23"/>
          <w:szCs w:val="23"/>
        </w:rPr>
        <w:t>/</w:t>
      </w:r>
      <w:r w:rsidRPr="003406F9">
        <w:rPr>
          <w:rFonts w:ascii="Book Antiqua" w:hAnsi="Book Antiqua" w:cs="Arial"/>
          <w:color w:val="000000" w:themeColor="text1"/>
          <w:sz w:val="23"/>
          <w:szCs w:val="23"/>
        </w:rPr>
        <w:t>Fundo Municipal de Saúde de Catalão, bem como da Procuradoria Jurídica do Município quando houver dúvida acerca da legalidade de determinado ato ou providência</w:t>
      </w:r>
      <w:r>
        <w:rPr>
          <w:rFonts w:ascii="Book Antiqua" w:hAnsi="Book Antiqua" w:cs="Arial"/>
          <w:color w:val="000000" w:themeColor="text1"/>
          <w:sz w:val="23"/>
          <w:szCs w:val="23"/>
        </w:rPr>
        <w:t>.</w:t>
      </w:r>
    </w:p>
    <w:p w14:paraId="617B3752" w14:textId="77777777" w:rsidR="001F01D2" w:rsidRPr="001F01D2" w:rsidRDefault="001F01D2" w:rsidP="00522BDB">
      <w:pPr>
        <w:pStyle w:val="Default"/>
        <w:spacing w:line="276" w:lineRule="auto"/>
        <w:jc w:val="both"/>
        <w:rPr>
          <w:rFonts w:ascii="Bookman Old Style" w:hAnsi="Bookman Old Style" w:cs="Arial"/>
          <w:color w:val="000000" w:themeColor="text1"/>
          <w:sz w:val="23"/>
          <w:szCs w:val="23"/>
        </w:rPr>
      </w:pPr>
    </w:p>
    <w:p w14:paraId="08B5211D" w14:textId="735B2A5C" w:rsidR="00BC13EE" w:rsidRPr="002F5AAB" w:rsidRDefault="008D2450" w:rsidP="002F5AAB">
      <w:pPr>
        <w:pStyle w:val="Default"/>
        <w:spacing w:line="276" w:lineRule="auto"/>
        <w:jc w:val="right"/>
        <w:rPr>
          <w:rFonts w:ascii="Book Antiqua" w:hAnsi="Book Antiqua" w:cs="Arial"/>
          <w:color w:val="000000" w:themeColor="text1"/>
          <w:sz w:val="23"/>
          <w:szCs w:val="23"/>
        </w:rPr>
      </w:pPr>
      <w:r w:rsidRPr="002F5AAB">
        <w:rPr>
          <w:rFonts w:ascii="Book Antiqua" w:hAnsi="Book Antiqua" w:cs="Arial"/>
          <w:color w:val="000000" w:themeColor="text1"/>
          <w:sz w:val="23"/>
          <w:szCs w:val="23"/>
        </w:rPr>
        <w:t xml:space="preserve">Catalão-GO, </w:t>
      </w:r>
      <w:r w:rsidR="00986CE6">
        <w:rPr>
          <w:rFonts w:ascii="Book Antiqua" w:hAnsi="Book Antiqua" w:cs="Arial"/>
          <w:color w:val="000000" w:themeColor="text1"/>
          <w:sz w:val="23"/>
          <w:szCs w:val="23"/>
        </w:rPr>
        <w:t>2</w:t>
      </w:r>
      <w:r w:rsidR="001F01D2">
        <w:rPr>
          <w:rFonts w:ascii="Book Antiqua" w:hAnsi="Book Antiqua" w:cs="Arial"/>
          <w:color w:val="000000" w:themeColor="text1"/>
          <w:sz w:val="23"/>
          <w:szCs w:val="23"/>
        </w:rPr>
        <w:t>0</w:t>
      </w:r>
      <w:r w:rsidR="008123F0" w:rsidRPr="002F5AAB">
        <w:rPr>
          <w:rFonts w:ascii="Book Antiqua" w:hAnsi="Book Antiqua" w:cs="Arial"/>
          <w:color w:val="000000" w:themeColor="text1"/>
          <w:sz w:val="23"/>
          <w:szCs w:val="23"/>
        </w:rPr>
        <w:t xml:space="preserve"> </w:t>
      </w:r>
      <w:r w:rsidRPr="002F5AAB">
        <w:rPr>
          <w:rFonts w:ascii="Book Antiqua" w:hAnsi="Book Antiqua" w:cs="Arial"/>
          <w:color w:val="000000" w:themeColor="text1"/>
          <w:sz w:val="23"/>
          <w:szCs w:val="23"/>
        </w:rPr>
        <w:t>de</w:t>
      </w:r>
      <w:r w:rsidR="00852250" w:rsidRPr="002F5AAB">
        <w:rPr>
          <w:rFonts w:ascii="Book Antiqua" w:hAnsi="Book Antiqua" w:cs="Arial"/>
          <w:color w:val="000000" w:themeColor="text1"/>
          <w:sz w:val="23"/>
          <w:szCs w:val="23"/>
        </w:rPr>
        <w:t xml:space="preserve"> </w:t>
      </w:r>
      <w:r w:rsidR="001F01D2">
        <w:rPr>
          <w:rFonts w:ascii="Book Antiqua" w:hAnsi="Book Antiqua" w:cs="Arial"/>
          <w:color w:val="000000" w:themeColor="text1"/>
          <w:sz w:val="23"/>
          <w:szCs w:val="23"/>
        </w:rPr>
        <w:t>Julho</w:t>
      </w:r>
      <w:r w:rsidR="002239E7" w:rsidRPr="002F5AAB">
        <w:rPr>
          <w:rFonts w:ascii="Book Antiqua" w:hAnsi="Book Antiqua" w:cs="Arial"/>
          <w:color w:val="000000" w:themeColor="text1"/>
          <w:sz w:val="23"/>
          <w:szCs w:val="23"/>
        </w:rPr>
        <w:t xml:space="preserve"> </w:t>
      </w:r>
      <w:r w:rsidRPr="002F5AAB">
        <w:rPr>
          <w:rFonts w:ascii="Book Antiqua" w:hAnsi="Book Antiqua" w:cs="Arial"/>
          <w:color w:val="000000" w:themeColor="text1"/>
          <w:sz w:val="23"/>
          <w:szCs w:val="23"/>
        </w:rPr>
        <w:t>de 20</w:t>
      </w:r>
      <w:r w:rsidR="00A4656B" w:rsidRPr="002F5AAB">
        <w:rPr>
          <w:rFonts w:ascii="Book Antiqua" w:hAnsi="Book Antiqua" w:cs="Arial"/>
          <w:color w:val="000000" w:themeColor="text1"/>
          <w:sz w:val="23"/>
          <w:szCs w:val="23"/>
        </w:rPr>
        <w:t>2</w:t>
      </w:r>
      <w:r w:rsidR="008D371B">
        <w:rPr>
          <w:rFonts w:ascii="Book Antiqua" w:hAnsi="Book Antiqua" w:cs="Arial"/>
          <w:color w:val="000000" w:themeColor="text1"/>
          <w:sz w:val="23"/>
          <w:szCs w:val="23"/>
        </w:rPr>
        <w:t>3</w:t>
      </w:r>
      <w:r w:rsidRPr="002F5AAB">
        <w:rPr>
          <w:rFonts w:ascii="Book Antiqua" w:hAnsi="Book Antiqua" w:cs="Arial"/>
          <w:color w:val="000000" w:themeColor="text1"/>
          <w:sz w:val="23"/>
          <w:szCs w:val="23"/>
        </w:rPr>
        <w:t>.</w:t>
      </w:r>
    </w:p>
    <w:p w14:paraId="34BFD11B" w14:textId="18C2E64D" w:rsidR="00E82700" w:rsidRDefault="00E82700" w:rsidP="00D33461">
      <w:pPr>
        <w:pStyle w:val="Default"/>
        <w:spacing w:line="276" w:lineRule="auto"/>
        <w:jc w:val="both"/>
        <w:rPr>
          <w:rFonts w:ascii="Book Antiqua" w:hAnsi="Book Antiqua" w:cs="Arial"/>
          <w:color w:val="000000" w:themeColor="text1"/>
          <w:sz w:val="22"/>
          <w:szCs w:val="22"/>
        </w:rPr>
      </w:pPr>
    </w:p>
    <w:p w14:paraId="0809CC6D" w14:textId="0B750AF4" w:rsidR="00986CE6" w:rsidRDefault="00986CE6" w:rsidP="00D33461">
      <w:pPr>
        <w:pStyle w:val="Default"/>
        <w:spacing w:line="276" w:lineRule="auto"/>
        <w:jc w:val="both"/>
        <w:rPr>
          <w:rFonts w:ascii="Book Antiqua" w:hAnsi="Book Antiqua" w:cs="Arial"/>
          <w:color w:val="000000" w:themeColor="text1"/>
          <w:sz w:val="22"/>
          <w:szCs w:val="22"/>
        </w:rPr>
      </w:pPr>
    </w:p>
    <w:p w14:paraId="2431EC1D" w14:textId="77777777" w:rsidR="001F01D2" w:rsidRDefault="001F01D2" w:rsidP="00D33461">
      <w:pPr>
        <w:pStyle w:val="Default"/>
        <w:spacing w:line="276" w:lineRule="auto"/>
        <w:jc w:val="both"/>
        <w:rPr>
          <w:rFonts w:ascii="Book Antiqua" w:hAnsi="Book Antiqua" w:cs="Arial"/>
          <w:color w:val="000000" w:themeColor="text1"/>
          <w:sz w:val="22"/>
          <w:szCs w:val="22"/>
        </w:rPr>
      </w:pPr>
    </w:p>
    <w:p w14:paraId="673F5C1F" w14:textId="04BDFC0A" w:rsidR="00986CE6" w:rsidRDefault="00986CE6" w:rsidP="00D33461">
      <w:pPr>
        <w:pStyle w:val="Default"/>
        <w:spacing w:line="276" w:lineRule="auto"/>
        <w:jc w:val="both"/>
        <w:rPr>
          <w:rFonts w:ascii="Book Antiqua" w:hAnsi="Book Antiqua" w:cs="Arial"/>
          <w:color w:val="000000" w:themeColor="text1"/>
          <w:sz w:val="22"/>
          <w:szCs w:val="22"/>
        </w:rPr>
      </w:pPr>
    </w:p>
    <w:p w14:paraId="114DBDCE" w14:textId="3D47C0FC" w:rsidR="008D2450" w:rsidRPr="001F51B8" w:rsidRDefault="008D2450" w:rsidP="00D33461">
      <w:pPr>
        <w:pStyle w:val="Default"/>
        <w:spacing w:line="276" w:lineRule="auto"/>
        <w:jc w:val="center"/>
        <w:rPr>
          <w:rFonts w:ascii="Book Antiqua" w:hAnsi="Book Antiqua" w:cs="Arial"/>
          <w:color w:val="000000" w:themeColor="text1"/>
          <w:sz w:val="22"/>
          <w:szCs w:val="22"/>
        </w:rPr>
      </w:pPr>
      <w:r w:rsidRPr="001F51B8">
        <w:rPr>
          <w:rFonts w:ascii="Book Antiqua" w:hAnsi="Book Antiqua" w:cs="Arial"/>
          <w:color w:val="000000" w:themeColor="text1"/>
          <w:sz w:val="22"/>
          <w:szCs w:val="22"/>
        </w:rPr>
        <w:t xml:space="preserve">Edital elaborado por: </w:t>
      </w:r>
      <w:r w:rsidR="00B03A4B" w:rsidRPr="001F51B8">
        <w:rPr>
          <w:rFonts w:ascii="Bookman Old Style" w:hAnsi="Bookman Old Style" w:cs="Arial"/>
          <w:b/>
          <w:bCs/>
          <w:color w:val="000000" w:themeColor="text1"/>
          <w:sz w:val="22"/>
          <w:szCs w:val="22"/>
        </w:rPr>
        <w:t>MARA CAROLINA GODOI RODRIGUES</w:t>
      </w:r>
    </w:p>
    <w:p w14:paraId="6E7730E5" w14:textId="7D99B7F5" w:rsidR="008D2450" w:rsidRPr="001F51B8" w:rsidRDefault="008D2450" w:rsidP="002D21FC">
      <w:pPr>
        <w:pStyle w:val="Default"/>
        <w:spacing w:line="276" w:lineRule="auto"/>
        <w:jc w:val="center"/>
        <w:rPr>
          <w:rFonts w:ascii="Book Antiqua" w:hAnsi="Book Antiqua" w:cs="Arial"/>
          <w:color w:val="000000" w:themeColor="text1"/>
          <w:sz w:val="22"/>
          <w:szCs w:val="22"/>
        </w:rPr>
      </w:pPr>
      <w:r w:rsidRPr="001F51B8">
        <w:rPr>
          <w:rFonts w:ascii="Book Antiqua" w:hAnsi="Book Antiqua" w:cs="Arial"/>
          <w:color w:val="000000" w:themeColor="text1"/>
          <w:sz w:val="22"/>
          <w:szCs w:val="22"/>
        </w:rPr>
        <w:t>Departamento de Licitações</w:t>
      </w:r>
    </w:p>
    <w:p w14:paraId="6D9BAFB5" w14:textId="0D333A01" w:rsidR="008D2450" w:rsidRPr="001F51B8" w:rsidRDefault="00B03A4B" w:rsidP="002D21FC">
      <w:pPr>
        <w:pStyle w:val="Default"/>
        <w:spacing w:line="276" w:lineRule="auto"/>
        <w:jc w:val="center"/>
        <w:rPr>
          <w:rFonts w:ascii="Book Antiqua" w:hAnsi="Book Antiqua" w:cs="Arial"/>
          <w:color w:val="000000" w:themeColor="text1"/>
          <w:sz w:val="22"/>
          <w:szCs w:val="22"/>
        </w:rPr>
      </w:pPr>
      <w:r w:rsidRPr="001F51B8">
        <w:rPr>
          <w:rFonts w:ascii="Book Antiqua" w:hAnsi="Book Antiqua" w:cs="Arial"/>
          <w:color w:val="000000" w:themeColor="text1"/>
          <w:sz w:val="22"/>
          <w:szCs w:val="22"/>
        </w:rPr>
        <w:t>Presidente da CPL</w:t>
      </w:r>
      <w:r w:rsidR="00A4656B" w:rsidRPr="001F51B8">
        <w:rPr>
          <w:rFonts w:ascii="Book Antiqua" w:hAnsi="Book Antiqua" w:cs="Arial"/>
          <w:color w:val="000000" w:themeColor="text1"/>
          <w:sz w:val="22"/>
          <w:szCs w:val="22"/>
        </w:rPr>
        <w:t xml:space="preserve"> do Fundo Municipal de Saúde</w:t>
      </w:r>
    </w:p>
    <w:p w14:paraId="752537D3" w14:textId="59B36698" w:rsidR="00F95BB9" w:rsidRPr="001F51B8" w:rsidRDefault="002D21FC" w:rsidP="00F95BB9">
      <w:pPr>
        <w:pStyle w:val="Default"/>
        <w:spacing w:line="276" w:lineRule="auto"/>
        <w:jc w:val="center"/>
        <w:rPr>
          <w:rFonts w:ascii="Book Antiqua" w:hAnsi="Book Antiqua" w:cs="Arial"/>
          <w:color w:val="000000" w:themeColor="text1"/>
          <w:sz w:val="22"/>
          <w:szCs w:val="22"/>
        </w:rPr>
      </w:pPr>
      <w:r w:rsidRPr="001F51B8">
        <w:rPr>
          <w:rFonts w:ascii="Book Antiqua" w:hAnsi="Book Antiqua" w:cs="Arial"/>
          <w:color w:val="000000" w:themeColor="text1"/>
          <w:sz w:val="22"/>
          <w:szCs w:val="22"/>
        </w:rPr>
        <w:t>Município de Catalão</w:t>
      </w:r>
    </w:p>
    <w:p w14:paraId="53ACC7AA" w14:textId="0A13D195" w:rsidR="00BC13EE" w:rsidRDefault="00BC13EE" w:rsidP="00BC13EE">
      <w:pPr>
        <w:pStyle w:val="Default"/>
        <w:spacing w:line="276" w:lineRule="auto"/>
        <w:jc w:val="both"/>
        <w:rPr>
          <w:rFonts w:ascii="Book Antiqua" w:hAnsi="Book Antiqua" w:cs="Arial"/>
          <w:color w:val="000000" w:themeColor="text1"/>
          <w:sz w:val="22"/>
          <w:szCs w:val="22"/>
        </w:rPr>
      </w:pPr>
    </w:p>
    <w:p w14:paraId="355BF0EF" w14:textId="77777777" w:rsidR="00986CE6" w:rsidRDefault="00986CE6" w:rsidP="00BC13EE">
      <w:pPr>
        <w:pStyle w:val="Default"/>
        <w:spacing w:line="276" w:lineRule="auto"/>
        <w:jc w:val="both"/>
        <w:rPr>
          <w:rFonts w:ascii="Book Antiqua" w:hAnsi="Book Antiqua" w:cs="Arial"/>
          <w:color w:val="000000" w:themeColor="text1"/>
          <w:sz w:val="22"/>
          <w:szCs w:val="22"/>
        </w:rPr>
      </w:pPr>
    </w:p>
    <w:p w14:paraId="2674A950" w14:textId="77777777" w:rsidR="00BC13EE" w:rsidRPr="001F51B8" w:rsidRDefault="00BC13EE" w:rsidP="00BC13EE">
      <w:pPr>
        <w:pStyle w:val="Default"/>
        <w:spacing w:line="276" w:lineRule="auto"/>
        <w:jc w:val="center"/>
        <w:rPr>
          <w:rFonts w:ascii="Bookman Old Style" w:hAnsi="Bookman Old Style" w:cs="Arial"/>
          <w:color w:val="000000" w:themeColor="text1"/>
          <w:sz w:val="22"/>
          <w:szCs w:val="22"/>
        </w:rPr>
      </w:pPr>
      <w:r w:rsidRPr="001F51B8">
        <w:rPr>
          <w:rFonts w:ascii="Book Antiqua" w:hAnsi="Book Antiqua" w:cs="Arial"/>
          <w:color w:val="000000" w:themeColor="text1"/>
          <w:sz w:val="22"/>
          <w:szCs w:val="22"/>
        </w:rPr>
        <w:t xml:space="preserve">Edital lido, revisado e aprovado por: </w:t>
      </w:r>
      <w:r w:rsidRPr="001F51B8">
        <w:rPr>
          <w:rFonts w:ascii="Bookman Old Style" w:hAnsi="Bookman Old Style" w:cs="Arial"/>
          <w:b/>
          <w:bCs/>
          <w:color w:val="000000" w:themeColor="text1"/>
          <w:sz w:val="22"/>
          <w:szCs w:val="22"/>
        </w:rPr>
        <w:t>VELOMAR GONÇALVES RIOS</w:t>
      </w:r>
    </w:p>
    <w:p w14:paraId="649032C2" w14:textId="680F87E8" w:rsidR="00BC13EE" w:rsidRPr="001F51B8" w:rsidRDefault="00BC13EE" w:rsidP="00BC13EE">
      <w:pPr>
        <w:pStyle w:val="Default"/>
        <w:spacing w:line="276" w:lineRule="auto"/>
        <w:jc w:val="center"/>
        <w:rPr>
          <w:rFonts w:ascii="Book Antiqua" w:hAnsi="Book Antiqua" w:cs="Arial"/>
          <w:color w:val="000000" w:themeColor="text1"/>
          <w:sz w:val="22"/>
          <w:szCs w:val="22"/>
        </w:rPr>
      </w:pPr>
      <w:r w:rsidRPr="001F51B8">
        <w:rPr>
          <w:rFonts w:ascii="Book Antiqua" w:hAnsi="Book Antiqua" w:cs="Arial"/>
          <w:color w:val="000000" w:themeColor="text1"/>
          <w:sz w:val="22"/>
          <w:szCs w:val="22"/>
        </w:rPr>
        <w:t>Secretário Municipal de Saúde de Catalão</w:t>
      </w:r>
    </w:p>
    <w:p w14:paraId="0AF82E5F" w14:textId="36DDC405" w:rsidR="00BC13EE" w:rsidRPr="001F51B8" w:rsidRDefault="00BC13EE" w:rsidP="00BC13EE">
      <w:pPr>
        <w:pStyle w:val="Default"/>
        <w:spacing w:line="276" w:lineRule="auto"/>
        <w:jc w:val="center"/>
        <w:rPr>
          <w:rFonts w:ascii="Book Antiqua" w:hAnsi="Book Antiqua" w:cs="Arial"/>
          <w:color w:val="000000" w:themeColor="text1"/>
          <w:sz w:val="22"/>
          <w:szCs w:val="22"/>
        </w:rPr>
      </w:pPr>
      <w:r w:rsidRPr="001F51B8">
        <w:rPr>
          <w:rFonts w:ascii="Book Antiqua" w:hAnsi="Book Antiqua" w:cs="Arial"/>
          <w:color w:val="000000" w:themeColor="text1"/>
          <w:sz w:val="22"/>
          <w:szCs w:val="22"/>
        </w:rPr>
        <w:t>Gestor do Fundo Municipal de Saúde de Catalão</w:t>
      </w:r>
    </w:p>
    <w:p w14:paraId="4A116A25" w14:textId="74B5CD81" w:rsidR="002F5AAB" w:rsidRPr="001F51B8" w:rsidRDefault="00BC13EE" w:rsidP="001F51B8">
      <w:pPr>
        <w:spacing w:after="0" w:line="276" w:lineRule="auto"/>
        <w:jc w:val="center"/>
        <w:rPr>
          <w:rFonts w:ascii="Book Antiqua" w:hAnsi="Book Antiqua" w:cs="Arial"/>
          <w:color w:val="000000" w:themeColor="text1"/>
        </w:rPr>
      </w:pPr>
      <w:r w:rsidRPr="001F51B8">
        <w:rPr>
          <w:rFonts w:ascii="Book Antiqua" w:hAnsi="Book Antiqua" w:cs="Arial"/>
          <w:color w:val="000000" w:themeColor="text1"/>
        </w:rPr>
        <w:t>Município de Catalão</w:t>
      </w:r>
    </w:p>
    <w:p w14:paraId="658D8701" w14:textId="2C5F60B7" w:rsidR="007C4222" w:rsidRDefault="007C4222" w:rsidP="00522BDB">
      <w:pPr>
        <w:autoSpaceDE w:val="0"/>
        <w:autoSpaceDN w:val="0"/>
        <w:adjustRightInd w:val="0"/>
        <w:spacing w:after="0" w:line="360" w:lineRule="auto"/>
        <w:rPr>
          <w:rFonts w:ascii="Bookman Old Style" w:hAnsi="Bookman Old Style" w:cs="Garamond"/>
          <w:b/>
          <w:bCs/>
          <w:color w:val="000000" w:themeColor="text1"/>
          <w:sz w:val="23"/>
          <w:szCs w:val="23"/>
        </w:rPr>
      </w:pPr>
    </w:p>
    <w:p w14:paraId="620E13E3" w14:textId="77777777" w:rsidR="007C4222" w:rsidRDefault="007C4222" w:rsidP="00522BDB">
      <w:pPr>
        <w:autoSpaceDE w:val="0"/>
        <w:autoSpaceDN w:val="0"/>
        <w:adjustRightInd w:val="0"/>
        <w:spacing w:after="0" w:line="360" w:lineRule="auto"/>
        <w:rPr>
          <w:rFonts w:ascii="Bookman Old Style" w:hAnsi="Bookman Old Style" w:cs="Garamond"/>
          <w:b/>
          <w:bCs/>
          <w:color w:val="000000" w:themeColor="text1"/>
          <w:sz w:val="23"/>
          <w:szCs w:val="23"/>
        </w:rPr>
      </w:pPr>
    </w:p>
    <w:p w14:paraId="4D5E5022" w14:textId="21813A69" w:rsidR="00876746" w:rsidRPr="00071569" w:rsidRDefault="00876746" w:rsidP="00876746">
      <w:pPr>
        <w:autoSpaceDE w:val="0"/>
        <w:autoSpaceDN w:val="0"/>
        <w:adjustRightInd w:val="0"/>
        <w:spacing w:after="0" w:line="360" w:lineRule="auto"/>
        <w:jc w:val="center"/>
        <w:rPr>
          <w:rFonts w:ascii="Bookman Old Style" w:hAnsi="Bookman Old Style" w:cs="Garamond"/>
          <w:color w:val="000000" w:themeColor="text1"/>
          <w:sz w:val="23"/>
          <w:szCs w:val="23"/>
        </w:rPr>
      </w:pPr>
      <w:r w:rsidRPr="00071569">
        <w:rPr>
          <w:rFonts w:ascii="Bookman Old Style" w:hAnsi="Bookman Old Style" w:cs="Garamond"/>
          <w:b/>
          <w:bCs/>
          <w:color w:val="000000" w:themeColor="text1"/>
          <w:sz w:val="23"/>
          <w:szCs w:val="23"/>
        </w:rPr>
        <w:t>ANEXO I</w:t>
      </w:r>
    </w:p>
    <w:p w14:paraId="3635044A" w14:textId="77777777" w:rsidR="00876746" w:rsidRPr="00071569" w:rsidRDefault="00876746" w:rsidP="008F7039">
      <w:pPr>
        <w:autoSpaceDE w:val="0"/>
        <w:autoSpaceDN w:val="0"/>
        <w:adjustRightInd w:val="0"/>
        <w:spacing w:after="0" w:line="360" w:lineRule="auto"/>
        <w:jc w:val="center"/>
        <w:rPr>
          <w:rFonts w:ascii="Bookman Old Style" w:hAnsi="Bookman Old Style" w:cs="Garamond"/>
          <w:b/>
          <w:bCs/>
          <w:color w:val="000000" w:themeColor="text1"/>
          <w:sz w:val="23"/>
          <w:szCs w:val="23"/>
        </w:rPr>
      </w:pPr>
      <w:r w:rsidRPr="00071569">
        <w:rPr>
          <w:rFonts w:ascii="Bookman Old Style" w:hAnsi="Bookman Old Style" w:cs="Garamond"/>
          <w:b/>
          <w:bCs/>
          <w:color w:val="000000" w:themeColor="text1"/>
          <w:sz w:val="23"/>
          <w:szCs w:val="23"/>
        </w:rPr>
        <w:t>TERMO DE REFERÊNCIA</w:t>
      </w:r>
    </w:p>
    <w:p w14:paraId="2AF25FDA" w14:textId="77777777" w:rsidR="00B17355" w:rsidRPr="00071569" w:rsidRDefault="00B17355" w:rsidP="008F7039">
      <w:pPr>
        <w:autoSpaceDE w:val="0"/>
        <w:autoSpaceDN w:val="0"/>
        <w:adjustRightInd w:val="0"/>
        <w:spacing w:after="0" w:line="360" w:lineRule="auto"/>
        <w:jc w:val="center"/>
        <w:rPr>
          <w:rFonts w:ascii="Bookman Old Style" w:hAnsi="Bookman Old Style" w:cs="Garamond"/>
          <w:b/>
          <w:bCs/>
          <w:color w:val="000000" w:themeColor="text1"/>
          <w:sz w:val="23"/>
          <w:szCs w:val="23"/>
        </w:rPr>
      </w:pPr>
    </w:p>
    <w:p w14:paraId="2F540749" w14:textId="77777777" w:rsidR="00B17355" w:rsidRPr="00071569" w:rsidRDefault="00B17355" w:rsidP="00B17355">
      <w:pPr>
        <w:autoSpaceDE w:val="0"/>
        <w:autoSpaceDN w:val="0"/>
        <w:adjustRightInd w:val="0"/>
        <w:spacing w:after="0" w:line="360" w:lineRule="auto"/>
        <w:jc w:val="both"/>
        <w:rPr>
          <w:rFonts w:ascii="Bookman Old Style" w:hAnsi="Bookman Old Style" w:cs="Garamond"/>
          <w:b/>
          <w:bCs/>
          <w:color w:val="000000" w:themeColor="text1"/>
          <w:sz w:val="23"/>
          <w:szCs w:val="23"/>
        </w:rPr>
      </w:pPr>
      <w:r w:rsidRPr="00071569">
        <w:rPr>
          <w:rFonts w:ascii="Bookman Old Style" w:hAnsi="Bookman Old Style" w:cs="Garamond"/>
          <w:b/>
          <w:bCs/>
          <w:color w:val="000000" w:themeColor="text1"/>
          <w:sz w:val="23"/>
          <w:szCs w:val="23"/>
          <w:highlight w:val="darkGray"/>
        </w:rPr>
        <w:t>TERMO DE REFERENCIA ESTA DISPONÍVEL NO SITE DO MUNICÍPIO COMO ANEXO (WWW.CATALAO.GO.GOV.BR)</w:t>
      </w:r>
    </w:p>
    <w:p w14:paraId="45A8543C" w14:textId="77777777" w:rsidR="00B17355" w:rsidRPr="00071569" w:rsidRDefault="00B17355" w:rsidP="00B17355">
      <w:pPr>
        <w:pStyle w:val="Default"/>
        <w:spacing w:line="276" w:lineRule="auto"/>
        <w:jc w:val="both"/>
        <w:rPr>
          <w:rFonts w:ascii="Bookman Old Style" w:hAnsi="Bookman Old Style" w:cs="Arial"/>
          <w:b/>
          <w:bCs/>
          <w:color w:val="000000" w:themeColor="text1"/>
          <w:sz w:val="23"/>
          <w:szCs w:val="23"/>
        </w:rPr>
      </w:pPr>
    </w:p>
    <w:p w14:paraId="65B45E08" w14:textId="77777777" w:rsidR="00B17355" w:rsidRPr="00071569" w:rsidRDefault="00B17355" w:rsidP="00B17355">
      <w:pPr>
        <w:pStyle w:val="Default"/>
        <w:spacing w:line="276" w:lineRule="auto"/>
        <w:jc w:val="both"/>
        <w:rPr>
          <w:rFonts w:ascii="Bookman Old Style" w:hAnsi="Bookman Old Style" w:cs="Arial"/>
          <w:b/>
          <w:bCs/>
          <w:color w:val="000000" w:themeColor="text1"/>
          <w:sz w:val="28"/>
          <w:szCs w:val="28"/>
        </w:rPr>
      </w:pPr>
    </w:p>
    <w:p w14:paraId="538849BF"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2E82135B"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4F2D6446"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1B6C9F95"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3132DBEA"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072B701C"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28789C51"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3611A778"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5E526A7A"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1ACBB9E4"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14A72511"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6B45AA5B"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6AA55333"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6375CC54"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392C9592"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7E72E0D2"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1827CFE1"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4A5E9A51"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2A52FC61"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4CA8DEBE"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05760022"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1AEFDB6A"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7EC13AC9"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55F92395"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51D700FE"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404DDF66"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06801EB4"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7C26A046"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70DFA92B"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4F69CDAE"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29047E2E"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2C6968C1"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62E476DF" w14:textId="77777777" w:rsidR="00B17355" w:rsidRPr="00071569" w:rsidRDefault="00B17355" w:rsidP="00D33461">
      <w:pPr>
        <w:pStyle w:val="Default"/>
        <w:spacing w:line="276" w:lineRule="auto"/>
        <w:jc w:val="center"/>
        <w:rPr>
          <w:rFonts w:ascii="Bookman Old Style" w:hAnsi="Bookman Old Style" w:cs="Arial"/>
          <w:b/>
          <w:bCs/>
          <w:color w:val="000000" w:themeColor="text1"/>
          <w:sz w:val="23"/>
          <w:szCs w:val="23"/>
        </w:rPr>
      </w:pPr>
    </w:p>
    <w:p w14:paraId="71B14324" w14:textId="77777777" w:rsidR="00B17355" w:rsidRPr="00071569" w:rsidRDefault="00B17355" w:rsidP="00B17355">
      <w:pPr>
        <w:pStyle w:val="Default"/>
        <w:spacing w:line="276" w:lineRule="auto"/>
        <w:rPr>
          <w:rFonts w:ascii="Bookman Old Style" w:hAnsi="Bookman Old Style" w:cs="Arial"/>
          <w:b/>
          <w:bCs/>
          <w:color w:val="000000" w:themeColor="text1"/>
          <w:sz w:val="23"/>
          <w:szCs w:val="23"/>
        </w:rPr>
      </w:pPr>
    </w:p>
    <w:p w14:paraId="3869BF21" w14:textId="07B7EC51" w:rsidR="00C17A92" w:rsidRDefault="00C17A92" w:rsidP="00D33461">
      <w:pPr>
        <w:pStyle w:val="Default"/>
        <w:spacing w:line="276" w:lineRule="auto"/>
        <w:jc w:val="center"/>
        <w:rPr>
          <w:rFonts w:ascii="Bookman Old Style" w:hAnsi="Bookman Old Style" w:cs="Arial"/>
          <w:b/>
          <w:bCs/>
          <w:color w:val="000000" w:themeColor="text1"/>
          <w:sz w:val="23"/>
          <w:szCs w:val="23"/>
        </w:rPr>
      </w:pPr>
      <w:r w:rsidRPr="00071569">
        <w:rPr>
          <w:rFonts w:ascii="Bookman Old Style" w:hAnsi="Bookman Old Style" w:cs="Arial"/>
          <w:b/>
          <w:bCs/>
          <w:color w:val="000000" w:themeColor="text1"/>
          <w:sz w:val="23"/>
          <w:szCs w:val="23"/>
        </w:rPr>
        <w:t>ANEXO II</w:t>
      </w:r>
    </w:p>
    <w:p w14:paraId="35F19A52" w14:textId="77777777" w:rsidR="001F01D2" w:rsidRPr="00071569" w:rsidRDefault="001F01D2" w:rsidP="00D33461">
      <w:pPr>
        <w:pStyle w:val="Default"/>
        <w:spacing w:line="276" w:lineRule="auto"/>
        <w:jc w:val="center"/>
        <w:rPr>
          <w:rFonts w:ascii="Bookman Old Style" w:hAnsi="Bookman Old Style" w:cs="Arial"/>
          <w:color w:val="000000" w:themeColor="text1"/>
          <w:sz w:val="23"/>
          <w:szCs w:val="23"/>
        </w:rPr>
      </w:pPr>
    </w:p>
    <w:p w14:paraId="4BD622FD" w14:textId="75AA8CB5" w:rsidR="00C17A92" w:rsidRPr="00071569" w:rsidRDefault="00C17A92" w:rsidP="00D33461">
      <w:pPr>
        <w:pStyle w:val="Default"/>
        <w:spacing w:line="276" w:lineRule="auto"/>
        <w:jc w:val="center"/>
        <w:rPr>
          <w:rFonts w:ascii="Bookman Old Style" w:hAnsi="Bookman Old Style" w:cs="Arial"/>
          <w:color w:val="000000" w:themeColor="text1"/>
          <w:sz w:val="23"/>
          <w:szCs w:val="23"/>
        </w:rPr>
      </w:pPr>
      <w:r w:rsidRPr="00071569">
        <w:rPr>
          <w:rFonts w:ascii="Bookman Old Style" w:hAnsi="Bookman Old Style" w:cs="Arial"/>
          <w:b/>
          <w:bCs/>
          <w:color w:val="000000" w:themeColor="text1"/>
          <w:sz w:val="23"/>
          <w:szCs w:val="23"/>
        </w:rPr>
        <w:t>MODELO DE PROPOSTA DE PREÇO</w:t>
      </w:r>
    </w:p>
    <w:p w14:paraId="7109211E" w14:textId="77777777" w:rsidR="00C17A92" w:rsidRPr="00071569" w:rsidRDefault="00C17A92" w:rsidP="00D33461">
      <w:pPr>
        <w:pStyle w:val="Default"/>
        <w:spacing w:line="276" w:lineRule="auto"/>
        <w:jc w:val="center"/>
        <w:rPr>
          <w:rFonts w:ascii="Book Antiqua" w:hAnsi="Book Antiqua" w:cs="Arial"/>
          <w:color w:val="000000" w:themeColor="text1"/>
          <w:sz w:val="23"/>
          <w:szCs w:val="23"/>
        </w:rPr>
      </w:pPr>
      <w:r w:rsidRPr="00071569">
        <w:rPr>
          <w:rFonts w:ascii="Book Antiqua" w:hAnsi="Book Antiqua" w:cs="Arial"/>
          <w:color w:val="000000" w:themeColor="text1"/>
          <w:sz w:val="23"/>
          <w:szCs w:val="23"/>
        </w:rPr>
        <w:t>(Impresso em papel timbrado da empresa)</w:t>
      </w:r>
    </w:p>
    <w:p w14:paraId="06487A9B" w14:textId="77777777" w:rsidR="00C17A92" w:rsidRPr="00071569" w:rsidRDefault="00C17A92" w:rsidP="00D33461">
      <w:pPr>
        <w:pStyle w:val="Default"/>
        <w:spacing w:line="276" w:lineRule="auto"/>
        <w:jc w:val="both"/>
        <w:rPr>
          <w:rFonts w:ascii="Book Antiqua" w:hAnsi="Book Antiqua" w:cs="Arial"/>
          <w:color w:val="000000" w:themeColor="text1"/>
          <w:sz w:val="23"/>
          <w:szCs w:val="23"/>
        </w:rPr>
      </w:pPr>
    </w:p>
    <w:p w14:paraId="259445C8" w14:textId="3DF5243E" w:rsidR="00C17A92" w:rsidRPr="00071569" w:rsidRDefault="00C17A92" w:rsidP="00D33461">
      <w:pPr>
        <w:pStyle w:val="Default"/>
        <w:spacing w:line="276" w:lineRule="auto"/>
        <w:jc w:val="both"/>
        <w:rPr>
          <w:rFonts w:ascii="Bookman Old Style" w:hAnsi="Bookman Old Style" w:cs="Arial"/>
          <w:color w:val="000000" w:themeColor="text1"/>
          <w:sz w:val="23"/>
          <w:szCs w:val="23"/>
        </w:rPr>
      </w:pPr>
      <w:r w:rsidRPr="00071569">
        <w:rPr>
          <w:rFonts w:ascii="Bookman Old Style" w:hAnsi="Bookman Old Style" w:cs="Arial"/>
          <w:b/>
          <w:bCs/>
          <w:color w:val="000000" w:themeColor="text1"/>
          <w:sz w:val="23"/>
          <w:szCs w:val="23"/>
        </w:rPr>
        <w:t xml:space="preserve">Referência: Pregão Presencial </w:t>
      </w:r>
      <w:r w:rsidR="005E2226">
        <w:rPr>
          <w:rFonts w:ascii="Bookman Old Style" w:hAnsi="Bookman Old Style" w:cs="Arial"/>
          <w:b/>
          <w:bCs/>
          <w:color w:val="000000" w:themeColor="text1"/>
          <w:sz w:val="23"/>
          <w:szCs w:val="23"/>
        </w:rPr>
        <w:t>-</w:t>
      </w:r>
      <w:r w:rsidR="001F01D2">
        <w:rPr>
          <w:rFonts w:ascii="Bookman Old Style" w:hAnsi="Bookman Old Style" w:cs="Arial"/>
          <w:b/>
          <w:bCs/>
          <w:color w:val="000000" w:themeColor="text1"/>
          <w:sz w:val="23"/>
          <w:szCs w:val="23"/>
        </w:rPr>
        <w:t xml:space="preserve"> SRP </w:t>
      </w:r>
      <w:r w:rsidRPr="00071569">
        <w:rPr>
          <w:rFonts w:ascii="Bookman Old Style" w:hAnsi="Bookman Old Style" w:cs="Arial"/>
          <w:b/>
          <w:bCs/>
          <w:color w:val="000000" w:themeColor="text1"/>
          <w:sz w:val="23"/>
          <w:szCs w:val="23"/>
        </w:rPr>
        <w:t xml:space="preserve">nº </w:t>
      </w:r>
      <w:r w:rsidR="008123F0">
        <w:rPr>
          <w:rFonts w:ascii="Bookman Old Style" w:hAnsi="Bookman Old Style" w:cs="Arial"/>
          <w:b/>
          <w:bCs/>
          <w:color w:val="000000" w:themeColor="text1"/>
          <w:sz w:val="23"/>
          <w:szCs w:val="23"/>
        </w:rPr>
        <w:t>0</w:t>
      </w:r>
      <w:r w:rsidR="00FF2EB5">
        <w:rPr>
          <w:rFonts w:ascii="Bookman Old Style" w:hAnsi="Bookman Old Style" w:cs="Arial"/>
          <w:b/>
          <w:bCs/>
          <w:color w:val="000000" w:themeColor="text1"/>
          <w:sz w:val="23"/>
          <w:szCs w:val="23"/>
        </w:rPr>
        <w:t>22</w:t>
      </w:r>
      <w:r w:rsidRPr="00071569">
        <w:rPr>
          <w:rFonts w:ascii="Bookman Old Style" w:hAnsi="Bookman Old Style" w:cs="Arial"/>
          <w:b/>
          <w:bCs/>
          <w:color w:val="000000" w:themeColor="text1"/>
          <w:sz w:val="23"/>
          <w:szCs w:val="23"/>
        </w:rPr>
        <w:t>/20</w:t>
      </w:r>
      <w:r w:rsidR="00CF59DE" w:rsidRPr="00071569">
        <w:rPr>
          <w:rFonts w:ascii="Bookman Old Style" w:hAnsi="Bookman Old Style" w:cs="Arial"/>
          <w:b/>
          <w:bCs/>
          <w:color w:val="000000" w:themeColor="text1"/>
          <w:sz w:val="23"/>
          <w:szCs w:val="23"/>
        </w:rPr>
        <w:t>2</w:t>
      </w:r>
      <w:r w:rsidR="00FF2EB5">
        <w:rPr>
          <w:rFonts w:ascii="Bookman Old Style" w:hAnsi="Bookman Old Style" w:cs="Arial"/>
          <w:b/>
          <w:bCs/>
          <w:color w:val="000000" w:themeColor="text1"/>
          <w:sz w:val="23"/>
          <w:szCs w:val="23"/>
        </w:rPr>
        <w:t>3</w:t>
      </w:r>
    </w:p>
    <w:p w14:paraId="4445C958" w14:textId="74162A5C" w:rsidR="00C17A92" w:rsidRPr="00071569" w:rsidRDefault="00C17A92" w:rsidP="00D33461">
      <w:pPr>
        <w:pStyle w:val="Default"/>
        <w:spacing w:line="276" w:lineRule="auto"/>
        <w:jc w:val="both"/>
        <w:rPr>
          <w:rFonts w:ascii="Bookman Old Style" w:hAnsi="Bookman Old Style" w:cs="Arial"/>
          <w:b/>
          <w:bCs/>
          <w:color w:val="000000" w:themeColor="text1"/>
          <w:sz w:val="23"/>
          <w:szCs w:val="23"/>
        </w:rPr>
      </w:pPr>
      <w:r w:rsidRPr="00071569">
        <w:rPr>
          <w:rFonts w:ascii="Bookman Old Style" w:hAnsi="Bookman Old Style" w:cs="Arial"/>
          <w:b/>
          <w:bCs/>
          <w:color w:val="000000" w:themeColor="text1"/>
          <w:sz w:val="23"/>
          <w:szCs w:val="23"/>
        </w:rPr>
        <w:t xml:space="preserve">Processo nº: </w:t>
      </w:r>
      <w:r w:rsidR="00986CE6">
        <w:rPr>
          <w:rFonts w:ascii="Bookman Old Style" w:hAnsi="Bookman Old Style" w:cs="Arial"/>
          <w:b/>
          <w:bCs/>
          <w:color w:val="000000" w:themeColor="text1"/>
          <w:sz w:val="23"/>
          <w:szCs w:val="23"/>
        </w:rPr>
        <w:t>202</w:t>
      </w:r>
      <w:r w:rsidR="00FF2EB5">
        <w:rPr>
          <w:rFonts w:ascii="Bookman Old Style" w:hAnsi="Bookman Old Style" w:cs="Arial"/>
          <w:b/>
          <w:bCs/>
          <w:color w:val="000000" w:themeColor="text1"/>
          <w:sz w:val="23"/>
          <w:szCs w:val="23"/>
        </w:rPr>
        <w:t>3024983</w:t>
      </w:r>
    </w:p>
    <w:p w14:paraId="444A1DF1" w14:textId="77777777" w:rsidR="00C17A92" w:rsidRPr="00071569" w:rsidRDefault="00C17A92" w:rsidP="00D33461">
      <w:pPr>
        <w:pStyle w:val="Default"/>
        <w:spacing w:line="276" w:lineRule="auto"/>
        <w:jc w:val="both"/>
        <w:rPr>
          <w:rFonts w:ascii="Bookman Old Style" w:hAnsi="Bookman Old Style" w:cs="Arial"/>
          <w:color w:val="000000" w:themeColor="text1"/>
          <w:sz w:val="23"/>
          <w:szCs w:val="23"/>
        </w:rPr>
      </w:pPr>
    </w:p>
    <w:p w14:paraId="6A6B92BF" w14:textId="38DCD51B" w:rsidR="00C17A92" w:rsidRPr="001F51B8" w:rsidRDefault="00C17A92" w:rsidP="0075136C">
      <w:pPr>
        <w:pStyle w:val="Default"/>
        <w:spacing w:line="276" w:lineRule="auto"/>
        <w:jc w:val="both"/>
        <w:rPr>
          <w:rFonts w:ascii="Book Antiqua" w:hAnsi="Book Antiqua" w:cs="Arial"/>
          <w:color w:val="000000" w:themeColor="text1"/>
          <w:sz w:val="23"/>
          <w:szCs w:val="23"/>
        </w:rPr>
      </w:pPr>
      <w:r w:rsidRPr="001F0E78">
        <w:rPr>
          <w:rFonts w:ascii="Book Antiqua" w:hAnsi="Book Antiqua" w:cs="Arial"/>
          <w:color w:val="000000" w:themeColor="text1"/>
          <w:sz w:val="23"/>
          <w:szCs w:val="23"/>
        </w:rPr>
        <w:t>Apresentamos e submetemos à apreciação deste órgão licitante a nossa proposta de preços relativa ao Edital Pregão Presencial em epigrafe, cujo objeto é o</w:t>
      </w:r>
      <w:r w:rsidR="0075136C">
        <w:rPr>
          <w:rFonts w:ascii="Book Antiqua" w:hAnsi="Book Antiqua" w:cs="Arial"/>
          <w:color w:val="000000" w:themeColor="text1"/>
          <w:sz w:val="23"/>
          <w:szCs w:val="23"/>
        </w:rPr>
        <w:t xml:space="preserve"> </w:t>
      </w:r>
      <w:r w:rsidR="0075136C" w:rsidRPr="007C2B4F">
        <w:rPr>
          <w:rFonts w:ascii="Book Antiqua" w:hAnsi="Book Antiqua" w:cs="Arial"/>
          <w:color w:val="000000" w:themeColor="text1"/>
          <w:sz w:val="23"/>
          <w:szCs w:val="23"/>
        </w:rPr>
        <w:t xml:space="preserve">registro de preços para </w:t>
      </w:r>
      <w:r w:rsidR="001F51B8">
        <w:rPr>
          <w:rFonts w:ascii="Book Antiqua" w:hAnsi="Book Antiqua" w:cs="Arial"/>
          <w:color w:val="000000" w:themeColor="text1"/>
          <w:sz w:val="23"/>
          <w:szCs w:val="23"/>
        </w:rPr>
        <w:t>f</w:t>
      </w:r>
      <w:r w:rsidR="0075136C" w:rsidRPr="007C2B4F">
        <w:rPr>
          <w:rFonts w:ascii="Book Antiqua" w:hAnsi="Book Antiqua" w:cs="Arial"/>
          <w:color w:val="000000" w:themeColor="text1"/>
          <w:sz w:val="23"/>
          <w:szCs w:val="23"/>
        </w:rPr>
        <w:t xml:space="preserve">utura e </w:t>
      </w:r>
      <w:r w:rsidR="001F51B8">
        <w:rPr>
          <w:rFonts w:ascii="Book Antiqua" w:hAnsi="Book Antiqua" w:cs="Arial"/>
          <w:color w:val="000000" w:themeColor="text1"/>
          <w:sz w:val="23"/>
          <w:szCs w:val="23"/>
        </w:rPr>
        <w:t>e</w:t>
      </w:r>
      <w:r w:rsidR="0075136C" w:rsidRPr="007C2B4F">
        <w:rPr>
          <w:rFonts w:ascii="Book Antiqua" w:hAnsi="Book Antiqua" w:cs="Arial"/>
          <w:color w:val="000000" w:themeColor="text1"/>
          <w:sz w:val="23"/>
          <w:szCs w:val="23"/>
        </w:rPr>
        <w:t>ventual</w:t>
      </w:r>
      <w:r w:rsidR="001F51B8">
        <w:rPr>
          <w:rFonts w:ascii="Book Antiqua" w:hAnsi="Book Antiqua" w:cs="Arial"/>
          <w:color w:val="000000" w:themeColor="text1"/>
          <w:sz w:val="23"/>
          <w:szCs w:val="23"/>
        </w:rPr>
        <w:t xml:space="preserve"> </w:t>
      </w:r>
      <w:r w:rsidR="001F51B8">
        <w:rPr>
          <w:rFonts w:ascii="Book Antiqua" w:hAnsi="Book Antiqua" w:cs="Arial"/>
          <w:sz w:val="23"/>
          <w:szCs w:val="23"/>
        </w:rPr>
        <w:t>contratação de serviços de locação/fretamento, por quilômetro rodado, de micro-ônibus e vans, com motoristas, para o transporte de pacientes do Sistema Único de Saúde (SUS) e da Rede Municipal de Saúde para tratamento de saúde em outras Cidades e Estados</w:t>
      </w:r>
      <w:r w:rsidR="001F51B8" w:rsidRPr="000C740A">
        <w:rPr>
          <w:rFonts w:ascii="Book Antiqua" w:hAnsi="Book Antiqua" w:cs="Arial"/>
          <w:color w:val="000000" w:themeColor="text1"/>
          <w:sz w:val="23"/>
          <w:szCs w:val="23"/>
        </w:rPr>
        <w:t>, conforme condições, quantidades e exigências estabelecidas neste Edital e seus anexos</w:t>
      </w:r>
      <w:r w:rsidR="001F51B8">
        <w:rPr>
          <w:rFonts w:ascii="Book Antiqua" w:hAnsi="Book Antiqua" w:cs="Arial"/>
          <w:color w:val="000000" w:themeColor="text1"/>
          <w:sz w:val="23"/>
          <w:szCs w:val="23"/>
        </w:rPr>
        <w:t xml:space="preserve">, </w:t>
      </w:r>
      <w:r w:rsidRPr="001F0E78">
        <w:rPr>
          <w:rFonts w:ascii="Book Antiqua" w:hAnsi="Book Antiqua" w:cs="Arial"/>
          <w:color w:val="000000" w:themeColor="text1"/>
          <w:sz w:val="23"/>
          <w:szCs w:val="23"/>
        </w:rPr>
        <w:t>que possibilitar</w:t>
      </w:r>
      <w:r w:rsidR="00B849DB" w:rsidRPr="001F0E78">
        <w:rPr>
          <w:rFonts w:ascii="Book Antiqua" w:hAnsi="Book Antiqua" w:cs="Arial"/>
          <w:color w:val="000000" w:themeColor="text1"/>
          <w:sz w:val="23"/>
          <w:szCs w:val="23"/>
        </w:rPr>
        <w:t>ão</w:t>
      </w:r>
      <w:r w:rsidRPr="001F0E78">
        <w:rPr>
          <w:rFonts w:ascii="Book Antiqua" w:hAnsi="Book Antiqua" w:cs="Arial"/>
          <w:color w:val="000000" w:themeColor="text1"/>
          <w:sz w:val="23"/>
          <w:szCs w:val="23"/>
        </w:rPr>
        <w:t xml:space="preserve"> o preparo da proposta.</w:t>
      </w:r>
    </w:p>
    <w:p w14:paraId="3BE98E51" w14:textId="77777777" w:rsidR="00C17A92" w:rsidRPr="00071569" w:rsidRDefault="00C17A92" w:rsidP="00D33461">
      <w:pPr>
        <w:autoSpaceDE w:val="0"/>
        <w:autoSpaceDN w:val="0"/>
        <w:adjustRightInd w:val="0"/>
        <w:spacing w:after="0" w:line="276" w:lineRule="auto"/>
        <w:jc w:val="both"/>
        <w:rPr>
          <w:rFonts w:ascii="Book Antiqua" w:hAnsi="Book Antiqua" w:cs="Arial"/>
          <w:color w:val="000000" w:themeColor="text1"/>
          <w:sz w:val="23"/>
          <w:szCs w:val="23"/>
        </w:rPr>
      </w:pPr>
    </w:p>
    <w:tbl>
      <w:tblPr>
        <w:tblW w:w="5000" w:type="pct"/>
        <w:tblCellMar>
          <w:left w:w="0" w:type="dxa"/>
          <w:right w:w="0" w:type="dxa"/>
        </w:tblCellMar>
        <w:tblLook w:val="0000" w:firstRow="0" w:lastRow="0" w:firstColumn="0" w:lastColumn="0" w:noHBand="0" w:noVBand="0"/>
      </w:tblPr>
      <w:tblGrid>
        <w:gridCol w:w="2287"/>
        <w:gridCol w:w="3662"/>
        <w:gridCol w:w="1417"/>
        <w:gridCol w:w="1694"/>
      </w:tblGrid>
      <w:tr w:rsidR="00071569" w:rsidRPr="00071569" w14:paraId="4D610FC5" w14:textId="77777777" w:rsidTr="001F01D2">
        <w:trPr>
          <w:trHeight w:hRule="exact" w:val="240"/>
        </w:trPr>
        <w:tc>
          <w:tcPr>
            <w:tcW w:w="5000" w:type="pct"/>
            <w:gridSpan w:val="4"/>
            <w:tcBorders>
              <w:top w:val="single" w:sz="4" w:space="0" w:color="auto"/>
              <w:left w:val="single" w:sz="4" w:space="0" w:color="auto"/>
              <w:bottom w:val="nil"/>
              <w:right w:val="single" w:sz="4" w:space="0" w:color="auto"/>
            </w:tcBorders>
            <w:shd w:val="clear" w:color="auto" w:fill="FFFFFF"/>
          </w:tcPr>
          <w:p w14:paraId="1773B7DB" w14:textId="77777777" w:rsidR="00071569" w:rsidRPr="00071569" w:rsidRDefault="00071569" w:rsidP="00D33461">
            <w:pPr>
              <w:pStyle w:val="MSGENFONTSTYLENAMETEMPLATEROLENUMBERMSGENFONTSTYLENAMEBYROLETEXT101"/>
              <w:shd w:val="clear" w:color="auto" w:fill="auto"/>
              <w:spacing w:before="0" w:after="0" w:line="276" w:lineRule="auto"/>
              <w:rPr>
                <w:rStyle w:val="MSGENFONTSTYLENAMETEMPLATEROLENUMBERMSGENFONTSTYLENAMEBYROLETEXT10MSGENFONTSTYLEMODIFERSIZE9"/>
                <w:rFonts w:ascii="Book Antiqua" w:hAnsi="Book Antiqua" w:cs="Arial"/>
                <w:color w:val="000000" w:themeColor="text1"/>
              </w:rPr>
            </w:pPr>
            <w:r w:rsidRPr="00071569">
              <w:rPr>
                <w:rStyle w:val="MSGENFONTSTYLENAMETEMPLATEROLENUMBERMSGENFONTSTYLENAMEBYROLETEXT10MSGENFONTSTYLEMODIFERSIZE9"/>
                <w:rFonts w:ascii="Book Antiqua" w:hAnsi="Book Antiqua" w:cs="Arial"/>
                <w:color w:val="000000" w:themeColor="text1"/>
              </w:rPr>
              <w:t>Local e Data:</w:t>
            </w:r>
          </w:p>
        </w:tc>
      </w:tr>
      <w:tr w:rsidR="00071569" w:rsidRPr="00071569" w14:paraId="5D7E15FA" w14:textId="77777777" w:rsidTr="001F01D2">
        <w:trPr>
          <w:trHeight w:hRule="exact" w:val="240"/>
        </w:trPr>
        <w:tc>
          <w:tcPr>
            <w:tcW w:w="5000" w:type="pct"/>
            <w:gridSpan w:val="4"/>
            <w:tcBorders>
              <w:top w:val="single" w:sz="4" w:space="0" w:color="auto"/>
              <w:left w:val="single" w:sz="4" w:space="0" w:color="auto"/>
              <w:bottom w:val="nil"/>
              <w:right w:val="single" w:sz="4" w:space="0" w:color="auto"/>
            </w:tcBorders>
            <w:shd w:val="clear" w:color="auto" w:fill="FFFFFF"/>
          </w:tcPr>
          <w:p w14:paraId="1FA6CFC9" w14:textId="77777777" w:rsidR="00071569" w:rsidRPr="00071569" w:rsidRDefault="00071569" w:rsidP="00D33461">
            <w:pPr>
              <w:pStyle w:val="MSGENFONTSTYLENAMETEMPLATEROLENUMBERMSGENFONTSTYLENAMEBYROLETEXT101"/>
              <w:shd w:val="clear" w:color="auto" w:fill="auto"/>
              <w:spacing w:before="0" w:after="0" w:line="276" w:lineRule="auto"/>
              <w:rPr>
                <w:rStyle w:val="MSGENFONTSTYLENAMETEMPLATEROLENUMBERMSGENFONTSTYLENAMEBYROLETEXT10MSGENFONTSTYLEMODIFERSIZE9"/>
                <w:rFonts w:ascii="Book Antiqua" w:hAnsi="Book Antiqua" w:cs="Arial"/>
                <w:color w:val="000000" w:themeColor="text1"/>
              </w:rPr>
            </w:pPr>
            <w:r w:rsidRPr="00071569">
              <w:rPr>
                <w:rStyle w:val="MSGENFONTSTYLENAMETEMPLATEROLENUMBERMSGENFONTSTYLENAMEBYROLETEXT10MSGENFONTSTYLEMODIFERSIZE9"/>
                <w:rFonts w:ascii="Book Antiqua" w:hAnsi="Book Antiqua" w:cs="Arial"/>
                <w:color w:val="000000" w:themeColor="text1"/>
              </w:rPr>
              <w:t>Razão Social:</w:t>
            </w:r>
          </w:p>
        </w:tc>
      </w:tr>
      <w:tr w:rsidR="00071569" w:rsidRPr="00071569" w14:paraId="2119A089" w14:textId="77777777" w:rsidTr="001F01D2">
        <w:trPr>
          <w:trHeight w:hRule="exact" w:val="240"/>
        </w:trPr>
        <w:tc>
          <w:tcPr>
            <w:tcW w:w="5000" w:type="pct"/>
            <w:gridSpan w:val="4"/>
            <w:tcBorders>
              <w:top w:val="single" w:sz="4" w:space="0" w:color="auto"/>
              <w:left w:val="single" w:sz="4" w:space="0" w:color="auto"/>
              <w:bottom w:val="nil"/>
              <w:right w:val="single" w:sz="4" w:space="0" w:color="auto"/>
            </w:tcBorders>
            <w:shd w:val="clear" w:color="auto" w:fill="FFFFFF"/>
          </w:tcPr>
          <w:p w14:paraId="491E0E5B" w14:textId="4558CA27" w:rsidR="00071569" w:rsidRPr="00071569" w:rsidRDefault="00071569" w:rsidP="00D33461">
            <w:pPr>
              <w:pStyle w:val="MSGENFONTSTYLENAMETEMPLATEROLENUMBERMSGENFONTSTYLENAMEBYROLETEXT101"/>
              <w:shd w:val="clear" w:color="auto" w:fill="auto"/>
              <w:spacing w:before="0" w:after="0" w:line="276" w:lineRule="auto"/>
              <w:rPr>
                <w:rStyle w:val="MSGENFONTSTYLENAMETEMPLATEROLENUMBERMSGENFONTSTYLENAMEBYROLETEXT10MSGENFONTSTYLEMODIFERSIZE9"/>
                <w:rFonts w:ascii="Book Antiqua" w:hAnsi="Book Antiqua" w:cs="Arial"/>
                <w:color w:val="000000" w:themeColor="text1"/>
              </w:rPr>
            </w:pPr>
            <w:r w:rsidRPr="00071569">
              <w:rPr>
                <w:rStyle w:val="MSGENFONTSTYLENAMETEMPLATEROLENUMBERMSGENFONTSTYLENAMEBYROLETEXT10MSGENFONTSTYLEMODIFERSIZE9"/>
                <w:rFonts w:ascii="Book Antiqua" w:hAnsi="Book Antiqua" w:cs="Arial"/>
                <w:color w:val="000000" w:themeColor="text1"/>
              </w:rPr>
              <w:t>CNPJ nº:</w:t>
            </w:r>
          </w:p>
        </w:tc>
      </w:tr>
      <w:tr w:rsidR="00071569" w:rsidRPr="00071569" w14:paraId="3205F990" w14:textId="77777777" w:rsidTr="001F01D2">
        <w:trPr>
          <w:trHeight w:hRule="exact" w:val="240"/>
        </w:trPr>
        <w:tc>
          <w:tcPr>
            <w:tcW w:w="5000" w:type="pct"/>
            <w:gridSpan w:val="4"/>
            <w:tcBorders>
              <w:top w:val="single" w:sz="4" w:space="0" w:color="auto"/>
              <w:left w:val="single" w:sz="4" w:space="0" w:color="auto"/>
              <w:bottom w:val="nil"/>
              <w:right w:val="single" w:sz="4" w:space="0" w:color="auto"/>
            </w:tcBorders>
            <w:shd w:val="clear" w:color="auto" w:fill="FFFFFF"/>
          </w:tcPr>
          <w:p w14:paraId="6F307BB0" w14:textId="7A5025B0" w:rsidR="00071569" w:rsidRPr="00071569" w:rsidRDefault="00071569" w:rsidP="00D33461">
            <w:pPr>
              <w:pStyle w:val="MSGENFONTSTYLENAMETEMPLATEROLENUMBERMSGENFONTSTYLENAMEBYROLETEXT101"/>
              <w:shd w:val="clear" w:color="auto" w:fill="auto"/>
              <w:spacing w:before="0" w:after="0" w:line="276" w:lineRule="auto"/>
              <w:rPr>
                <w:rStyle w:val="MSGENFONTSTYLENAMETEMPLATEROLENUMBERMSGENFONTSTYLENAMEBYROLETEXT10MSGENFONTSTYLEMODIFERSIZE9"/>
                <w:rFonts w:ascii="Book Antiqua" w:hAnsi="Book Antiqua" w:cs="Arial"/>
                <w:color w:val="000000" w:themeColor="text1"/>
              </w:rPr>
            </w:pPr>
            <w:r w:rsidRPr="00071569">
              <w:rPr>
                <w:rStyle w:val="MSGENFONTSTYLENAMETEMPLATEROLENUMBERMSGENFONTSTYLENAMEBYROLETEXT10MSGENFONTSTYLEMODIFERSIZE9"/>
                <w:rFonts w:ascii="Book Antiqua" w:hAnsi="Book Antiqua" w:cs="Arial"/>
                <w:color w:val="000000" w:themeColor="text1"/>
              </w:rPr>
              <w:t>Referências Bancárias para pagamento: Conta nº         Agência:                    Banco:</w:t>
            </w:r>
          </w:p>
        </w:tc>
      </w:tr>
      <w:tr w:rsidR="00071569" w:rsidRPr="00071569" w14:paraId="066BC381" w14:textId="77777777" w:rsidTr="001F01D2">
        <w:trPr>
          <w:trHeight w:hRule="exact" w:val="240"/>
        </w:trPr>
        <w:tc>
          <w:tcPr>
            <w:tcW w:w="5000" w:type="pct"/>
            <w:gridSpan w:val="4"/>
            <w:tcBorders>
              <w:top w:val="single" w:sz="4" w:space="0" w:color="auto"/>
              <w:left w:val="single" w:sz="4" w:space="0" w:color="auto"/>
              <w:bottom w:val="nil"/>
              <w:right w:val="single" w:sz="4" w:space="0" w:color="auto"/>
            </w:tcBorders>
            <w:shd w:val="clear" w:color="auto" w:fill="FFFFFF"/>
          </w:tcPr>
          <w:p w14:paraId="2A43CF13" w14:textId="77777777" w:rsidR="00071569" w:rsidRPr="00071569" w:rsidRDefault="00071569" w:rsidP="00D33461">
            <w:pPr>
              <w:pStyle w:val="MSGENFONTSTYLENAMETEMPLATEROLENUMBERMSGENFONTSTYLENAMEBYROLETEXT101"/>
              <w:shd w:val="clear" w:color="auto" w:fill="auto"/>
              <w:spacing w:before="0" w:after="0" w:line="276" w:lineRule="auto"/>
              <w:rPr>
                <w:rStyle w:val="MSGENFONTSTYLENAMETEMPLATEROLENUMBERMSGENFONTSTYLENAMEBYROLETEXT10MSGENFONTSTYLEMODIFERSIZE9"/>
                <w:rFonts w:ascii="Book Antiqua" w:hAnsi="Book Antiqua" w:cs="Arial"/>
                <w:color w:val="000000" w:themeColor="text1"/>
              </w:rPr>
            </w:pPr>
            <w:r w:rsidRPr="00071569">
              <w:rPr>
                <w:rStyle w:val="MSGENFONTSTYLENAMETEMPLATEROLENUMBERMSGENFONTSTYLENAMEBYROLETEXT10MSGENFONTSTYLEMODIFERSIZE9"/>
                <w:rFonts w:ascii="Book Antiqua" w:hAnsi="Book Antiqua" w:cs="Arial"/>
                <w:color w:val="000000" w:themeColor="text1"/>
              </w:rPr>
              <w:t>Endereço Completo:</w:t>
            </w:r>
          </w:p>
        </w:tc>
      </w:tr>
      <w:tr w:rsidR="00071569" w:rsidRPr="00071569" w14:paraId="4C382D05" w14:textId="77777777" w:rsidTr="001F01D2">
        <w:trPr>
          <w:trHeight w:hRule="exact" w:val="240"/>
        </w:trPr>
        <w:tc>
          <w:tcPr>
            <w:tcW w:w="5000" w:type="pct"/>
            <w:gridSpan w:val="4"/>
            <w:tcBorders>
              <w:top w:val="single" w:sz="4" w:space="0" w:color="auto"/>
              <w:left w:val="single" w:sz="4" w:space="0" w:color="auto"/>
              <w:bottom w:val="nil"/>
              <w:right w:val="single" w:sz="4" w:space="0" w:color="auto"/>
            </w:tcBorders>
            <w:shd w:val="clear" w:color="auto" w:fill="FFFFFF"/>
          </w:tcPr>
          <w:p w14:paraId="6F37D6CB" w14:textId="77777777" w:rsidR="00071569" w:rsidRPr="00071569" w:rsidRDefault="00071569" w:rsidP="00D33461">
            <w:pPr>
              <w:pStyle w:val="MSGENFONTSTYLENAMETEMPLATEROLENUMBERMSGENFONTSTYLENAMEBYROLETEXT101"/>
              <w:shd w:val="clear" w:color="auto" w:fill="auto"/>
              <w:spacing w:before="0" w:after="0" w:line="276" w:lineRule="auto"/>
              <w:rPr>
                <w:rStyle w:val="MSGENFONTSTYLENAMETEMPLATEROLENUMBERMSGENFONTSTYLENAMEBYROLETEXT10MSGENFONTSTYLEMODIFERSIZE9"/>
                <w:rFonts w:ascii="Book Antiqua" w:hAnsi="Book Antiqua" w:cs="Arial"/>
                <w:color w:val="000000" w:themeColor="text1"/>
              </w:rPr>
            </w:pPr>
            <w:r w:rsidRPr="00071569">
              <w:rPr>
                <w:rStyle w:val="MSGENFONTSTYLENAMETEMPLATEROLENUMBERMSGENFONTSTYLENAMEBYROLETEXT10MSGENFONTSTYLEMODIFERSIZE9"/>
                <w:rFonts w:ascii="Book Antiqua" w:hAnsi="Book Antiqua" w:cs="Arial"/>
                <w:color w:val="000000" w:themeColor="text1"/>
              </w:rPr>
              <w:t>Telefone:</w:t>
            </w:r>
          </w:p>
        </w:tc>
      </w:tr>
      <w:tr w:rsidR="00071569" w:rsidRPr="00071569" w14:paraId="7AB3F621" w14:textId="77777777" w:rsidTr="001F01D2">
        <w:trPr>
          <w:trHeight w:hRule="exact" w:val="240"/>
        </w:trPr>
        <w:tc>
          <w:tcPr>
            <w:tcW w:w="1262" w:type="pct"/>
            <w:vMerge w:val="restart"/>
            <w:tcBorders>
              <w:top w:val="single" w:sz="4" w:space="0" w:color="auto"/>
              <w:left w:val="single" w:sz="4" w:space="0" w:color="auto"/>
              <w:bottom w:val="nil"/>
              <w:right w:val="nil"/>
            </w:tcBorders>
            <w:shd w:val="clear" w:color="auto" w:fill="FFFFFF"/>
          </w:tcPr>
          <w:p w14:paraId="2223FBA6" w14:textId="77777777" w:rsidR="00C17A92" w:rsidRPr="00071569" w:rsidRDefault="00C17A92" w:rsidP="00913DA4">
            <w:pPr>
              <w:pStyle w:val="MSGENFONTSTYLENAMETEMPLATEROLENUMBERMSGENFONTSTYLENAMEBYROLETEXT101"/>
              <w:shd w:val="clear" w:color="auto" w:fill="auto"/>
              <w:tabs>
                <w:tab w:val="left" w:pos="1114"/>
              </w:tabs>
              <w:spacing w:before="0" w:after="0" w:line="276" w:lineRule="auto"/>
              <w:rPr>
                <w:rFonts w:ascii="Book Antiqua" w:hAnsi="Book Antiqua" w:cs="Arial"/>
                <w:color w:val="000000" w:themeColor="text1"/>
                <w:sz w:val="18"/>
                <w:szCs w:val="18"/>
              </w:rPr>
            </w:pPr>
            <w:r w:rsidRPr="00071569">
              <w:rPr>
                <w:rStyle w:val="MSGENFONTSTYLENAMETEMPLATEROLENUMBERMSGENFONTSTYLENAMEBYROLETEXT10MSGENFONTSTYLEMODIFERSIZE9"/>
                <w:rFonts w:ascii="Book Antiqua" w:hAnsi="Book Antiqua" w:cs="Arial"/>
                <w:color w:val="000000" w:themeColor="text1"/>
              </w:rPr>
              <w:t>Dados</w:t>
            </w:r>
            <w:r w:rsidR="00913DA4" w:rsidRPr="00071569">
              <w:rPr>
                <w:rStyle w:val="MSGENFONTSTYLENAMETEMPLATEROLENUMBERMSGENFONTSTYLENAMEBYROLETEXT10MSGENFONTSTYLEMODIFERSIZE9"/>
                <w:rFonts w:ascii="Book Antiqua" w:hAnsi="Book Antiqua" w:cs="Arial"/>
                <w:color w:val="000000" w:themeColor="text1"/>
              </w:rPr>
              <w:t xml:space="preserve"> </w:t>
            </w:r>
            <w:r w:rsidRPr="00071569">
              <w:rPr>
                <w:rStyle w:val="MSGENFONTSTYLENAMETEMPLATEROLENUMBERMSGENFONTSTYLENAMEBYROLETEXT10MSGENFONTSTYLEMODIFERSIZE9"/>
                <w:rFonts w:ascii="Book Antiqua" w:hAnsi="Book Antiqua" w:cs="Arial"/>
                <w:color w:val="000000" w:themeColor="text1"/>
              </w:rPr>
              <w:t>do</w:t>
            </w:r>
          </w:p>
          <w:p w14:paraId="5979D92F" w14:textId="77777777" w:rsidR="00C17A92" w:rsidRPr="00071569" w:rsidRDefault="00C17A92" w:rsidP="00913DA4">
            <w:pPr>
              <w:pStyle w:val="MSGENFONTSTYLENAMETEMPLATEROLENUMBERMSGENFONTSTYLENAMEBYROLETEXT101"/>
              <w:shd w:val="clear" w:color="auto" w:fill="auto"/>
              <w:spacing w:before="0" w:after="0" w:line="276" w:lineRule="auto"/>
              <w:rPr>
                <w:rFonts w:ascii="Book Antiqua" w:hAnsi="Book Antiqua" w:cs="Arial"/>
                <w:color w:val="000000" w:themeColor="text1"/>
                <w:sz w:val="18"/>
                <w:szCs w:val="18"/>
              </w:rPr>
            </w:pPr>
            <w:r w:rsidRPr="00071569">
              <w:rPr>
                <w:rStyle w:val="MSGENFONTSTYLENAMETEMPLATEROLENUMBERMSGENFONTSTYLENAMEBYROLETEXT10MSGENFONTSTYLEMODIFERSIZE9"/>
                <w:rFonts w:ascii="Book Antiqua" w:hAnsi="Book Antiqua" w:cs="Arial"/>
                <w:color w:val="000000" w:themeColor="text1"/>
              </w:rPr>
              <w:t>Representante</w:t>
            </w:r>
          </w:p>
          <w:p w14:paraId="328DBDA9" w14:textId="77777777" w:rsidR="00C17A92" w:rsidRPr="00071569" w:rsidRDefault="00C17A92" w:rsidP="00913DA4">
            <w:pPr>
              <w:pStyle w:val="MSGENFONTSTYLENAMETEMPLATEROLENUMBERMSGENFONTSTYLENAMEBYROLETEXT101"/>
              <w:shd w:val="clear" w:color="auto" w:fill="auto"/>
              <w:spacing w:before="0" w:after="0" w:line="276" w:lineRule="auto"/>
              <w:rPr>
                <w:rFonts w:ascii="Book Antiqua" w:hAnsi="Book Antiqua" w:cs="Arial"/>
                <w:color w:val="000000" w:themeColor="text1"/>
                <w:sz w:val="18"/>
                <w:szCs w:val="18"/>
              </w:rPr>
            </w:pPr>
            <w:r w:rsidRPr="00071569">
              <w:rPr>
                <w:rStyle w:val="MSGENFONTSTYLENAMETEMPLATEROLENUMBERMSGENFONTSTYLENAMEBYROLETEXT10MSGENFONTSTYLEMODIFERSIZE9"/>
                <w:rFonts w:ascii="Book Antiqua" w:hAnsi="Book Antiqua" w:cs="Arial"/>
                <w:color w:val="000000" w:themeColor="text1"/>
              </w:rPr>
              <w:t>Legal</w:t>
            </w:r>
          </w:p>
        </w:tc>
        <w:tc>
          <w:tcPr>
            <w:tcW w:w="3738" w:type="pct"/>
            <w:gridSpan w:val="3"/>
            <w:tcBorders>
              <w:top w:val="single" w:sz="4" w:space="0" w:color="auto"/>
              <w:left w:val="single" w:sz="4" w:space="0" w:color="auto"/>
              <w:bottom w:val="nil"/>
              <w:right w:val="single" w:sz="4" w:space="0" w:color="auto"/>
            </w:tcBorders>
            <w:shd w:val="clear" w:color="auto" w:fill="FFFFFF"/>
            <w:vAlign w:val="bottom"/>
          </w:tcPr>
          <w:p w14:paraId="02B1D138" w14:textId="77777777" w:rsidR="00C17A92" w:rsidRPr="00071569" w:rsidRDefault="00C17A92" w:rsidP="00D33461">
            <w:pPr>
              <w:pStyle w:val="MSGENFONTSTYLENAMETEMPLATEROLENUMBERMSGENFONTSTYLENAMEBYROLETEXT101"/>
              <w:shd w:val="clear" w:color="auto" w:fill="auto"/>
              <w:spacing w:before="0" w:after="0" w:line="276" w:lineRule="auto"/>
              <w:rPr>
                <w:rFonts w:ascii="Book Antiqua" w:hAnsi="Book Antiqua" w:cs="Arial"/>
                <w:color w:val="000000" w:themeColor="text1"/>
                <w:sz w:val="18"/>
                <w:szCs w:val="18"/>
              </w:rPr>
            </w:pPr>
            <w:r w:rsidRPr="00071569">
              <w:rPr>
                <w:rStyle w:val="MSGENFONTSTYLENAMETEMPLATEROLENUMBERMSGENFONTSTYLENAMEBYROLETEXT10MSGENFONTSTYLEMODIFERSIZE9"/>
                <w:rFonts w:ascii="Book Antiqua" w:hAnsi="Book Antiqua" w:cs="Arial"/>
                <w:color w:val="000000" w:themeColor="text1"/>
              </w:rPr>
              <w:t>Nome:</w:t>
            </w:r>
          </w:p>
        </w:tc>
      </w:tr>
      <w:tr w:rsidR="00071569" w:rsidRPr="00071569" w14:paraId="2D935421" w14:textId="77777777" w:rsidTr="001F01D2">
        <w:trPr>
          <w:trHeight w:hRule="exact" w:val="235"/>
        </w:trPr>
        <w:tc>
          <w:tcPr>
            <w:tcW w:w="1262" w:type="pct"/>
            <w:vMerge/>
            <w:tcBorders>
              <w:top w:val="nil"/>
              <w:left w:val="single" w:sz="4" w:space="0" w:color="auto"/>
              <w:bottom w:val="nil"/>
              <w:right w:val="nil"/>
            </w:tcBorders>
            <w:shd w:val="clear" w:color="auto" w:fill="FFFFFF"/>
          </w:tcPr>
          <w:p w14:paraId="64F6574F" w14:textId="77777777" w:rsidR="00C17A92" w:rsidRPr="00071569" w:rsidRDefault="00C17A92" w:rsidP="00D33461">
            <w:pPr>
              <w:pStyle w:val="MSGENFONTSTYLENAMETEMPLATEROLENUMBERMSGENFONTSTYLENAMEBYROLETEXT101"/>
              <w:shd w:val="clear" w:color="auto" w:fill="auto"/>
              <w:spacing w:before="0" w:after="0" w:line="276" w:lineRule="auto"/>
              <w:rPr>
                <w:rFonts w:ascii="Book Antiqua" w:hAnsi="Book Antiqua" w:cs="Arial"/>
                <w:color w:val="000000" w:themeColor="text1"/>
                <w:sz w:val="18"/>
                <w:szCs w:val="18"/>
              </w:rPr>
            </w:pPr>
          </w:p>
        </w:tc>
        <w:tc>
          <w:tcPr>
            <w:tcW w:w="3738" w:type="pct"/>
            <w:gridSpan w:val="3"/>
            <w:tcBorders>
              <w:top w:val="single" w:sz="4" w:space="0" w:color="auto"/>
              <w:left w:val="single" w:sz="4" w:space="0" w:color="auto"/>
              <w:bottom w:val="nil"/>
              <w:right w:val="single" w:sz="4" w:space="0" w:color="auto"/>
            </w:tcBorders>
            <w:shd w:val="clear" w:color="auto" w:fill="FFFFFF"/>
            <w:vAlign w:val="bottom"/>
          </w:tcPr>
          <w:p w14:paraId="59806443" w14:textId="77777777" w:rsidR="00C17A92" w:rsidRPr="00071569" w:rsidRDefault="00C17A92" w:rsidP="00D33461">
            <w:pPr>
              <w:pStyle w:val="MSGENFONTSTYLENAMETEMPLATEROLENUMBERMSGENFONTSTYLENAMEBYROLETEXT101"/>
              <w:shd w:val="clear" w:color="auto" w:fill="auto"/>
              <w:spacing w:before="0" w:after="0" w:line="276" w:lineRule="auto"/>
              <w:rPr>
                <w:rFonts w:ascii="Book Antiqua" w:hAnsi="Book Antiqua" w:cs="Arial"/>
                <w:color w:val="000000" w:themeColor="text1"/>
                <w:sz w:val="18"/>
                <w:szCs w:val="18"/>
              </w:rPr>
            </w:pPr>
            <w:r w:rsidRPr="00071569">
              <w:rPr>
                <w:rStyle w:val="MSGENFONTSTYLENAMETEMPLATEROLENUMBERMSGENFONTSTYLENAMEBYROLETEXT10MSGENFONTSTYLEMODIFERSIZE9"/>
                <w:rFonts w:ascii="Book Antiqua" w:hAnsi="Book Antiqua" w:cs="Arial"/>
                <w:color w:val="000000" w:themeColor="text1"/>
              </w:rPr>
              <w:t>Endere</w:t>
            </w:r>
            <w:r w:rsidR="00243FDA" w:rsidRPr="00071569">
              <w:rPr>
                <w:rStyle w:val="MSGENFONTSTYLENAMETEMPLATEROLENUMBERMSGENFONTSTYLENAMEBYROLETEXT10MSGENFONTSTYLEMODIFERSIZE9"/>
                <w:rFonts w:ascii="Book Antiqua" w:hAnsi="Book Antiqua" w:cs="Arial"/>
                <w:color w:val="000000" w:themeColor="text1"/>
              </w:rPr>
              <w:t>ç</w:t>
            </w:r>
            <w:r w:rsidRPr="00071569">
              <w:rPr>
                <w:rStyle w:val="MSGENFONTSTYLENAMETEMPLATEROLENUMBERMSGENFONTSTYLENAMEBYROLETEXT10MSGENFONTSTYLEMODIFERSIZE9"/>
                <w:rFonts w:ascii="Book Antiqua" w:hAnsi="Book Antiqua" w:cs="Arial"/>
                <w:color w:val="000000" w:themeColor="text1"/>
              </w:rPr>
              <w:t>o:</w:t>
            </w:r>
          </w:p>
        </w:tc>
      </w:tr>
      <w:tr w:rsidR="00071569" w:rsidRPr="00071569" w14:paraId="062C3BB3" w14:textId="77777777" w:rsidTr="001F01D2">
        <w:trPr>
          <w:trHeight w:hRule="exact" w:val="235"/>
        </w:trPr>
        <w:tc>
          <w:tcPr>
            <w:tcW w:w="1262" w:type="pct"/>
            <w:vMerge/>
            <w:tcBorders>
              <w:top w:val="nil"/>
              <w:left w:val="single" w:sz="4" w:space="0" w:color="auto"/>
              <w:bottom w:val="nil"/>
              <w:right w:val="nil"/>
            </w:tcBorders>
            <w:shd w:val="clear" w:color="auto" w:fill="FFFFFF"/>
          </w:tcPr>
          <w:p w14:paraId="080F3E26" w14:textId="77777777" w:rsidR="00C17A92" w:rsidRPr="00071569" w:rsidRDefault="00C17A92" w:rsidP="00D33461">
            <w:pPr>
              <w:pStyle w:val="MSGENFONTSTYLENAMETEMPLATEROLENUMBERMSGENFONTSTYLENAMEBYROLETEXT101"/>
              <w:shd w:val="clear" w:color="auto" w:fill="auto"/>
              <w:spacing w:before="0" w:after="0" w:line="276" w:lineRule="auto"/>
              <w:rPr>
                <w:rFonts w:ascii="Book Antiqua" w:hAnsi="Book Antiqua" w:cs="Arial"/>
                <w:color w:val="000000" w:themeColor="text1"/>
                <w:sz w:val="18"/>
                <w:szCs w:val="18"/>
              </w:rPr>
            </w:pPr>
          </w:p>
        </w:tc>
        <w:tc>
          <w:tcPr>
            <w:tcW w:w="2021" w:type="pct"/>
            <w:tcBorders>
              <w:top w:val="single" w:sz="4" w:space="0" w:color="auto"/>
              <w:left w:val="single" w:sz="4" w:space="0" w:color="auto"/>
              <w:bottom w:val="nil"/>
              <w:right w:val="nil"/>
            </w:tcBorders>
            <w:shd w:val="clear" w:color="auto" w:fill="FFFFFF"/>
          </w:tcPr>
          <w:p w14:paraId="4BCFE835" w14:textId="77777777" w:rsidR="00C17A92" w:rsidRPr="00071569" w:rsidRDefault="00243FDA" w:rsidP="00D33461">
            <w:pPr>
              <w:pStyle w:val="MSGENFONTSTYLENAMETEMPLATEROLENUMBERMSGENFONTSTYLENAMEBYROLETEXT101"/>
              <w:shd w:val="clear" w:color="auto" w:fill="auto"/>
              <w:spacing w:before="0" w:after="0" w:line="276" w:lineRule="auto"/>
              <w:rPr>
                <w:rFonts w:ascii="Book Antiqua" w:hAnsi="Book Antiqua" w:cs="Arial"/>
                <w:color w:val="000000" w:themeColor="text1"/>
                <w:sz w:val="18"/>
                <w:szCs w:val="18"/>
              </w:rPr>
            </w:pPr>
            <w:r w:rsidRPr="00071569">
              <w:rPr>
                <w:rStyle w:val="MSGENFONTSTYLENAMETEMPLATEROLENUMBERMSGENFONTSTYLENAMEBYROLETEXT10MSGENFONTSTYLEMODIFERSIZE9"/>
                <w:rFonts w:ascii="Book Antiqua" w:hAnsi="Book Antiqua" w:cs="Arial"/>
                <w:color w:val="000000" w:themeColor="text1"/>
              </w:rPr>
              <w:t>Profissão</w:t>
            </w:r>
            <w:r w:rsidR="00C17A92" w:rsidRPr="00071569">
              <w:rPr>
                <w:rStyle w:val="MSGENFONTSTYLENAMETEMPLATEROLENUMBERMSGENFONTSTYLENAMEBYROLETEXT10MSGENFONTSTYLEMODIFERSIZE9"/>
                <w:rFonts w:ascii="Book Antiqua" w:hAnsi="Book Antiqua" w:cs="Arial"/>
                <w:color w:val="000000" w:themeColor="text1"/>
              </w:rPr>
              <w:t>:</w:t>
            </w:r>
          </w:p>
        </w:tc>
        <w:tc>
          <w:tcPr>
            <w:tcW w:w="782" w:type="pct"/>
            <w:tcBorders>
              <w:top w:val="single" w:sz="4" w:space="0" w:color="auto"/>
              <w:left w:val="single" w:sz="4" w:space="0" w:color="auto"/>
              <w:bottom w:val="nil"/>
              <w:right w:val="nil"/>
            </w:tcBorders>
            <w:shd w:val="clear" w:color="auto" w:fill="FFFFFF"/>
          </w:tcPr>
          <w:p w14:paraId="020C2022" w14:textId="77777777" w:rsidR="00C17A92" w:rsidRPr="00071569" w:rsidRDefault="00C17A92" w:rsidP="00D33461">
            <w:pPr>
              <w:pStyle w:val="MSGENFONTSTYLENAMETEMPLATEROLENUMBERMSGENFONTSTYLENAMEBYROLETEXT101"/>
              <w:shd w:val="clear" w:color="auto" w:fill="auto"/>
              <w:spacing w:before="0" w:after="0" w:line="276" w:lineRule="auto"/>
              <w:rPr>
                <w:rFonts w:ascii="Book Antiqua" w:hAnsi="Book Antiqua" w:cs="Arial"/>
                <w:color w:val="000000" w:themeColor="text1"/>
                <w:sz w:val="18"/>
                <w:szCs w:val="18"/>
              </w:rPr>
            </w:pPr>
            <w:r w:rsidRPr="00071569">
              <w:rPr>
                <w:rStyle w:val="MSGENFONTSTYLENAMETEMPLATEROLENUMBERMSGENFONTSTYLENAMEBYROLETEXT10MSGENFONTSTYLEMODIFERSIZE9"/>
                <w:rFonts w:ascii="Book Antiqua" w:hAnsi="Book Antiqua" w:cs="Arial"/>
                <w:color w:val="000000" w:themeColor="text1"/>
              </w:rPr>
              <w:t>RG n°</w:t>
            </w:r>
          </w:p>
        </w:tc>
        <w:tc>
          <w:tcPr>
            <w:tcW w:w="935" w:type="pct"/>
            <w:tcBorders>
              <w:top w:val="single" w:sz="4" w:space="0" w:color="auto"/>
              <w:left w:val="single" w:sz="4" w:space="0" w:color="auto"/>
              <w:bottom w:val="nil"/>
              <w:right w:val="single" w:sz="4" w:space="0" w:color="auto"/>
            </w:tcBorders>
            <w:shd w:val="clear" w:color="auto" w:fill="FFFFFF"/>
          </w:tcPr>
          <w:p w14:paraId="26397AE4" w14:textId="77777777" w:rsidR="00C17A92" w:rsidRPr="00071569" w:rsidRDefault="00C17A92" w:rsidP="00D33461">
            <w:pPr>
              <w:pStyle w:val="MSGENFONTSTYLENAMETEMPLATEROLENUMBERMSGENFONTSTYLENAMEBYROLETEXT101"/>
              <w:shd w:val="clear" w:color="auto" w:fill="auto"/>
              <w:spacing w:before="0" w:after="0" w:line="276" w:lineRule="auto"/>
              <w:rPr>
                <w:rFonts w:ascii="Book Antiqua" w:hAnsi="Book Antiqua" w:cs="Arial"/>
                <w:color w:val="000000" w:themeColor="text1"/>
                <w:sz w:val="18"/>
                <w:szCs w:val="18"/>
              </w:rPr>
            </w:pPr>
            <w:r w:rsidRPr="00071569">
              <w:rPr>
                <w:rStyle w:val="MSGENFONTSTYLENAMETEMPLATEROLENUMBERMSGENFONTSTYLENAMEBYROLETEXT10MSGENFONTSTYLEMODIFERSIZE9"/>
                <w:rFonts w:ascii="Book Antiqua" w:hAnsi="Book Antiqua" w:cs="Arial"/>
                <w:color w:val="000000" w:themeColor="text1"/>
              </w:rPr>
              <w:t>CPF n°</w:t>
            </w:r>
          </w:p>
        </w:tc>
      </w:tr>
      <w:tr w:rsidR="00071569" w:rsidRPr="00071569" w14:paraId="1A5BF547" w14:textId="77777777" w:rsidTr="001F01D2">
        <w:trPr>
          <w:trHeight w:hRule="exact" w:val="245"/>
        </w:trPr>
        <w:tc>
          <w:tcPr>
            <w:tcW w:w="1262" w:type="pct"/>
            <w:vMerge/>
            <w:tcBorders>
              <w:top w:val="nil"/>
              <w:left w:val="single" w:sz="4" w:space="0" w:color="auto"/>
              <w:bottom w:val="single" w:sz="4" w:space="0" w:color="auto"/>
              <w:right w:val="nil"/>
            </w:tcBorders>
            <w:shd w:val="clear" w:color="auto" w:fill="FFFFFF"/>
          </w:tcPr>
          <w:p w14:paraId="69FAF55A" w14:textId="77777777" w:rsidR="00C17A92" w:rsidRPr="00071569" w:rsidRDefault="00C17A92" w:rsidP="00D33461">
            <w:pPr>
              <w:pStyle w:val="MSGENFONTSTYLENAMETEMPLATEROLENUMBERMSGENFONTSTYLENAMEBYROLETEXT101"/>
              <w:shd w:val="clear" w:color="auto" w:fill="auto"/>
              <w:spacing w:before="0" w:after="0" w:line="276" w:lineRule="auto"/>
              <w:rPr>
                <w:rFonts w:ascii="Book Antiqua" w:hAnsi="Book Antiqua" w:cs="Arial"/>
                <w:color w:val="000000" w:themeColor="text1"/>
                <w:sz w:val="18"/>
                <w:szCs w:val="18"/>
              </w:rPr>
            </w:pPr>
          </w:p>
        </w:tc>
        <w:tc>
          <w:tcPr>
            <w:tcW w:w="2021" w:type="pct"/>
            <w:tcBorders>
              <w:top w:val="single" w:sz="4" w:space="0" w:color="auto"/>
              <w:left w:val="single" w:sz="4" w:space="0" w:color="auto"/>
              <w:bottom w:val="single" w:sz="4" w:space="0" w:color="auto"/>
              <w:right w:val="nil"/>
            </w:tcBorders>
            <w:shd w:val="clear" w:color="auto" w:fill="FFFFFF"/>
          </w:tcPr>
          <w:p w14:paraId="5BA367CB" w14:textId="77777777" w:rsidR="00C17A92" w:rsidRPr="00071569" w:rsidRDefault="00C17A92" w:rsidP="00D33461">
            <w:pPr>
              <w:pStyle w:val="MSGENFONTSTYLENAMETEMPLATEROLENUMBERMSGENFONTSTYLENAMEBYROLETEXT101"/>
              <w:shd w:val="clear" w:color="auto" w:fill="auto"/>
              <w:spacing w:before="0" w:after="0" w:line="276" w:lineRule="auto"/>
              <w:rPr>
                <w:rFonts w:ascii="Book Antiqua" w:hAnsi="Book Antiqua" w:cs="Arial"/>
                <w:color w:val="000000" w:themeColor="text1"/>
                <w:sz w:val="18"/>
                <w:szCs w:val="18"/>
              </w:rPr>
            </w:pPr>
            <w:r w:rsidRPr="00071569">
              <w:rPr>
                <w:rStyle w:val="MSGENFONTSTYLENAMETEMPLATEROLENUMBERMSGENFONTSTYLENAMEBYROLETEXT10MSGENFONTSTYLEMODIFERSIZE9"/>
                <w:rFonts w:ascii="Book Antiqua" w:hAnsi="Book Antiqua" w:cs="Arial"/>
                <w:color w:val="000000" w:themeColor="text1"/>
              </w:rPr>
              <w:t>E-mail:</w:t>
            </w:r>
          </w:p>
        </w:tc>
        <w:tc>
          <w:tcPr>
            <w:tcW w:w="782" w:type="pct"/>
            <w:tcBorders>
              <w:top w:val="single" w:sz="4" w:space="0" w:color="auto"/>
              <w:left w:val="single" w:sz="4" w:space="0" w:color="auto"/>
              <w:bottom w:val="single" w:sz="4" w:space="0" w:color="auto"/>
              <w:right w:val="nil"/>
            </w:tcBorders>
            <w:shd w:val="clear" w:color="auto" w:fill="FFFFFF"/>
          </w:tcPr>
          <w:p w14:paraId="26D1B861" w14:textId="77777777" w:rsidR="00C17A92" w:rsidRPr="00071569" w:rsidRDefault="00C17A92" w:rsidP="00D33461">
            <w:pPr>
              <w:pStyle w:val="MSGENFONTSTYLENAMETEMPLATEROLENUMBERMSGENFONTSTYLENAMEBYROLETEXT101"/>
              <w:shd w:val="clear" w:color="auto" w:fill="auto"/>
              <w:spacing w:before="0" w:after="0" w:line="276" w:lineRule="auto"/>
              <w:rPr>
                <w:rFonts w:ascii="Book Antiqua" w:hAnsi="Book Antiqua" w:cs="Arial"/>
                <w:color w:val="000000" w:themeColor="text1"/>
                <w:sz w:val="18"/>
                <w:szCs w:val="18"/>
              </w:rPr>
            </w:pPr>
            <w:r w:rsidRPr="00071569">
              <w:rPr>
                <w:rStyle w:val="MSGENFONTSTYLENAMETEMPLATEROLENUMBERMSGENFONTSTYLENAMEBYROLETEXT10MSGENFONTSTYLEMODIFERSIZE9"/>
                <w:rFonts w:ascii="Book Antiqua" w:hAnsi="Book Antiqua" w:cs="Arial"/>
                <w:color w:val="000000" w:themeColor="text1"/>
              </w:rPr>
              <w:t>Tel.:</w:t>
            </w:r>
          </w:p>
        </w:tc>
        <w:tc>
          <w:tcPr>
            <w:tcW w:w="935" w:type="pct"/>
            <w:tcBorders>
              <w:top w:val="single" w:sz="4" w:space="0" w:color="auto"/>
              <w:left w:val="single" w:sz="4" w:space="0" w:color="auto"/>
              <w:bottom w:val="single" w:sz="4" w:space="0" w:color="auto"/>
              <w:right w:val="single" w:sz="4" w:space="0" w:color="auto"/>
            </w:tcBorders>
            <w:shd w:val="clear" w:color="auto" w:fill="FFFFFF"/>
          </w:tcPr>
          <w:p w14:paraId="569B2EB7" w14:textId="77777777" w:rsidR="00C17A92" w:rsidRPr="00071569" w:rsidRDefault="00C17A92" w:rsidP="00D33461">
            <w:pPr>
              <w:pStyle w:val="MSGENFONTSTYLENAMETEMPLATEROLENUMBERMSGENFONTSTYLENAMEBYROLETEXT101"/>
              <w:shd w:val="clear" w:color="auto" w:fill="auto"/>
              <w:spacing w:before="0" w:after="0" w:line="276" w:lineRule="auto"/>
              <w:rPr>
                <w:rFonts w:ascii="Book Antiqua" w:hAnsi="Book Antiqua" w:cs="Arial"/>
                <w:color w:val="000000" w:themeColor="text1"/>
                <w:sz w:val="18"/>
                <w:szCs w:val="18"/>
              </w:rPr>
            </w:pPr>
            <w:r w:rsidRPr="00071569">
              <w:rPr>
                <w:rStyle w:val="MSGENFONTSTYLENAMETEMPLATEROLENUMBERMSGENFONTSTYLENAMEBYROLETEXT10MSGENFONTSTYLEMODIFERSIZE9"/>
                <w:rFonts w:ascii="Book Antiqua" w:hAnsi="Book Antiqua" w:cs="Arial"/>
                <w:color w:val="000000" w:themeColor="text1"/>
              </w:rPr>
              <w:t>Tel.:</w:t>
            </w:r>
          </w:p>
        </w:tc>
      </w:tr>
    </w:tbl>
    <w:p w14:paraId="54DD739E" w14:textId="77777777" w:rsidR="00C17A92" w:rsidRPr="00071569" w:rsidRDefault="00C17A92" w:rsidP="00D33461">
      <w:pPr>
        <w:pStyle w:val="Default"/>
        <w:spacing w:line="276" w:lineRule="auto"/>
        <w:jc w:val="both"/>
        <w:rPr>
          <w:rFonts w:ascii="Book Antiqua" w:hAnsi="Book Antiqua" w:cs="Arial"/>
          <w:color w:val="000000" w:themeColor="text1"/>
          <w:sz w:val="23"/>
          <w:szCs w:val="23"/>
        </w:rPr>
      </w:pPr>
      <w:r w:rsidRPr="00071569">
        <w:rPr>
          <w:rFonts w:ascii="Book Antiqua" w:hAnsi="Book Antiqua" w:cs="Arial"/>
          <w:b/>
          <w:bCs/>
          <w:color w:val="000000" w:themeColor="text1"/>
          <w:sz w:val="23"/>
          <w:szCs w:val="23"/>
        </w:rPr>
        <w:t>VALOR TOTAL DA PROPOSTA: R$ 00.000,00 (</w:t>
      </w:r>
      <w:r w:rsidRPr="00071569">
        <w:rPr>
          <w:rFonts w:ascii="Book Antiqua" w:hAnsi="Book Antiqua" w:cs="Arial"/>
          <w:color w:val="000000" w:themeColor="text1"/>
          <w:sz w:val="23"/>
          <w:szCs w:val="23"/>
        </w:rPr>
        <w:t>valor total por extenso</w:t>
      </w:r>
      <w:r w:rsidRPr="00071569">
        <w:rPr>
          <w:rFonts w:ascii="Book Antiqua" w:hAnsi="Book Antiqua" w:cs="Arial"/>
          <w:b/>
          <w:bCs/>
          <w:color w:val="000000" w:themeColor="text1"/>
          <w:sz w:val="23"/>
          <w:szCs w:val="23"/>
        </w:rPr>
        <w:t xml:space="preserve">) </w:t>
      </w:r>
    </w:p>
    <w:p w14:paraId="6146B6F9" w14:textId="77777777" w:rsidR="00B4423B" w:rsidRDefault="00B4423B" w:rsidP="00D33461">
      <w:pPr>
        <w:pStyle w:val="Default"/>
        <w:spacing w:line="276" w:lineRule="auto"/>
        <w:jc w:val="both"/>
        <w:rPr>
          <w:rFonts w:ascii="Book Antiqua" w:hAnsi="Book Antiqua" w:cs="Arial"/>
          <w:b/>
          <w:bCs/>
          <w:color w:val="000000" w:themeColor="text1"/>
          <w:sz w:val="23"/>
          <w:szCs w:val="23"/>
        </w:rPr>
      </w:pPr>
    </w:p>
    <w:p w14:paraId="4EA95189" w14:textId="2FD8C6FE" w:rsidR="00C17A92" w:rsidRDefault="00C17A92" w:rsidP="00B4423B">
      <w:pPr>
        <w:pStyle w:val="Default"/>
        <w:spacing w:line="276" w:lineRule="auto"/>
        <w:ind w:firstLine="1701"/>
        <w:jc w:val="both"/>
        <w:rPr>
          <w:rFonts w:ascii="Book Antiqua" w:hAnsi="Book Antiqua" w:cs="Arial"/>
          <w:b/>
          <w:bCs/>
          <w:color w:val="000000" w:themeColor="text1"/>
          <w:sz w:val="23"/>
          <w:szCs w:val="23"/>
        </w:rPr>
      </w:pPr>
      <w:r w:rsidRPr="00B4423B">
        <w:rPr>
          <w:rFonts w:ascii="Book Antiqua" w:hAnsi="Book Antiqua" w:cs="Arial"/>
          <w:b/>
          <w:bCs/>
          <w:color w:val="000000" w:themeColor="text1"/>
          <w:sz w:val="23"/>
          <w:szCs w:val="23"/>
          <w:u w:val="single"/>
        </w:rPr>
        <w:t>Declaramos</w:t>
      </w:r>
      <w:r w:rsidRPr="00071569">
        <w:rPr>
          <w:rFonts w:ascii="Book Antiqua" w:hAnsi="Book Antiqua" w:cs="Arial"/>
          <w:b/>
          <w:bCs/>
          <w:color w:val="000000" w:themeColor="text1"/>
          <w:sz w:val="23"/>
          <w:szCs w:val="23"/>
        </w:rPr>
        <w:t xml:space="preserve">, </w:t>
      </w:r>
    </w:p>
    <w:p w14:paraId="4D50CD17" w14:textId="77777777" w:rsidR="00B4423B" w:rsidRDefault="00B4423B" w:rsidP="00D33461">
      <w:pPr>
        <w:pStyle w:val="Default"/>
        <w:spacing w:line="276" w:lineRule="auto"/>
        <w:jc w:val="both"/>
        <w:rPr>
          <w:rFonts w:ascii="Book Antiqua" w:hAnsi="Book Antiqua" w:cs="Arial"/>
          <w:b/>
          <w:bCs/>
          <w:color w:val="000000" w:themeColor="text1"/>
          <w:sz w:val="23"/>
          <w:szCs w:val="23"/>
        </w:rPr>
      </w:pPr>
    </w:p>
    <w:p w14:paraId="6C34251F" w14:textId="1A386B20" w:rsidR="00EE4012" w:rsidRPr="00B4423B" w:rsidRDefault="00B4423B" w:rsidP="00B4423B">
      <w:pPr>
        <w:pStyle w:val="Default"/>
        <w:spacing w:line="276" w:lineRule="auto"/>
        <w:jc w:val="both"/>
        <w:rPr>
          <w:rFonts w:ascii="Book Antiqua" w:hAnsi="Book Antiqua" w:cs="Arial"/>
          <w:b/>
          <w:bCs/>
          <w:color w:val="000000" w:themeColor="text1"/>
          <w:sz w:val="23"/>
          <w:szCs w:val="23"/>
          <w:u w:val="single"/>
        </w:rPr>
      </w:pPr>
      <w:r w:rsidRPr="00B4423B">
        <w:rPr>
          <w:rFonts w:ascii="Book Antiqua" w:hAnsi="Book Antiqua" w:cs="Arial"/>
          <w:color w:val="000000" w:themeColor="text1"/>
          <w:sz w:val="23"/>
          <w:szCs w:val="23"/>
        </w:rPr>
        <w:t xml:space="preserve">a) </w:t>
      </w:r>
      <w:r w:rsidR="00161EB9" w:rsidRPr="00814508">
        <w:rPr>
          <w:rFonts w:ascii="Book Antiqua" w:hAnsi="Book Antiqua" w:cs="Arial"/>
          <w:b/>
          <w:bCs/>
          <w:color w:val="000000" w:themeColor="text1"/>
          <w:sz w:val="23"/>
          <w:szCs w:val="23"/>
          <w:u w:val="single"/>
        </w:rPr>
        <w:t>O preenchimento das seguintes informações: descrição detalhada do objeto, contendo as informações similares à especificação do Termo de Referência.</w:t>
      </w:r>
      <w:r w:rsidR="00161EB9">
        <w:rPr>
          <w:rFonts w:ascii="Book Antiqua" w:hAnsi="Book Antiqua" w:cs="Arial"/>
          <w:b/>
          <w:bCs/>
          <w:color w:val="000000" w:themeColor="text1"/>
          <w:sz w:val="23"/>
          <w:szCs w:val="23"/>
          <w:u w:val="single"/>
        </w:rPr>
        <w:t xml:space="preserve"> ATENÇÃO: VERIFICAR NO ANEXO I – TERMO DE REFER</w:t>
      </w:r>
      <w:r w:rsidR="001F01D2">
        <w:rPr>
          <w:rFonts w:ascii="Book Antiqua" w:hAnsi="Book Antiqua" w:cs="Arial"/>
          <w:b/>
          <w:bCs/>
          <w:color w:val="000000" w:themeColor="text1"/>
          <w:sz w:val="23"/>
          <w:szCs w:val="23"/>
          <w:u w:val="single"/>
        </w:rPr>
        <w:t>Ê</w:t>
      </w:r>
      <w:r w:rsidR="00161EB9">
        <w:rPr>
          <w:rFonts w:ascii="Book Antiqua" w:hAnsi="Book Antiqua" w:cs="Arial"/>
          <w:b/>
          <w:bCs/>
          <w:color w:val="000000" w:themeColor="text1"/>
          <w:sz w:val="23"/>
          <w:szCs w:val="23"/>
          <w:u w:val="single"/>
        </w:rPr>
        <w:t>NCIA TODAS AS EXIGÊNCIAS NO QUESITO APRESENTAÇÃO DE DOCUMENTOS HABILITATÓRIOS E PARA APRESENTAÇÃO DE PROPOSTAS, ALÉM DAS INFORMAÇÕES NECESSÁRIAS. O TERMO DE REFERÊNCIA É PARTE INTEGRANTE DO EDITAL DE CONVOCAÇÃO, PORTANTO NORMATIZA ASSIM COMO O EDITAL DE CONVOCAÇÃO</w:t>
      </w:r>
      <w:r w:rsidR="001F01D2">
        <w:rPr>
          <w:rFonts w:ascii="Book Antiqua" w:hAnsi="Book Antiqua" w:cs="Arial"/>
          <w:b/>
          <w:bCs/>
          <w:color w:val="000000" w:themeColor="text1"/>
          <w:sz w:val="23"/>
          <w:szCs w:val="23"/>
          <w:u w:val="single"/>
        </w:rPr>
        <w:t>;</w:t>
      </w:r>
    </w:p>
    <w:p w14:paraId="50A9C624" w14:textId="645FF88E" w:rsidR="00C17A92" w:rsidRPr="00071569" w:rsidRDefault="00EE4012" w:rsidP="00D33461">
      <w:pPr>
        <w:pStyle w:val="Default"/>
        <w:spacing w:line="276" w:lineRule="auto"/>
        <w:jc w:val="both"/>
        <w:rPr>
          <w:rFonts w:ascii="Book Antiqua" w:hAnsi="Book Antiqua" w:cs="Arial"/>
          <w:color w:val="000000" w:themeColor="text1"/>
          <w:sz w:val="23"/>
          <w:szCs w:val="23"/>
        </w:rPr>
      </w:pPr>
      <w:r>
        <w:rPr>
          <w:rFonts w:ascii="Book Antiqua" w:hAnsi="Book Antiqua" w:cs="Arial"/>
          <w:color w:val="000000" w:themeColor="text1"/>
          <w:sz w:val="23"/>
          <w:szCs w:val="23"/>
        </w:rPr>
        <w:t>b</w:t>
      </w:r>
      <w:r w:rsidR="00C17A92" w:rsidRPr="00071569">
        <w:rPr>
          <w:rFonts w:ascii="Book Antiqua" w:hAnsi="Book Antiqua" w:cs="Arial"/>
          <w:color w:val="000000" w:themeColor="text1"/>
          <w:sz w:val="23"/>
          <w:szCs w:val="23"/>
        </w:rPr>
        <w:t xml:space="preserve">) O prazo de validade </w:t>
      </w:r>
      <w:r w:rsidR="00C17A92" w:rsidRPr="00071569">
        <w:rPr>
          <w:rFonts w:ascii="Book Antiqua" w:hAnsi="Book Antiqua" w:cs="Arial"/>
          <w:b/>
          <w:bCs/>
          <w:color w:val="000000" w:themeColor="text1"/>
          <w:sz w:val="23"/>
          <w:szCs w:val="23"/>
        </w:rPr>
        <w:t xml:space="preserve">MÍNIMA </w:t>
      </w:r>
      <w:r w:rsidR="00C17A92" w:rsidRPr="00071569">
        <w:rPr>
          <w:rFonts w:ascii="Book Antiqua" w:hAnsi="Book Antiqua" w:cs="Arial"/>
          <w:color w:val="000000" w:themeColor="text1"/>
          <w:sz w:val="23"/>
          <w:szCs w:val="23"/>
        </w:rPr>
        <w:t xml:space="preserve">da proposta é </w:t>
      </w:r>
      <w:r w:rsidR="00BA6AAE" w:rsidRPr="00071569">
        <w:rPr>
          <w:rFonts w:ascii="Book Antiqua" w:hAnsi="Book Antiqua" w:cs="Arial"/>
          <w:color w:val="000000" w:themeColor="text1"/>
          <w:sz w:val="23"/>
          <w:szCs w:val="23"/>
        </w:rPr>
        <w:t>de</w:t>
      </w:r>
      <w:r w:rsidR="00C17A92" w:rsidRPr="00071569">
        <w:rPr>
          <w:rFonts w:ascii="Book Antiqua" w:hAnsi="Book Antiqua" w:cs="Arial"/>
          <w:color w:val="000000" w:themeColor="text1"/>
          <w:sz w:val="23"/>
          <w:szCs w:val="23"/>
        </w:rPr>
        <w:t xml:space="preserve"> </w:t>
      </w:r>
      <w:r w:rsidR="00C17A92" w:rsidRPr="00071569">
        <w:rPr>
          <w:rFonts w:ascii="Book Antiqua" w:hAnsi="Book Antiqua" w:cs="Arial"/>
          <w:b/>
          <w:bCs/>
          <w:color w:val="000000" w:themeColor="text1"/>
          <w:sz w:val="23"/>
          <w:szCs w:val="23"/>
        </w:rPr>
        <w:t>60 (SESSENTA) DIAS</w:t>
      </w:r>
      <w:r w:rsidR="00C17A92" w:rsidRPr="00071569">
        <w:rPr>
          <w:rFonts w:ascii="Book Antiqua" w:hAnsi="Book Antiqua" w:cs="Arial"/>
          <w:color w:val="000000" w:themeColor="text1"/>
          <w:sz w:val="23"/>
          <w:szCs w:val="23"/>
        </w:rPr>
        <w:t>, contados a partir da data de sua apresentação e excluídos os prazos recursais previstos na legislação em vigor</w:t>
      </w:r>
      <w:r w:rsidR="001F01D2">
        <w:rPr>
          <w:rFonts w:ascii="Book Antiqua" w:hAnsi="Book Antiqua" w:cs="Arial"/>
          <w:color w:val="000000" w:themeColor="text1"/>
          <w:sz w:val="23"/>
          <w:szCs w:val="23"/>
        </w:rPr>
        <w:t>;</w:t>
      </w:r>
    </w:p>
    <w:p w14:paraId="1C2336F6" w14:textId="55B0AB66" w:rsidR="00CF59DE" w:rsidRPr="00071569" w:rsidRDefault="00EE4012" w:rsidP="00D33461">
      <w:pPr>
        <w:pStyle w:val="Default"/>
        <w:spacing w:line="276" w:lineRule="auto"/>
        <w:jc w:val="both"/>
        <w:rPr>
          <w:rFonts w:ascii="Book Antiqua" w:hAnsi="Book Antiqua" w:cs="Arial"/>
          <w:color w:val="000000" w:themeColor="text1"/>
          <w:sz w:val="23"/>
          <w:szCs w:val="23"/>
        </w:rPr>
      </w:pPr>
      <w:r>
        <w:rPr>
          <w:rFonts w:ascii="Book Antiqua" w:hAnsi="Book Antiqua" w:cs="Arial"/>
          <w:color w:val="000000" w:themeColor="text1"/>
          <w:sz w:val="23"/>
          <w:szCs w:val="23"/>
        </w:rPr>
        <w:lastRenderedPageBreak/>
        <w:t>c</w:t>
      </w:r>
      <w:r w:rsidR="00C17A92" w:rsidRPr="00071569">
        <w:rPr>
          <w:rFonts w:ascii="Book Antiqua" w:hAnsi="Book Antiqua" w:cs="Arial"/>
          <w:color w:val="000000" w:themeColor="text1"/>
          <w:sz w:val="23"/>
          <w:szCs w:val="23"/>
        </w:rPr>
        <w:t xml:space="preserve">) Nos preços </w:t>
      </w:r>
      <w:r w:rsidR="003A3DAA" w:rsidRPr="00071569">
        <w:rPr>
          <w:rFonts w:ascii="Book Antiqua" w:hAnsi="Book Antiqua" w:cs="Arial"/>
          <w:color w:val="000000" w:themeColor="text1"/>
          <w:sz w:val="23"/>
          <w:szCs w:val="23"/>
        </w:rPr>
        <w:t>apresentados</w:t>
      </w:r>
      <w:r w:rsidR="00C17A92" w:rsidRPr="00071569">
        <w:rPr>
          <w:rFonts w:ascii="Book Antiqua" w:hAnsi="Book Antiqua" w:cs="Arial"/>
          <w:color w:val="000000" w:themeColor="text1"/>
          <w:sz w:val="23"/>
          <w:szCs w:val="23"/>
        </w:rPr>
        <w:t xml:space="preserve"> consideram-se incluídas todas as despesas, inclusive as de escritório, expediente, fretes, descargas, seguros, fornecimento de mão-de-obra, prestação de garantia, materiais, tributos, encargos de leis sociais, e quaisquer outras despesas acessórias e necessárias não especificadas neste </w:t>
      </w:r>
      <w:r w:rsidR="00CF59DE" w:rsidRPr="00071569">
        <w:rPr>
          <w:rFonts w:ascii="Book Antiqua" w:hAnsi="Book Antiqua" w:cs="Arial"/>
          <w:color w:val="000000" w:themeColor="text1"/>
          <w:sz w:val="23"/>
          <w:szCs w:val="23"/>
        </w:rPr>
        <w:t>E</w:t>
      </w:r>
      <w:r w:rsidR="00C17A92" w:rsidRPr="00071569">
        <w:rPr>
          <w:rFonts w:ascii="Book Antiqua" w:hAnsi="Book Antiqua" w:cs="Arial"/>
          <w:color w:val="000000" w:themeColor="text1"/>
          <w:sz w:val="23"/>
          <w:szCs w:val="23"/>
        </w:rPr>
        <w:t>dital, relativas ao objeto desta licitação</w:t>
      </w:r>
      <w:r w:rsidR="00CF59DE" w:rsidRPr="00071569">
        <w:rPr>
          <w:rFonts w:ascii="Book Antiqua" w:hAnsi="Book Antiqua" w:cs="Arial"/>
          <w:color w:val="000000" w:themeColor="text1"/>
          <w:sz w:val="23"/>
          <w:szCs w:val="23"/>
        </w:rPr>
        <w:t>;</w:t>
      </w:r>
    </w:p>
    <w:p w14:paraId="0E0033B7" w14:textId="4FD9310D" w:rsidR="00C17A92" w:rsidRPr="00071569" w:rsidRDefault="00EE4012" w:rsidP="00D33461">
      <w:pPr>
        <w:pStyle w:val="Default"/>
        <w:spacing w:line="276" w:lineRule="auto"/>
        <w:jc w:val="both"/>
        <w:rPr>
          <w:rFonts w:ascii="Book Antiqua" w:hAnsi="Book Antiqua" w:cs="Arial"/>
          <w:color w:val="000000" w:themeColor="text1"/>
          <w:sz w:val="23"/>
          <w:szCs w:val="23"/>
        </w:rPr>
      </w:pPr>
      <w:r>
        <w:rPr>
          <w:rFonts w:ascii="Book Antiqua" w:hAnsi="Book Antiqua" w:cs="Arial"/>
          <w:color w:val="000000" w:themeColor="text1"/>
          <w:sz w:val="23"/>
          <w:szCs w:val="23"/>
        </w:rPr>
        <w:t>d</w:t>
      </w:r>
      <w:r w:rsidR="00CF59DE" w:rsidRPr="00071569">
        <w:rPr>
          <w:rFonts w:ascii="Book Antiqua" w:hAnsi="Book Antiqua" w:cs="Arial"/>
          <w:color w:val="000000" w:themeColor="text1"/>
          <w:sz w:val="23"/>
          <w:szCs w:val="23"/>
        </w:rPr>
        <w:t xml:space="preserve">) </w:t>
      </w:r>
      <w:r w:rsidR="003A3DAA" w:rsidRPr="00071569">
        <w:rPr>
          <w:rFonts w:ascii="Book Antiqua" w:hAnsi="Book Antiqua" w:cs="Arial"/>
          <w:color w:val="000000" w:themeColor="text1"/>
          <w:sz w:val="23"/>
          <w:szCs w:val="23"/>
        </w:rPr>
        <w:t xml:space="preserve">Somos cientes de que não será aceito o pedido para a alteração dos valores apresentados por meio desta proposta, </w:t>
      </w:r>
      <w:r w:rsidR="00C17A92" w:rsidRPr="00071569">
        <w:rPr>
          <w:rFonts w:ascii="Book Antiqua" w:hAnsi="Book Antiqua" w:cs="Arial"/>
          <w:color w:val="000000" w:themeColor="text1"/>
          <w:sz w:val="23"/>
          <w:szCs w:val="23"/>
        </w:rPr>
        <w:t xml:space="preserve">sob </w:t>
      </w:r>
      <w:r w:rsidR="003A3DAA" w:rsidRPr="00071569">
        <w:rPr>
          <w:rFonts w:ascii="Book Antiqua" w:hAnsi="Book Antiqua" w:cs="Arial"/>
          <w:color w:val="000000" w:themeColor="text1"/>
          <w:sz w:val="23"/>
          <w:szCs w:val="23"/>
        </w:rPr>
        <w:t xml:space="preserve">a </w:t>
      </w:r>
      <w:r w:rsidR="00C17A92" w:rsidRPr="00071569">
        <w:rPr>
          <w:rFonts w:ascii="Book Antiqua" w:hAnsi="Book Antiqua" w:cs="Arial"/>
          <w:color w:val="000000" w:themeColor="text1"/>
          <w:sz w:val="23"/>
          <w:szCs w:val="23"/>
        </w:rPr>
        <w:t xml:space="preserve">alegação de erro, omissão ou </w:t>
      </w:r>
      <w:r w:rsidR="003A3DAA" w:rsidRPr="00071569">
        <w:rPr>
          <w:rFonts w:ascii="Book Antiqua" w:hAnsi="Book Antiqua" w:cs="Arial"/>
          <w:color w:val="000000" w:themeColor="text1"/>
          <w:sz w:val="23"/>
          <w:szCs w:val="23"/>
        </w:rPr>
        <w:t>quaisquer outros pretextos, visto que a indicação e apresentação dos mesmos são de responsabilidade nossa;</w:t>
      </w:r>
    </w:p>
    <w:p w14:paraId="38CCBDBC" w14:textId="723AA1E3" w:rsidR="00C17A92" w:rsidRPr="00071569" w:rsidRDefault="00EE4012" w:rsidP="00D33461">
      <w:pPr>
        <w:pStyle w:val="Default"/>
        <w:spacing w:line="276" w:lineRule="auto"/>
        <w:jc w:val="both"/>
        <w:rPr>
          <w:rFonts w:ascii="Book Antiqua" w:hAnsi="Book Antiqua" w:cs="Arial"/>
          <w:color w:val="000000" w:themeColor="text1"/>
          <w:sz w:val="23"/>
          <w:szCs w:val="23"/>
        </w:rPr>
      </w:pPr>
      <w:r>
        <w:rPr>
          <w:rFonts w:ascii="Book Antiqua" w:hAnsi="Book Antiqua" w:cs="Arial"/>
          <w:color w:val="000000" w:themeColor="text1"/>
          <w:sz w:val="23"/>
          <w:szCs w:val="23"/>
        </w:rPr>
        <w:t>e</w:t>
      </w:r>
      <w:r w:rsidR="00C17A92" w:rsidRPr="00071569">
        <w:rPr>
          <w:rFonts w:ascii="Book Antiqua" w:hAnsi="Book Antiqua" w:cs="Arial"/>
          <w:color w:val="000000" w:themeColor="text1"/>
          <w:sz w:val="23"/>
          <w:szCs w:val="23"/>
        </w:rPr>
        <w:t xml:space="preserve">) </w:t>
      </w:r>
      <w:r w:rsidR="003A3DAA" w:rsidRPr="00071569">
        <w:rPr>
          <w:rFonts w:ascii="Book Antiqua" w:hAnsi="Book Antiqua" w:cs="Arial"/>
          <w:color w:val="000000" w:themeColor="text1"/>
          <w:sz w:val="23"/>
          <w:szCs w:val="23"/>
        </w:rPr>
        <w:t>T</w:t>
      </w:r>
      <w:r w:rsidR="00C17A92" w:rsidRPr="00071569">
        <w:rPr>
          <w:rFonts w:ascii="Book Antiqua" w:hAnsi="Book Antiqua" w:cs="Arial"/>
          <w:color w:val="000000" w:themeColor="text1"/>
          <w:sz w:val="23"/>
          <w:szCs w:val="23"/>
        </w:rPr>
        <w:t xml:space="preserve">emos capacidade técnico-operacional para prestar </w:t>
      </w:r>
      <w:r w:rsidR="001F01D2">
        <w:rPr>
          <w:rFonts w:ascii="Book Antiqua" w:hAnsi="Book Antiqua" w:cs="Arial"/>
          <w:color w:val="000000" w:themeColor="text1"/>
          <w:sz w:val="23"/>
          <w:szCs w:val="23"/>
        </w:rPr>
        <w:t xml:space="preserve">os serviços </w:t>
      </w:r>
      <w:r w:rsidR="00C17A92" w:rsidRPr="00071569">
        <w:rPr>
          <w:rFonts w:ascii="Book Antiqua" w:hAnsi="Book Antiqua" w:cs="Arial"/>
          <w:color w:val="000000" w:themeColor="text1"/>
          <w:sz w:val="23"/>
          <w:szCs w:val="23"/>
        </w:rPr>
        <w:t>para os quais apresentamos nossa proposta</w:t>
      </w:r>
      <w:r w:rsidR="001F01D2">
        <w:rPr>
          <w:rFonts w:ascii="Book Antiqua" w:hAnsi="Book Antiqua" w:cs="Arial"/>
          <w:color w:val="000000" w:themeColor="text1"/>
          <w:sz w:val="23"/>
          <w:szCs w:val="23"/>
        </w:rPr>
        <w:t>;</w:t>
      </w:r>
    </w:p>
    <w:p w14:paraId="2197AF5D" w14:textId="01219D4A" w:rsidR="00C17A92" w:rsidRDefault="00EE4012" w:rsidP="00D33461">
      <w:pPr>
        <w:pStyle w:val="Default"/>
        <w:spacing w:line="276" w:lineRule="auto"/>
        <w:jc w:val="both"/>
        <w:rPr>
          <w:rFonts w:ascii="Book Antiqua" w:hAnsi="Book Antiqua" w:cs="Arial"/>
          <w:color w:val="000000" w:themeColor="text1"/>
          <w:sz w:val="23"/>
          <w:szCs w:val="23"/>
        </w:rPr>
      </w:pPr>
      <w:r>
        <w:rPr>
          <w:rFonts w:ascii="Book Antiqua" w:hAnsi="Book Antiqua" w:cs="Arial"/>
          <w:color w:val="000000" w:themeColor="text1"/>
          <w:sz w:val="23"/>
          <w:szCs w:val="23"/>
        </w:rPr>
        <w:t>f</w:t>
      </w:r>
      <w:r w:rsidR="00C17A92" w:rsidRPr="00071569">
        <w:rPr>
          <w:rFonts w:ascii="Book Antiqua" w:hAnsi="Book Antiqua" w:cs="Arial"/>
          <w:color w:val="000000" w:themeColor="text1"/>
          <w:sz w:val="23"/>
          <w:szCs w:val="23"/>
        </w:rPr>
        <w:t xml:space="preserve">) </w:t>
      </w:r>
      <w:r w:rsidR="003A3DAA" w:rsidRPr="00071569">
        <w:rPr>
          <w:rFonts w:ascii="Book Antiqua" w:hAnsi="Book Antiqua" w:cs="Arial"/>
          <w:color w:val="000000" w:themeColor="text1"/>
          <w:sz w:val="23"/>
          <w:szCs w:val="23"/>
        </w:rPr>
        <w:t>O p</w:t>
      </w:r>
      <w:r w:rsidR="00C17A92" w:rsidRPr="00071569">
        <w:rPr>
          <w:rFonts w:ascii="Book Antiqua" w:hAnsi="Book Antiqua" w:cs="Arial"/>
          <w:color w:val="000000" w:themeColor="text1"/>
          <w:sz w:val="23"/>
          <w:szCs w:val="23"/>
        </w:rPr>
        <w:t xml:space="preserve">razo de </w:t>
      </w:r>
      <w:r w:rsidR="00B8532A">
        <w:rPr>
          <w:rFonts w:ascii="Book Antiqua" w:hAnsi="Book Antiqua" w:cs="Arial"/>
          <w:color w:val="000000" w:themeColor="text1"/>
          <w:sz w:val="23"/>
          <w:szCs w:val="23"/>
        </w:rPr>
        <w:t>realização da prestação de serviços</w:t>
      </w:r>
      <w:r w:rsidR="00C17A92" w:rsidRPr="00071569">
        <w:rPr>
          <w:rFonts w:ascii="Book Antiqua" w:hAnsi="Book Antiqua" w:cs="Arial"/>
          <w:color w:val="000000" w:themeColor="text1"/>
          <w:sz w:val="23"/>
          <w:szCs w:val="23"/>
        </w:rPr>
        <w:t xml:space="preserve"> será de acordo com o estipulado no </w:t>
      </w:r>
      <w:r w:rsidR="00CF59DE" w:rsidRPr="00071569">
        <w:rPr>
          <w:rFonts w:ascii="Book Antiqua" w:hAnsi="Book Antiqua" w:cs="Arial"/>
          <w:color w:val="000000" w:themeColor="text1"/>
          <w:sz w:val="23"/>
          <w:szCs w:val="23"/>
        </w:rPr>
        <w:t>E</w:t>
      </w:r>
      <w:r w:rsidR="00C17A92" w:rsidRPr="00071569">
        <w:rPr>
          <w:rFonts w:ascii="Book Antiqua" w:hAnsi="Book Antiqua" w:cs="Arial"/>
          <w:color w:val="000000" w:themeColor="text1"/>
          <w:sz w:val="23"/>
          <w:szCs w:val="23"/>
        </w:rPr>
        <w:t>dital e anexos</w:t>
      </w:r>
      <w:r w:rsidR="001F01D2">
        <w:rPr>
          <w:rFonts w:ascii="Book Antiqua" w:hAnsi="Book Antiqua" w:cs="Arial"/>
          <w:color w:val="000000" w:themeColor="text1"/>
          <w:sz w:val="23"/>
          <w:szCs w:val="23"/>
        </w:rPr>
        <w:t>;</w:t>
      </w:r>
    </w:p>
    <w:p w14:paraId="532F42FF" w14:textId="019BDC34" w:rsidR="00000C87" w:rsidRPr="002239E7" w:rsidRDefault="00EE4012" w:rsidP="00000C87">
      <w:pPr>
        <w:pStyle w:val="Default"/>
        <w:spacing w:line="276" w:lineRule="auto"/>
        <w:jc w:val="both"/>
        <w:rPr>
          <w:rFonts w:ascii="Book Antiqua" w:hAnsi="Book Antiqua" w:cs="Arial"/>
          <w:b/>
          <w:bCs/>
          <w:color w:val="000000" w:themeColor="text1"/>
          <w:sz w:val="23"/>
          <w:szCs w:val="23"/>
          <w:u w:val="single"/>
        </w:rPr>
      </w:pPr>
      <w:r>
        <w:rPr>
          <w:rFonts w:ascii="Book Antiqua" w:hAnsi="Book Antiqua" w:cs="Arial"/>
          <w:color w:val="000000" w:themeColor="text1"/>
          <w:sz w:val="23"/>
          <w:szCs w:val="23"/>
        </w:rPr>
        <w:t>g</w:t>
      </w:r>
      <w:r w:rsidR="00000C87">
        <w:rPr>
          <w:rFonts w:ascii="Book Antiqua" w:hAnsi="Book Antiqua" w:cs="Arial"/>
          <w:color w:val="000000" w:themeColor="text1"/>
          <w:sz w:val="23"/>
          <w:szCs w:val="23"/>
        </w:rPr>
        <w:t xml:space="preserve">) </w:t>
      </w:r>
      <w:r w:rsidR="00000C87" w:rsidRPr="002239E7">
        <w:rPr>
          <w:rFonts w:ascii="Book Antiqua" w:hAnsi="Book Antiqua" w:cs="Arial"/>
          <w:b/>
          <w:bCs/>
          <w:color w:val="000000" w:themeColor="text1"/>
          <w:sz w:val="23"/>
          <w:szCs w:val="23"/>
          <w:u w:val="single"/>
        </w:rPr>
        <w:t xml:space="preserve">Na condição de vencedores, nos comprometemos, no prazo de </w:t>
      </w:r>
      <w:r w:rsidRPr="002239E7">
        <w:rPr>
          <w:rFonts w:ascii="Book Antiqua" w:hAnsi="Book Antiqua" w:cs="Arial"/>
          <w:b/>
          <w:bCs/>
          <w:color w:val="000000" w:themeColor="text1"/>
          <w:sz w:val="23"/>
          <w:szCs w:val="23"/>
          <w:u w:val="single"/>
        </w:rPr>
        <w:t>24</w:t>
      </w:r>
      <w:r w:rsidR="00000C87" w:rsidRPr="002239E7">
        <w:rPr>
          <w:rFonts w:ascii="Book Antiqua" w:hAnsi="Book Antiqua" w:cs="Arial"/>
          <w:b/>
          <w:bCs/>
          <w:color w:val="000000" w:themeColor="text1"/>
          <w:sz w:val="23"/>
          <w:szCs w:val="23"/>
          <w:u w:val="single"/>
        </w:rPr>
        <w:t xml:space="preserve"> (</w:t>
      </w:r>
      <w:r w:rsidRPr="002239E7">
        <w:rPr>
          <w:rFonts w:ascii="Book Antiqua" w:hAnsi="Book Antiqua" w:cs="Arial"/>
          <w:b/>
          <w:bCs/>
          <w:color w:val="000000" w:themeColor="text1"/>
          <w:sz w:val="23"/>
          <w:szCs w:val="23"/>
          <w:u w:val="single"/>
        </w:rPr>
        <w:t>vinte e quatro</w:t>
      </w:r>
      <w:r w:rsidR="00000C87" w:rsidRPr="002239E7">
        <w:rPr>
          <w:rFonts w:ascii="Book Antiqua" w:hAnsi="Book Antiqua" w:cs="Arial"/>
          <w:b/>
          <w:bCs/>
          <w:color w:val="000000" w:themeColor="text1"/>
          <w:sz w:val="23"/>
          <w:szCs w:val="23"/>
          <w:u w:val="single"/>
        </w:rPr>
        <w:t xml:space="preserve">) </w:t>
      </w:r>
      <w:r w:rsidRPr="002239E7">
        <w:rPr>
          <w:rFonts w:ascii="Book Antiqua" w:hAnsi="Book Antiqua" w:cs="Arial"/>
          <w:b/>
          <w:bCs/>
          <w:color w:val="000000" w:themeColor="text1"/>
          <w:sz w:val="23"/>
          <w:szCs w:val="23"/>
          <w:u w:val="single"/>
        </w:rPr>
        <w:t>horas</w:t>
      </w:r>
      <w:r w:rsidR="00000C87" w:rsidRPr="002239E7">
        <w:rPr>
          <w:rFonts w:ascii="Book Antiqua" w:hAnsi="Book Antiqua" w:cs="Arial"/>
          <w:b/>
          <w:bCs/>
          <w:color w:val="000000" w:themeColor="text1"/>
          <w:sz w:val="23"/>
          <w:szCs w:val="23"/>
          <w:u w:val="single"/>
        </w:rPr>
        <w:t xml:space="preserve">, após </w:t>
      </w:r>
      <w:r w:rsidR="00161EB9">
        <w:rPr>
          <w:rFonts w:ascii="Book Antiqua" w:hAnsi="Book Antiqua" w:cs="Arial"/>
          <w:b/>
          <w:bCs/>
          <w:color w:val="000000" w:themeColor="text1"/>
          <w:sz w:val="23"/>
          <w:szCs w:val="23"/>
          <w:u w:val="single"/>
        </w:rPr>
        <w:t>a finalização da</w:t>
      </w:r>
      <w:r w:rsidRPr="002239E7">
        <w:rPr>
          <w:rFonts w:ascii="Book Antiqua" w:hAnsi="Book Antiqua" w:cs="Arial"/>
          <w:b/>
          <w:bCs/>
          <w:color w:val="000000" w:themeColor="text1"/>
          <w:sz w:val="23"/>
          <w:szCs w:val="23"/>
          <w:u w:val="single"/>
        </w:rPr>
        <w:t xml:space="preserve"> sessão pública do Pregão</w:t>
      </w:r>
      <w:r w:rsidR="00000C87" w:rsidRPr="002239E7">
        <w:rPr>
          <w:rFonts w:ascii="Book Antiqua" w:hAnsi="Book Antiqua" w:cs="Arial"/>
          <w:b/>
          <w:bCs/>
          <w:color w:val="000000" w:themeColor="text1"/>
          <w:sz w:val="23"/>
          <w:szCs w:val="23"/>
          <w:u w:val="single"/>
        </w:rPr>
        <w:t>, apresentar a planilha de custos e formação de preços recomposta em função do valor vencedor na etapa de lances.</w:t>
      </w:r>
    </w:p>
    <w:p w14:paraId="572A2406" w14:textId="77777777" w:rsidR="003A3DAA" w:rsidRPr="00071569" w:rsidRDefault="003A3DAA" w:rsidP="00D33461">
      <w:pPr>
        <w:pStyle w:val="Default"/>
        <w:spacing w:line="276" w:lineRule="auto"/>
        <w:jc w:val="both"/>
        <w:rPr>
          <w:rFonts w:ascii="Book Antiqua" w:hAnsi="Book Antiqua" w:cs="Arial"/>
          <w:color w:val="000000" w:themeColor="text1"/>
          <w:sz w:val="23"/>
          <w:szCs w:val="23"/>
        </w:rPr>
      </w:pPr>
    </w:p>
    <w:p w14:paraId="06B4EFE5" w14:textId="77777777" w:rsidR="00C17A92" w:rsidRPr="00071569" w:rsidRDefault="00C17A92" w:rsidP="00B4423B">
      <w:pPr>
        <w:pStyle w:val="Default"/>
        <w:spacing w:line="276" w:lineRule="auto"/>
        <w:ind w:firstLine="1701"/>
        <w:jc w:val="both"/>
        <w:rPr>
          <w:rFonts w:ascii="Book Antiqua" w:hAnsi="Book Antiqua" w:cs="Arial"/>
          <w:color w:val="000000" w:themeColor="text1"/>
          <w:sz w:val="23"/>
          <w:szCs w:val="23"/>
        </w:rPr>
      </w:pPr>
      <w:r w:rsidRPr="00071569">
        <w:rPr>
          <w:rFonts w:ascii="Book Antiqua" w:hAnsi="Book Antiqua" w:cs="Arial"/>
          <w:color w:val="000000" w:themeColor="text1"/>
          <w:sz w:val="23"/>
          <w:szCs w:val="23"/>
        </w:rPr>
        <w:t xml:space="preserve">Declaramos ainda estarmos de acordo e cientes com todas as exigências estipuladas no Edital. </w:t>
      </w:r>
    </w:p>
    <w:p w14:paraId="6663E561" w14:textId="77777777" w:rsidR="00C17A92" w:rsidRPr="00071569" w:rsidRDefault="00C17A92" w:rsidP="00D33461">
      <w:pPr>
        <w:pStyle w:val="Default"/>
        <w:spacing w:line="276" w:lineRule="auto"/>
        <w:jc w:val="both"/>
        <w:rPr>
          <w:rFonts w:ascii="Book Antiqua" w:hAnsi="Book Antiqua" w:cs="Arial"/>
          <w:color w:val="000000" w:themeColor="text1"/>
          <w:sz w:val="23"/>
          <w:szCs w:val="23"/>
        </w:rPr>
      </w:pPr>
    </w:p>
    <w:p w14:paraId="21639521" w14:textId="0E2A3BED" w:rsidR="00C17A92" w:rsidRPr="00071569" w:rsidRDefault="001F01D2" w:rsidP="008D371B">
      <w:pPr>
        <w:pStyle w:val="Default"/>
        <w:spacing w:line="276" w:lineRule="auto"/>
        <w:jc w:val="center"/>
        <w:rPr>
          <w:rFonts w:ascii="Book Antiqua" w:hAnsi="Book Antiqua" w:cs="Arial"/>
          <w:color w:val="000000" w:themeColor="text1"/>
          <w:sz w:val="23"/>
          <w:szCs w:val="23"/>
        </w:rPr>
      </w:pPr>
      <w:r>
        <w:rPr>
          <w:rFonts w:ascii="Book Antiqua" w:hAnsi="Book Antiqua" w:cs="Arial"/>
          <w:color w:val="000000" w:themeColor="text1"/>
          <w:sz w:val="23"/>
          <w:szCs w:val="23"/>
        </w:rPr>
        <w:t>___________</w:t>
      </w:r>
      <w:r w:rsidR="008D371B">
        <w:rPr>
          <w:rFonts w:ascii="Book Antiqua" w:hAnsi="Book Antiqua" w:cs="Arial"/>
          <w:color w:val="000000" w:themeColor="text1"/>
          <w:sz w:val="23"/>
          <w:szCs w:val="23"/>
        </w:rPr>
        <w:t>-</w:t>
      </w:r>
      <w:r>
        <w:rPr>
          <w:rFonts w:ascii="Book Antiqua" w:hAnsi="Book Antiqua" w:cs="Arial"/>
          <w:color w:val="000000" w:themeColor="text1"/>
          <w:sz w:val="23"/>
          <w:szCs w:val="23"/>
        </w:rPr>
        <w:t>___</w:t>
      </w:r>
      <w:r w:rsidR="00C17A92" w:rsidRPr="00071569">
        <w:rPr>
          <w:rFonts w:ascii="Book Antiqua" w:hAnsi="Book Antiqua" w:cs="Arial"/>
          <w:color w:val="000000" w:themeColor="text1"/>
          <w:sz w:val="23"/>
          <w:szCs w:val="23"/>
        </w:rPr>
        <w:t>, _</w:t>
      </w:r>
      <w:r>
        <w:rPr>
          <w:rFonts w:ascii="Book Antiqua" w:hAnsi="Book Antiqua" w:cs="Arial"/>
          <w:color w:val="000000" w:themeColor="text1"/>
          <w:sz w:val="23"/>
          <w:szCs w:val="23"/>
        </w:rPr>
        <w:t>____</w:t>
      </w:r>
      <w:r w:rsidR="00C17A92" w:rsidRPr="00071569">
        <w:rPr>
          <w:rFonts w:ascii="Book Antiqua" w:hAnsi="Book Antiqua" w:cs="Arial"/>
          <w:color w:val="000000" w:themeColor="text1"/>
          <w:sz w:val="23"/>
          <w:szCs w:val="23"/>
        </w:rPr>
        <w:t xml:space="preserve">___ de ______ de </w:t>
      </w:r>
      <w:r>
        <w:rPr>
          <w:rFonts w:ascii="Book Antiqua" w:hAnsi="Book Antiqua" w:cs="Arial"/>
          <w:color w:val="000000" w:themeColor="text1"/>
          <w:sz w:val="23"/>
          <w:szCs w:val="23"/>
        </w:rPr>
        <w:t>2023</w:t>
      </w:r>
      <w:r w:rsidR="00C17A92" w:rsidRPr="00071569">
        <w:rPr>
          <w:rFonts w:ascii="Book Antiqua" w:hAnsi="Book Antiqua" w:cs="Arial"/>
          <w:color w:val="000000" w:themeColor="text1"/>
          <w:sz w:val="23"/>
          <w:szCs w:val="23"/>
        </w:rPr>
        <w:t>.</w:t>
      </w:r>
    </w:p>
    <w:p w14:paraId="045CD322" w14:textId="77777777" w:rsidR="00C17A92" w:rsidRPr="00071569" w:rsidRDefault="00C17A92" w:rsidP="00D33461">
      <w:pPr>
        <w:pStyle w:val="Default"/>
        <w:spacing w:line="276" w:lineRule="auto"/>
        <w:jc w:val="both"/>
        <w:rPr>
          <w:rFonts w:ascii="Book Antiqua" w:hAnsi="Book Antiqua" w:cs="Arial"/>
          <w:color w:val="000000" w:themeColor="text1"/>
          <w:sz w:val="23"/>
          <w:szCs w:val="23"/>
        </w:rPr>
      </w:pPr>
    </w:p>
    <w:p w14:paraId="781C5F0B" w14:textId="77777777" w:rsidR="00C17A92" w:rsidRPr="00071569" w:rsidRDefault="00C17A92" w:rsidP="00D33461">
      <w:pPr>
        <w:pStyle w:val="Default"/>
        <w:spacing w:line="276" w:lineRule="auto"/>
        <w:jc w:val="both"/>
        <w:rPr>
          <w:rFonts w:ascii="Book Antiqua" w:hAnsi="Book Antiqua" w:cs="Arial"/>
          <w:color w:val="000000" w:themeColor="text1"/>
          <w:sz w:val="23"/>
          <w:szCs w:val="23"/>
        </w:rPr>
      </w:pPr>
    </w:p>
    <w:p w14:paraId="737722D4" w14:textId="77777777" w:rsidR="00C17A92" w:rsidRPr="00071569" w:rsidRDefault="00C17A92" w:rsidP="00D33461">
      <w:pPr>
        <w:pStyle w:val="Default"/>
        <w:spacing w:line="276" w:lineRule="auto"/>
        <w:jc w:val="center"/>
        <w:rPr>
          <w:rFonts w:ascii="Book Antiqua" w:hAnsi="Book Antiqua" w:cs="Arial"/>
          <w:color w:val="000000" w:themeColor="text1"/>
          <w:sz w:val="23"/>
          <w:szCs w:val="23"/>
        </w:rPr>
      </w:pPr>
      <w:r w:rsidRPr="00071569">
        <w:rPr>
          <w:rFonts w:ascii="Book Antiqua" w:hAnsi="Book Antiqua" w:cs="Arial"/>
          <w:b/>
          <w:bCs/>
          <w:color w:val="000000" w:themeColor="text1"/>
          <w:sz w:val="23"/>
          <w:szCs w:val="23"/>
        </w:rPr>
        <w:t>Nome e Assinatura do Representante Legal da Empresa</w:t>
      </w:r>
    </w:p>
    <w:p w14:paraId="3C800658" w14:textId="77777777" w:rsidR="00C17A92" w:rsidRPr="00071569" w:rsidRDefault="00C17A92" w:rsidP="00D33461">
      <w:pPr>
        <w:autoSpaceDE w:val="0"/>
        <w:autoSpaceDN w:val="0"/>
        <w:adjustRightInd w:val="0"/>
        <w:spacing w:after="0" w:line="276" w:lineRule="auto"/>
        <w:jc w:val="center"/>
        <w:rPr>
          <w:rFonts w:ascii="Book Antiqua" w:hAnsi="Book Antiqua" w:cs="Arial"/>
          <w:b/>
          <w:bCs/>
          <w:color w:val="000000" w:themeColor="text1"/>
          <w:sz w:val="23"/>
          <w:szCs w:val="23"/>
        </w:rPr>
      </w:pPr>
      <w:r w:rsidRPr="00071569">
        <w:rPr>
          <w:rFonts w:ascii="Book Antiqua" w:hAnsi="Book Antiqua" w:cs="Arial"/>
          <w:b/>
          <w:bCs/>
          <w:color w:val="000000" w:themeColor="text1"/>
          <w:sz w:val="23"/>
          <w:szCs w:val="23"/>
        </w:rPr>
        <w:t>(Com carimbo da empresa)</w:t>
      </w:r>
    </w:p>
    <w:p w14:paraId="23C4B4F8" w14:textId="77777777" w:rsidR="001F01D2" w:rsidRDefault="00C17A92" w:rsidP="00C23255">
      <w:pPr>
        <w:pStyle w:val="Ttulo2"/>
        <w:keepNext w:val="0"/>
        <w:keepLines w:val="0"/>
        <w:widowControl w:val="0"/>
        <w:suppressAutoHyphens/>
        <w:jc w:val="center"/>
        <w:rPr>
          <w:rFonts w:ascii="Book Antiqua" w:hAnsi="Book Antiqua" w:cs="Arial"/>
          <w:b/>
          <w:bCs/>
          <w:color w:val="000000" w:themeColor="text1"/>
          <w:sz w:val="23"/>
          <w:szCs w:val="23"/>
        </w:rPr>
      </w:pPr>
      <w:r w:rsidRPr="00071569">
        <w:rPr>
          <w:rFonts w:ascii="Book Antiqua" w:hAnsi="Book Antiqua" w:cs="Arial"/>
          <w:b/>
          <w:bCs/>
          <w:color w:val="000000" w:themeColor="text1"/>
          <w:sz w:val="23"/>
          <w:szCs w:val="23"/>
        </w:rPr>
        <w:br w:type="page"/>
      </w:r>
    </w:p>
    <w:p w14:paraId="7F127C4F" w14:textId="77777777" w:rsidR="001F01D2" w:rsidRDefault="001F01D2" w:rsidP="00C23255">
      <w:pPr>
        <w:pStyle w:val="Ttulo2"/>
        <w:keepNext w:val="0"/>
        <w:keepLines w:val="0"/>
        <w:widowControl w:val="0"/>
        <w:suppressAutoHyphens/>
        <w:jc w:val="center"/>
        <w:rPr>
          <w:rFonts w:ascii="Book Antiqua" w:hAnsi="Book Antiqua" w:cs="Arial"/>
          <w:b/>
          <w:bCs/>
          <w:color w:val="000000" w:themeColor="text1"/>
          <w:sz w:val="23"/>
          <w:szCs w:val="23"/>
        </w:rPr>
      </w:pPr>
    </w:p>
    <w:p w14:paraId="56F5CED5" w14:textId="4C5F4CCF" w:rsidR="00C23255" w:rsidRPr="001A1B66" w:rsidRDefault="00C23255" w:rsidP="00C23255">
      <w:pPr>
        <w:pStyle w:val="Ttulo2"/>
        <w:keepNext w:val="0"/>
        <w:keepLines w:val="0"/>
        <w:widowControl w:val="0"/>
        <w:suppressAutoHyphens/>
        <w:jc w:val="center"/>
        <w:rPr>
          <w:rFonts w:ascii="Bookman Old Style" w:hAnsi="Bookman Old Style"/>
          <w:b/>
          <w:bCs/>
          <w:color w:val="auto"/>
          <w:sz w:val="24"/>
          <w:szCs w:val="24"/>
          <w:u w:val="single"/>
        </w:rPr>
      </w:pPr>
      <w:r w:rsidRPr="001A1B66">
        <w:rPr>
          <w:rFonts w:ascii="Bookman Old Style" w:hAnsi="Bookman Old Style"/>
          <w:b/>
          <w:bCs/>
          <w:color w:val="auto"/>
          <w:sz w:val="24"/>
          <w:szCs w:val="24"/>
          <w:u w:val="single"/>
        </w:rPr>
        <w:t>ANEXO III</w:t>
      </w:r>
    </w:p>
    <w:p w14:paraId="2F0CB751" w14:textId="77777777" w:rsidR="00C23255" w:rsidRPr="001A1B66" w:rsidRDefault="00C23255" w:rsidP="00C23255">
      <w:pPr>
        <w:pStyle w:val="Default"/>
        <w:widowControl w:val="0"/>
        <w:suppressAutoHyphens/>
        <w:spacing w:line="276" w:lineRule="auto"/>
        <w:jc w:val="center"/>
        <w:rPr>
          <w:rFonts w:ascii="Bookman Old Style" w:hAnsi="Bookman Old Style" w:cs="Arial"/>
          <w:color w:val="000000" w:themeColor="text1"/>
          <w:sz w:val="23"/>
          <w:szCs w:val="23"/>
        </w:rPr>
      </w:pPr>
    </w:p>
    <w:p w14:paraId="15E17485" w14:textId="3D660F43" w:rsidR="00C23255" w:rsidRPr="001A1B66" w:rsidRDefault="00C23255" w:rsidP="00C23255">
      <w:pPr>
        <w:pStyle w:val="Default"/>
        <w:widowControl w:val="0"/>
        <w:suppressAutoHyphens/>
        <w:spacing w:line="276" w:lineRule="auto"/>
        <w:jc w:val="center"/>
        <w:rPr>
          <w:rFonts w:ascii="Bookman Old Style" w:hAnsi="Bookman Old Style" w:cs="Arial"/>
          <w:b/>
          <w:bCs/>
          <w:color w:val="000000" w:themeColor="text1"/>
          <w:u w:val="single"/>
        </w:rPr>
      </w:pPr>
      <w:r w:rsidRPr="001A1B66">
        <w:rPr>
          <w:rFonts w:ascii="Bookman Old Style" w:hAnsi="Bookman Old Style" w:cs="Arial"/>
          <w:b/>
          <w:bCs/>
          <w:color w:val="000000" w:themeColor="text1"/>
          <w:u w:val="single"/>
        </w:rPr>
        <w:t xml:space="preserve">MINUTA DO CONTRATO DE </w:t>
      </w:r>
      <w:r>
        <w:rPr>
          <w:rFonts w:ascii="Bookman Old Style" w:hAnsi="Bookman Old Style" w:cs="Arial"/>
          <w:b/>
          <w:bCs/>
          <w:color w:val="000000" w:themeColor="text1"/>
          <w:u w:val="single"/>
        </w:rPr>
        <w:t>PRESTAÇÃO DE SERVIÇOS</w:t>
      </w:r>
    </w:p>
    <w:p w14:paraId="053FE0D8" w14:textId="1DE15ACB" w:rsidR="00C23255" w:rsidRPr="001A1B66" w:rsidRDefault="00C23255" w:rsidP="00C23255">
      <w:pPr>
        <w:pStyle w:val="Default"/>
        <w:widowControl w:val="0"/>
        <w:suppressAutoHyphens/>
        <w:spacing w:line="276" w:lineRule="auto"/>
        <w:jc w:val="center"/>
        <w:rPr>
          <w:rFonts w:ascii="Bookman Old Style" w:hAnsi="Bookman Old Style" w:cs="Arial"/>
          <w:b/>
          <w:bCs/>
          <w:color w:val="000000" w:themeColor="text1"/>
          <w:u w:val="single"/>
        </w:rPr>
      </w:pPr>
      <w:r w:rsidRPr="001A1B66">
        <w:rPr>
          <w:rFonts w:ascii="Bookman Old Style" w:hAnsi="Bookman Old Style" w:cs="Arial"/>
          <w:b/>
          <w:bCs/>
          <w:color w:val="000000" w:themeColor="text1"/>
          <w:u w:val="single"/>
        </w:rPr>
        <w:t>Nº __/202</w:t>
      </w:r>
      <w:r w:rsidR="008D371B">
        <w:rPr>
          <w:rFonts w:ascii="Bookman Old Style" w:hAnsi="Bookman Old Style" w:cs="Arial"/>
          <w:b/>
          <w:bCs/>
          <w:color w:val="000000" w:themeColor="text1"/>
          <w:u w:val="single"/>
        </w:rPr>
        <w:t>3</w:t>
      </w:r>
    </w:p>
    <w:p w14:paraId="7EA17FBA" w14:textId="77777777" w:rsidR="00C23255" w:rsidRPr="00F430D2"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14AE0ACB" w14:textId="48F8A882" w:rsidR="00C23255" w:rsidRPr="00F430D2" w:rsidRDefault="00C23255" w:rsidP="00C23255">
      <w:pPr>
        <w:pStyle w:val="Default"/>
        <w:widowControl w:val="0"/>
        <w:suppressAutoHyphens/>
        <w:spacing w:line="276" w:lineRule="auto"/>
        <w:ind w:left="4253"/>
        <w:jc w:val="both"/>
        <w:rPr>
          <w:rFonts w:ascii="Book Antiqua" w:hAnsi="Book Antiqua" w:cs="Arial"/>
          <w:color w:val="000000" w:themeColor="text1"/>
          <w:sz w:val="23"/>
          <w:szCs w:val="23"/>
        </w:rPr>
      </w:pPr>
      <w:r w:rsidRPr="00F430D2">
        <w:rPr>
          <w:rFonts w:ascii="Book Antiqua" w:hAnsi="Book Antiqua" w:cs="Arial"/>
          <w:color w:val="000000" w:themeColor="text1"/>
          <w:sz w:val="23"/>
          <w:szCs w:val="23"/>
        </w:rPr>
        <w:t xml:space="preserve">Termo de Contrato de </w:t>
      </w:r>
      <w:r w:rsidR="001F01D2">
        <w:rPr>
          <w:rFonts w:ascii="Book Antiqua" w:hAnsi="Book Antiqua" w:cs="Arial"/>
          <w:color w:val="000000" w:themeColor="text1"/>
          <w:sz w:val="23"/>
          <w:szCs w:val="23"/>
        </w:rPr>
        <w:softHyphen/>
      </w:r>
      <w:r w:rsidR="001F01D2">
        <w:rPr>
          <w:rFonts w:ascii="Book Antiqua" w:hAnsi="Book Antiqua" w:cs="Arial"/>
          <w:color w:val="000000" w:themeColor="text1"/>
          <w:sz w:val="23"/>
          <w:szCs w:val="23"/>
        </w:rPr>
        <w:softHyphen/>
      </w:r>
      <w:r w:rsidR="001F01D2">
        <w:rPr>
          <w:rFonts w:ascii="Book Antiqua" w:hAnsi="Book Antiqua" w:cs="Arial"/>
          <w:color w:val="000000" w:themeColor="text1"/>
          <w:sz w:val="23"/>
          <w:szCs w:val="23"/>
        </w:rPr>
        <w:softHyphen/>
      </w:r>
      <w:r w:rsidR="001F01D2">
        <w:rPr>
          <w:rFonts w:ascii="Book Antiqua" w:hAnsi="Book Antiqua" w:cs="Arial"/>
          <w:color w:val="000000" w:themeColor="text1"/>
          <w:sz w:val="23"/>
          <w:szCs w:val="23"/>
        </w:rPr>
        <w:softHyphen/>
        <w:t>_____</w:t>
      </w:r>
      <w:r w:rsidRPr="00F430D2">
        <w:rPr>
          <w:rFonts w:ascii="Book Antiqua" w:hAnsi="Book Antiqua" w:cs="Arial"/>
          <w:color w:val="000000" w:themeColor="text1"/>
          <w:sz w:val="23"/>
          <w:szCs w:val="23"/>
        </w:rPr>
        <w:t xml:space="preserve">, que entre si fazem o ______ e a Empresa _________. </w:t>
      </w:r>
    </w:p>
    <w:p w14:paraId="73E0C9E9" w14:textId="77777777" w:rsidR="00C23255" w:rsidRPr="00814508" w:rsidRDefault="00C23255" w:rsidP="00C23255">
      <w:pPr>
        <w:pStyle w:val="Default"/>
        <w:widowControl w:val="0"/>
        <w:suppressAutoHyphens/>
        <w:spacing w:line="276" w:lineRule="auto"/>
        <w:jc w:val="both"/>
        <w:rPr>
          <w:rFonts w:ascii="Book Antiqua" w:hAnsi="Book Antiqua" w:cs="Arial"/>
          <w:b/>
          <w:bCs/>
          <w:color w:val="000000" w:themeColor="text1"/>
          <w:sz w:val="23"/>
          <w:szCs w:val="23"/>
        </w:rPr>
      </w:pPr>
    </w:p>
    <w:p w14:paraId="11AEEA61" w14:textId="11109BAA" w:rsidR="00C23255" w:rsidRPr="0081450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F430D2">
        <w:rPr>
          <w:rFonts w:ascii="Book Antiqua" w:hAnsi="Book Antiqua" w:cs="Arial"/>
          <w:b/>
          <w:bCs/>
          <w:color w:val="000000" w:themeColor="text1"/>
          <w:sz w:val="23"/>
          <w:szCs w:val="23"/>
        </w:rPr>
        <w:t>CONTRATANTE</w:t>
      </w:r>
      <w:r w:rsidRPr="00F430D2">
        <w:rPr>
          <w:rFonts w:ascii="Book Antiqua" w:hAnsi="Book Antiqua" w:cs="Arial"/>
          <w:color w:val="000000" w:themeColor="text1"/>
          <w:sz w:val="23"/>
          <w:szCs w:val="23"/>
        </w:rPr>
        <w:t xml:space="preserve">: </w:t>
      </w:r>
      <w:r w:rsidRPr="00814508">
        <w:rPr>
          <w:rFonts w:ascii="Book Antiqua" w:hAnsi="Book Antiqua" w:cs="Arial"/>
          <w:color w:val="000000" w:themeColor="text1"/>
          <w:sz w:val="23"/>
          <w:szCs w:val="23"/>
        </w:rPr>
        <w:t>O _________, pessoa jurídica de direito _______, inscrito no CNPJ sob o n° _______, com sede à ____, neste ato representado pelo(a) seu(ua) Gestor(a), Sr.(a)</w:t>
      </w:r>
      <w:r w:rsidRPr="00814508">
        <w:rPr>
          <w:rFonts w:ascii="Book Antiqua" w:hAnsi="Book Antiqua" w:cs="Arial"/>
          <w:b/>
          <w:bCs/>
          <w:color w:val="000000" w:themeColor="text1"/>
          <w:sz w:val="23"/>
          <w:szCs w:val="23"/>
        </w:rPr>
        <w:t xml:space="preserve"> _____</w:t>
      </w:r>
      <w:r w:rsidRPr="00814508">
        <w:rPr>
          <w:rFonts w:ascii="Book Antiqua" w:hAnsi="Book Antiqua" w:cs="Arial"/>
          <w:color w:val="000000" w:themeColor="text1"/>
          <w:sz w:val="23"/>
          <w:szCs w:val="23"/>
        </w:rPr>
        <w:t xml:space="preserve">, brasileiro(a), servidor(a) público(a) municipal, portador(a) do RG nº _____ e CPF nº ______, residente e domiciliado(a) nesta cidade de Catalão-GO. </w:t>
      </w:r>
    </w:p>
    <w:p w14:paraId="7E625317" w14:textId="77777777" w:rsidR="00C23255" w:rsidRPr="00814508" w:rsidRDefault="00C23255" w:rsidP="00C23255">
      <w:pPr>
        <w:pStyle w:val="Default"/>
        <w:widowControl w:val="0"/>
        <w:suppressAutoHyphens/>
        <w:spacing w:line="276" w:lineRule="auto"/>
        <w:jc w:val="both"/>
        <w:rPr>
          <w:rFonts w:ascii="Book Antiqua" w:hAnsi="Book Antiqua" w:cs="Arial"/>
          <w:b/>
          <w:bCs/>
          <w:color w:val="000000" w:themeColor="text1"/>
          <w:sz w:val="23"/>
          <w:szCs w:val="23"/>
        </w:rPr>
      </w:pPr>
    </w:p>
    <w:p w14:paraId="1D1AA0FA" w14:textId="5174260A" w:rsidR="00C23255" w:rsidRPr="0081450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F430D2">
        <w:rPr>
          <w:rFonts w:ascii="Book Antiqua" w:hAnsi="Book Antiqua" w:cs="Arial"/>
          <w:b/>
          <w:bCs/>
          <w:color w:val="000000" w:themeColor="text1"/>
          <w:sz w:val="23"/>
          <w:szCs w:val="23"/>
        </w:rPr>
        <w:t>CONTRATADA</w:t>
      </w:r>
      <w:r w:rsidRPr="00F430D2">
        <w:rPr>
          <w:rFonts w:ascii="Book Antiqua" w:hAnsi="Book Antiqua" w:cs="Arial"/>
          <w:color w:val="000000" w:themeColor="text1"/>
          <w:sz w:val="23"/>
          <w:szCs w:val="23"/>
        </w:rPr>
        <w:t>:</w:t>
      </w:r>
      <w:r w:rsidRPr="00814508">
        <w:rPr>
          <w:rFonts w:ascii="Book Antiqua" w:hAnsi="Book Antiqua" w:cs="Arial"/>
          <w:color w:val="000000" w:themeColor="text1"/>
          <w:sz w:val="23"/>
          <w:szCs w:val="23"/>
        </w:rPr>
        <w:t xml:space="preserve"> O(A) __________ inscrito(a) no CNPJ/MF sob o nº _____, sediado(a) na _______, em _____ neste ato representada pelo(a) Sr.(a) ______, portador(a) da Carteira de Identidade nº ______, expedida pela(o) _____, e CPF nº _____ residente e domiciliado</w:t>
      </w:r>
      <w:r w:rsidR="001F01D2">
        <w:rPr>
          <w:rFonts w:ascii="Book Antiqua" w:hAnsi="Book Antiqua" w:cs="Arial"/>
          <w:color w:val="000000" w:themeColor="text1"/>
          <w:sz w:val="23"/>
          <w:szCs w:val="23"/>
        </w:rPr>
        <w:t>(a)</w:t>
      </w:r>
      <w:r w:rsidRPr="00814508">
        <w:rPr>
          <w:rFonts w:ascii="Book Antiqua" w:hAnsi="Book Antiqua" w:cs="Arial"/>
          <w:color w:val="000000" w:themeColor="text1"/>
          <w:sz w:val="23"/>
          <w:szCs w:val="23"/>
        </w:rPr>
        <w:t xml:space="preserve"> em _______. </w:t>
      </w:r>
    </w:p>
    <w:p w14:paraId="219E67F8" w14:textId="77777777" w:rsidR="00C23255" w:rsidRPr="00814508" w:rsidRDefault="00C23255" w:rsidP="00C23255">
      <w:pPr>
        <w:widowControl w:val="0"/>
        <w:suppressAutoHyphens/>
        <w:autoSpaceDE w:val="0"/>
        <w:autoSpaceDN w:val="0"/>
        <w:adjustRightInd w:val="0"/>
        <w:spacing w:after="0" w:line="276" w:lineRule="auto"/>
        <w:jc w:val="both"/>
        <w:rPr>
          <w:rFonts w:ascii="Book Antiqua" w:hAnsi="Book Antiqua" w:cs="Arial"/>
          <w:color w:val="000000" w:themeColor="text1"/>
          <w:sz w:val="23"/>
          <w:szCs w:val="23"/>
        </w:rPr>
      </w:pPr>
    </w:p>
    <w:p w14:paraId="55076411" w14:textId="360D365C" w:rsidR="00C23255" w:rsidRPr="00F430D2" w:rsidRDefault="00C23255" w:rsidP="00C23255">
      <w:pPr>
        <w:widowControl w:val="0"/>
        <w:suppressAutoHyphens/>
        <w:autoSpaceDE w:val="0"/>
        <w:autoSpaceDN w:val="0"/>
        <w:adjustRightInd w:val="0"/>
        <w:spacing w:after="0" w:line="276" w:lineRule="auto"/>
        <w:jc w:val="both"/>
        <w:rPr>
          <w:rFonts w:ascii="Book Antiqua" w:hAnsi="Book Antiqua" w:cs="Arial"/>
          <w:b/>
          <w:bCs/>
          <w:color w:val="000000" w:themeColor="text1"/>
          <w:sz w:val="23"/>
          <w:szCs w:val="23"/>
        </w:rPr>
      </w:pPr>
      <w:r w:rsidRPr="00F430D2">
        <w:rPr>
          <w:rFonts w:ascii="Book Antiqua" w:hAnsi="Book Antiqua" w:cs="Arial"/>
          <w:b/>
          <w:bCs/>
          <w:color w:val="000000" w:themeColor="text1"/>
          <w:sz w:val="23"/>
          <w:szCs w:val="23"/>
        </w:rPr>
        <w:t xml:space="preserve">O presente Contrato de </w:t>
      </w:r>
      <w:r w:rsidR="001F01D2">
        <w:rPr>
          <w:rFonts w:ascii="Book Antiqua" w:hAnsi="Book Antiqua" w:cs="Arial"/>
          <w:b/>
          <w:bCs/>
          <w:color w:val="000000" w:themeColor="text1"/>
          <w:sz w:val="23"/>
          <w:szCs w:val="23"/>
        </w:rPr>
        <w:t xml:space="preserve">Prestação de Serviços </w:t>
      </w:r>
      <w:r w:rsidRPr="00F430D2">
        <w:rPr>
          <w:rFonts w:ascii="Book Antiqua" w:hAnsi="Book Antiqua" w:cs="Arial"/>
          <w:b/>
          <w:bCs/>
          <w:color w:val="000000" w:themeColor="text1"/>
          <w:sz w:val="23"/>
          <w:szCs w:val="23"/>
        </w:rPr>
        <w:t xml:space="preserve">obedece aos termos do Processo Licitatório nº </w:t>
      </w:r>
      <w:r>
        <w:rPr>
          <w:rFonts w:ascii="Book Antiqua" w:hAnsi="Book Antiqua" w:cs="Arial"/>
          <w:b/>
          <w:bCs/>
          <w:color w:val="000000" w:themeColor="text1"/>
          <w:sz w:val="23"/>
          <w:szCs w:val="23"/>
        </w:rPr>
        <w:t>202</w:t>
      </w:r>
      <w:r w:rsidR="00FF2EB5">
        <w:rPr>
          <w:rFonts w:ascii="Book Antiqua" w:hAnsi="Book Antiqua" w:cs="Arial"/>
          <w:b/>
          <w:bCs/>
          <w:color w:val="000000" w:themeColor="text1"/>
          <w:sz w:val="23"/>
          <w:szCs w:val="23"/>
        </w:rPr>
        <w:t>3024983</w:t>
      </w:r>
      <w:r w:rsidRPr="00F430D2">
        <w:rPr>
          <w:rFonts w:ascii="Book Antiqua" w:hAnsi="Book Antiqua" w:cs="Arial"/>
          <w:b/>
          <w:bCs/>
          <w:color w:val="000000" w:themeColor="text1"/>
          <w:sz w:val="23"/>
          <w:szCs w:val="23"/>
        </w:rPr>
        <w:t xml:space="preserve"> referente ao Pregão Presencial nº 0</w:t>
      </w:r>
      <w:r w:rsidR="00FF2EB5">
        <w:rPr>
          <w:rFonts w:ascii="Book Antiqua" w:hAnsi="Book Antiqua" w:cs="Arial"/>
          <w:b/>
          <w:bCs/>
          <w:color w:val="000000" w:themeColor="text1"/>
          <w:sz w:val="23"/>
          <w:szCs w:val="23"/>
        </w:rPr>
        <w:t>22</w:t>
      </w:r>
      <w:r w:rsidRPr="00F430D2">
        <w:rPr>
          <w:rFonts w:ascii="Book Antiqua" w:hAnsi="Book Antiqua" w:cs="Arial"/>
          <w:b/>
          <w:bCs/>
          <w:color w:val="000000" w:themeColor="text1"/>
          <w:sz w:val="23"/>
          <w:szCs w:val="23"/>
        </w:rPr>
        <w:t>/202</w:t>
      </w:r>
      <w:r w:rsidR="00FF2EB5">
        <w:rPr>
          <w:rFonts w:ascii="Book Antiqua" w:hAnsi="Book Antiqua" w:cs="Arial"/>
          <w:b/>
          <w:bCs/>
          <w:color w:val="000000" w:themeColor="text1"/>
          <w:sz w:val="23"/>
          <w:szCs w:val="23"/>
        </w:rPr>
        <w:t>3</w:t>
      </w:r>
      <w:r w:rsidRPr="00F430D2">
        <w:rPr>
          <w:rFonts w:ascii="Book Antiqua" w:hAnsi="Book Antiqua" w:cs="Arial"/>
          <w:b/>
          <w:bCs/>
          <w:color w:val="000000" w:themeColor="text1"/>
          <w:sz w:val="23"/>
          <w:szCs w:val="23"/>
        </w:rPr>
        <w:t>, da Proposta de Preços Vencedora, da Lei nº 10.520/2002, subsidiariamente a Lei nº 8.666/1993 e alterações subsequentes, além de outras normas aplicáveis à espécie.</w:t>
      </w:r>
    </w:p>
    <w:p w14:paraId="1796CB40" w14:textId="77777777" w:rsidR="00C23255" w:rsidRPr="00F430D2" w:rsidRDefault="00C23255" w:rsidP="00C23255">
      <w:pPr>
        <w:widowControl w:val="0"/>
        <w:suppressAutoHyphens/>
        <w:autoSpaceDE w:val="0"/>
        <w:autoSpaceDN w:val="0"/>
        <w:adjustRightInd w:val="0"/>
        <w:spacing w:after="0" w:line="276" w:lineRule="auto"/>
        <w:jc w:val="both"/>
        <w:rPr>
          <w:rFonts w:ascii="Book Antiqua" w:hAnsi="Book Antiqua" w:cs="Arial"/>
          <w:color w:val="000000" w:themeColor="text1"/>
          <w:sz w:val="23"/>
          <w:szCs w:val="23"/>
        </w:rPr>
      </w:pPr>
    </w:p>
    <w:p w14:paraId="0F001F62" w14:textId="77777777" w:rsidR="00C23255" w:rsidRPr="00F430D2" w:rsidRDefault="00C23255" w:rsidP="00C23255">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sidRPr="00F430D2">
        <w:rPr>
          <w:rFonts w:ascii="Book Antiqua" w:hAnsi="Book Antiqua" w:cs="Arial"/>
          <w:b/>
          <w:bCs/>
          <w:color w:val="000000" w:themeColor="text1"/>
          <w:sz w:val="23"/>
          <w:szCs w:val="23"/>
        </w:rPr>
        <w:t xml:space="preserve">1. CLÁUSULA PRIMEIRA – OBJETO </w:t>
      </w:r>
    </w:p>
    <w:p w14:paraId="12C0B0DF" w14:textId="46555535" w:rsidR="00C23255" w:rsidRPr="0081450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F430D2">
        <w:rPr>
          <w:rFonts w:ascii="Book Antiqua" w:hAnsi="Book Antiqua" w:cs="Arial"/>
          <w:b/>
          <w:bCs/>
          <w:color w:val="000000" w:themeColor="text1"/>
          <w:sz w:val="23"/>
          <w:szCs w:val="23"/>
        </w:rPr>
        <w:t>1.1.</w:t>
      </w:r>
      <w:r w:rsidRPr="00814508">
        <w:rPr>
          <w:rFonts w:ascii="Book Antiqua" w:hAnsi="Book Antiqua" w:cs="Arial"/>
          <w:b/>
          <w:bCs/>
          <w:color w:val="000000" w:themeColor="text1"/>
          <w:sz w:val="23"/>
          <w:szCs w:val="23"/>
        </w:rPr>
        <w:t xml:space="preserve"> </w:t>
      </w:r>
      <w:r w:rsidRPr="00814508">
        <w:rPr>
          <w:rFonts w:ascii="Book Antiqua" w:hAnsi="Book Antiqua" w:cs="Arial"/>
          <w:color w:val="000000" w:themeColor="text1"/>
          <w:sz w:val="23"/>
          <w:szCs w:val="23"/>
        </w:rPr>
        <w:t>O objeto do presente instrumento é a</w:t>
      </w:r>
      <w:r>
        <w:rPr>
          <w:rFonts w:ascii="Book Antiqua" w:hAnsi="Book Antiqua" w:cs="Arial"/>
          <w:color w:val="000000" w:themeColor="text1"/>
          <w:sz w:val="23"/>
          <w:szCs w:val="23"/>
        </w:rPr>
        <w:t xml:space="preserve"> </w:t>
      </w:r>
      <w:r>
        <w:rPr>
          <w:rFonts w:ascii="Book Antiqua" w:hAnsi="Book Antiqua" w:cs="Arial"/>
          <w:sz w:val="23"/>
          <w:szCs w:val="23"/>
        </w:rPr>
        <w:t>contratação de serviços de locação/fretamento, por quilômetro rodado, de micro-ônibus e vans, com motoristas, para o transporte de pacientes do Sistema Único de Saúde (SUS) e da Rede Municipal de Saúde para tratamento de saúde em outras Cidades e Estados</w:t>
      </w:r>
      <w:r w:rsidRPr="007031E8">
        <w:rPr>
          <w:rFonts w:ascii="Book Antiqua" w:hAnsi="Book Antiqua" w:cs="Arial"/>
          <w:color w:val="000000" w:themeColor="text1"/>
          <w:sz w:val="23"/>
          <w:szCs w:val="23"/>
        </w:rPr>
        <w:t>,</w:t>
      </w:r>
      <w:r>
        <w:rPr>
          <w:rFonts w:ascii="Book Antiqua" w:hAnsi="Book Antiqua" w:cs="Arial"/>
          <w:color w:val="000000" w:themeColor="text1"/>
          <w:sz w:val="23"/>
          <w:szCs w:val="23"/>
        </w:rPr>
        <w:t xml:space="preserve"> </w:t>
      </w:r>
      <w:r w:rsidRPr="00814508">
        <w:rPr>
          <w:rFonts w:ascii="Book Antiqua" w:hAnsi="Book Antiqua" w:cs="Arial"/>
          <w:color w:val="000000" w:themeColor="text1"/>
          <w:sz w:val="23"/>
          <w:szCs w:val="23"/>
        </w:rPr>
        <w:t>em conformidade com as especificações e detalhamento do Edital que rege o Pregão Presencial nº 0</w:t>
      </w:r>
      <w:r w:rsidR="00FF2EB5">
        <w:rPr>
          <w:rFonts w:ascii="Book Antiqua" w:hAnsi="Book Antiqua" w:cs="Arial"/>
          <w:color w:val="000000" w:themeColor="text1"/>
          <w:sz w:val="23"/>
          <w:szCs w:val="23"/>
        </w:rPr>
        <w:t>22</w:t>
      </w:r>
      <w:r w:rsidRPr="00814508">
        <w:rPr>
          <w:rFonts w:ascii="Book Antiqua" w:hAnsi="Book Antiqua" w:cs="Arial"/>
          <w:color w:val="000000" w:themeColor="text1"/>
          <w:sz w:val="23"/>
          <w:szCs w:val="23"/>
        </w:rPr>
        <w:t>/202</w:t>
      </w:r>
      <w:r w:rsidR="00FF2EB5">
        <w:rPr>
          <w:rFonts w:ascii="Book Antiqua" w:hAnsi="Book Antiqua" w:cs="Arial"/>
          <w:color w:val="000000" w:themeColor="text1"/>
          <w:sz w:val="23"/>
          <w:szCs w:val="23"/>
        </w:rPr>
        <w:t>3</w:t>
      </w:r>
      <w:r w:rsidRPr="00814508">
        <w:rPr>
          <w:rFonts w:ascii="Book Antiqua" w:hAnsi="Book Antiqua" w:cs="Arial"/>
          <w:color w:val="000000" w:themeColor="text1"/>
          <w:sz w:val="23"/>
          <w:szCs w:val="23"/>
        </w:rPr>
        <w:t>, o Termo de Referência e demais anexos que o acompanham e a Proposta de Preços Vencedora, que passam a integrar o presente Termo, independentemente de transcrição e serão observados naquilo que não o contrarie.</w:t>
      </w:r>
    </w:p>
    <w:p w14:paraId="054E0C52" w14:textId="77777777" w:rsidR="00C23255" w:rsidRPr="0081450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1E3B46D6" w14:textId="55DE5D58" w:rsidR="00C23255" w:rsidRPr="00C01836" w:rsidRDefault="00C23255" w:rsidP="00C23255">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sidRPr="00C01836">
        <w:rPr>
          <w:rFonts w:ascii="Book Antiqua" w:hAnsi="Book Antiqua" w:cs="Arial"/>
          <w:b/>
          <w:bCs/>
          <w:color w:val="000000" w:themeColor="text1"/>
          <w:sz w:val="23"/>
          <w:szCs w:val="23"/>
        </w:rPr>
        <w:t>2. CLÁUSULA SEGUNDA – DO LOCAL, PRAZO E CONDIÇÕES D</w:t>
      </w:r>
      <w:r w:rsidR="00263CED">
        <w:rPr>
          <w:rFonts w:ascii="Book Antiqua" w:hAnsi="Book Antiqua" w:cs="Arial"/>
          <w:b/>
          <w:bCs/>
          <w:color w:val="000000" w:themeColor="text1"/>
          <w:sz w:val="23"/>
          <w:szCs w:val="23"/>
        </w:rPr>
        <w:t>A PRESTAÇÃO DE SERVIÇOS</w:t>
      </w:r>
    </w:p>
    <w:p w14:paraId="63193730" w14:textId="77777777" w:rsidR="00C23255" w:rsidRPr="00C01836" w:rsidRDefault="00C23255" w:rsidP="00C23255">
      <w:pPr>
        <w:widowControl w:val="0"/>
        <w:tabs>
          <w:tab w:val="left" w:pos="709"/>
        </w:tabs>
        <w:suppressAutoHyphens/>
        <w:spacing w:after="0" w:line="276" w:lineRule="auto"/>
        <w:jc w:val="both"/>
        <w:rPr>
          <w:rFonts w:ascii="Book Antiqua" w:hAnsi="Book Antiqua"/>
          <w:bCs/>
          <w:iCs/>
          <w:color w:val="000000"/>
          <w:kern w:val="2"/>
          <w:sz w:val="23"/>
          <w:szCs w:val="23"/>
        </w:rPr>
      </w:pPr>
      <w:r w:rsidRPr="00C01836">
        <w:rPr>
          <w:rFonts w:ascii="Book Antiqua" w:hAnsi="Book Antiqua" w:cs="Arial"/>
          <w:b/>
          <w:bCs/>
          <w:color w:val="000000" w:themeColor="text1"/>
          <w:sz w:val="23"/>
          <w:szCs w:val="23"/>
        </w:rPr>
        <w:t xml:space="preserve">2.1. </w:t>
      </w:r>
      <w:r w:rsidRPr="00C01836">
        <w:rPr>
          <w:rFonts w:ascii="Book Antiqua" w:hAnsi="Book Antiqua" w:cs="Times New Roman"/>
          <w:iCs/>
          <w:color w:val="000000" w:themeColor="text1"/>
          <w:kern w:val="2"/>
          <w:sz w:val="23"/>
          <w:szCs w:val="23"/>
        </w:rPr>
        <w:t>Disposto no Termo de Referência – Anexo I do Edital.</w:t>
      </w:r>
    </w:p>
    <w:p w14:paraId="59671629" w14:textId="77777777" w:rsidR="00C23255" w:rsidRPr="00C01836"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62CA080C" w14:textId="77777777" w:rsidR="00C23255" w:rsidRPr="00C01836" w:rsidRDefault="00C23255" w:rsidP="00C23255">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sidRPr="00C01836">
        <w:rPr>
          <w:rFonts w:ascii="Book Antiqua" w:hAnsi="Book Antiqua" w:cs="Arial"/>
          <w:b/>
          <w:bCs/>
          <w:color w:val="000000" w:themeColor="text1"/>
          <w:sz w:val="23"/>
          <w:szCs w:val="23"/>
        </w:rPr>
        <w:t xml:space="preserve">3. CLÁUSULA TERCEIRA – DO VALOR DO CONTRATO </w:t>
      </w:r>
    </w:p>
    <w:p w14:paraId="7BA39670" w14:textId="627E6128" w:rsidR="00C23255" w:rsidRPr="00C01836"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C01836">
        <w:rPr>
          <w:rFonts w:ascii="Book Antiqua" w:hAnsi="Book Antiqua" w:cs="Arial"/>
          <w:b/>
          <w:bCs/>
          <w:color w:val="000000" w:themeColor="text1"/>
          <w:sz w:val="23"/>
          <w:szCs w:val="23"/>
        </w:rPr>
        <w:t xml:space="preserve">3.1. </w:t>
      </w:r>
      <w:r w:rsidRPr="00C01836">
        <w:rPr>
          <w:rFonts w:ascii="Book Antiqua" w:hAnsi="Book Antiqua" w:cs="Arial"/>
          <w:color w:val="000000" w:themeColor="text1"/>
          <w:sz w:val="23"/>
          <w:szCs w:val="23"/>
        </w:rPr>
        <w:t xml:space="preserve">O valor total da contratação é de R$ _______ (___________), conforme discriminado na proposta da </w:t>
      </w:r>
      <w:r w:rsidR="001F01D2" w:rsidRPr="00C01836">
        <w:rPr>
          <w:rFonts w:ascii="Book Antiqua" w:hAnsi="Book Antiqua" w:cs="Arial"/>
          <w:color w:val="000000" w:themeColor="text1"/>
          <w:sz w:val="23"/>
          <w:szCs w:val="23"/>
        </w:rPr>
        <w:t>CONTRATADA</w:t>
      </w:r>
      <w:r w:rsidRPr="00C01836">
        <w:rPr>
          <w:rFonts w:ascii="Book Antiqua" w:hAnsi="Book Antiqua" w:cs="Arial"/>
          <w:color w:val="000000" w:themeColor="text1"/>
          <w:sz w:val="23"/>
          <w:szCs w:val="23"/>
        </w:rPr>
        <w:t xml:space="preserve">, vencedora do Processo Licitatório – Pregão Presencial nº </w:t>
      </w:r>
      <w:r w:rsidRPr="00C01836">
        <w:rPr>
          <w:rFonts w:ascii="Book Antiqua" w:hAnsi="Book Antiqua" w:cs="Arial"/>
          <w:color w:val="000000" w:themeColor="text1"/>
          <w:sz w:val="23"/>
          <w:szCs w:val="23"/>
        </w:rPr>
        <w:lastRenderedPageBreak/>
        <w:t>0</w:t>
      </w:r>
      <w:r w:rsidR="00FF2EB5">
        <w:rPr>
          <w:rFonts w:ascii="Book Antiqua" w:hAnsi="Book Antiqua" w:cs="Arial"/>
          <w:color w:val="000000" w:themeColor="text1"/>
          <w:sz w:val="23"/>
          <w:szCs w:val="23"/>
        </w:rPr>
        <w:t>22</w:t>
      </w:r>
      <w:r w:rsidRPr="00C01836">
        <w:rPr>
          <w:rFonts w:ascii="Book Antiqua" w:hAnsi="Book Antiqua" w:cs="Arial"/>
          <w:color w:val="000000" w:themeColor="text1"/>
          <w:sz w:val="23"/>
          <w:szCs w:val="23"/>
        </w:rPr>
        <w:t>/202</w:t>
      </w:r>
      <w:r w:rsidR="00FF2EB5">
        <w:rPr>
          <w:rFonts w:ascii="Book Antiqua" w:hAnsi="Book Antiqua" w:cs="Arial"/>
          <w:color w:val="000000" w:themeColor="text1"/>
          <w:sz w:val="23"/>
          <w:szCs w:val="23"/>
        </w:rPr>
        <w:t>3</w:t>
      </w:r>
      <w:r w:rsidRPr="00C01836">
        <w:rPr>
          <w:rFonts w:ascii="Book Antiqua" w:hAnsi="Book Antiqua" w:cs="Arial"/>
          <w:color w:val="000000" w:themeColor="text1"/>
          <w:sz w:val="23"/>
          <w:szCs w:val="23"/>
        </w:rPr>
        <w:t>, que passa a integrar o presente Contrato, independentemente de transcrição.</w:t>
      </w:r>
    </w:p>
    <w:p w14:paraId="4DCF3DF9" w14:textId="7B004059" w:rsidR="00C23255" w:rsidRPr="0081450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C01836">
        <w:rPr>
          <w:rFonts w:ascii="Book Antiqua" w:hAnsi="Book Antiqua" w:cs="Arial"/>
          <w:b/>
          <w:bCs/>
          <w:color w:val="000000" w:themeColor="text1"/>
          <w:sz w:val="23"/>
          <w:szCs w:val="23"/>
        </w:rPr>
        <w:t>3.2.</w:t>
      </w:r>
      <w:r w:rsidRPr="00814508">
        <w:rPr>
          <w:rFonts w:ascii="Book Antiqua" w:hAnsi="Book Antiqua" w:cs="Arial"/>
          <w:color w:val="000000" w:themeColor="text1"/>
          <w:sz w:val="23"/>
          <w:szCs w:val="23"/>
        </w:rPr>
        <w:t xml:space="preserve"> Já estão incluídas no preço total todas as despesas</w:t>
      </w:r>
      <w:r w:rsidR="00263CED">
        <w:rPr>
          <w:rFonts w:ascii="Book Antiqua" w:hAnsi="Book Antiqua" w:cs="Arial"/>
          <w:color w:val="000000" w:themeColor="text1"/>
          <w:sz w:val="23"/>
          <w:szCs w:val="23"/>
        </w:rPr>
        <w:t xml:space="preserve"> </w:t>
      </w:r>
      <w:r w:rsidRPr="00814508">
        <w:rPr>
          <w:rFonts w:ascii="Book Antiqua" w:hAnsi="Book Antiqua" w:cs="Arial"/>
          <w:color w:val="000000" w:themeColor="text1"/>
          <w:sz w:val="23"/>
          <w:szCs w:val="23"/>
        </w:rPr>
        <w:t>indispensáveis ao perfeito cumprimento das obrigações decorrentes deste Contrato.</w:t>
      </w:r>
    </w:p>
    <w:p w14:paraId="228959E4" w14:textId="77777777" w:rsidR="00C23255" w:rsidRPr="0081450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0A4A50E7" w14:textId="77777777" w:rsidR="00C23255" w:rsidRPr="00C01836" w:rsidRDefault="00C23255" w:rsidP="00C23255">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sidRPr="00C01836">
        <w:rPr>
          <w:rFonts w:ascii="Book Antiqua" w:hAnsi="Book Antiqua" w:cs="Arial"/>
          <w:b/>
          <w:bCs/>
          <w:color w:val="000000" w:themeColor="text1"/>
          <w:sz w:val="23"/>
          <w:szCs w:val="23"/>
        </w:rPr>
        <w:t xml:space="preserve">4. CLÁUSULA QUARTA – DOTAÇÃO ORÇAMENTÁRIA </w:t>
      </w:r>
    </w:p>
    <w:p w14:paraId="600E75EC" w14:textId="082B1B46" w:rsidR="00C23255" w:rsidRPr="00C01836"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C01836">
        <w:rPr>
          <w:rFonts w:ascii="Book Antiqua" w:hAnsi="Book Antiqua" w:cs="Arial"/>
          <w:b/>
          <w:bCs/>
          <w:color w:val="000000" w:themeColor="text1"/>
          <w:sz w:val="23"/>
          <w:szCs w:val="23"/>
        </w:rPr>
        <w:t xml:space="preserve">4.1. </w:t>
      </w:r>
      <w:r w:rsidRPr="00C01836">
        <w:rPr>
          <w:rFonts w:ascii="Book Antiqua" w:hAnsi="Book Antiqua" w:cs="Arial"/>
          <w:color w:val="000000" w:themeColor="text1"/>
          <w:sz w:val="23"/>
          <w:szCs w:val="23"/>
        </w:rPr>
        <w:t>As despesas decorrentes desta contratação estão programadas em dotação orçamentária própria, prevista no orçamento do Município de Catalão, por meio do Fundo Municipal de Saúde de Catalão (FMS), para o exercício de 202</w:t>
      </w:r>
      <w:r w:rsidR="008D371B">
        <w:rPr>
          <w:rFonts w:ascii="Book Antiqua" w:hAnsi="Book Antiqua" w:cs="Arial"/>
          <w:color w:val="000000" w:themeColor="text1"/>
          <w:sz w:val="23"/>
          <w:szCs w:val="23"/>
        </w:rPr>
        <w:t>3/2024</w:t>
      </w:r>
      <w:r w:rsidRPr="00C01836">
        <w:rPr>
          <w:rFonts w:ascii="Book Antiqua" w:hAnsi="Book Antiqua" w:cs="Arial"/>
          <w:color w:val="000000" w:themeColor="text1"/>
          <w:sz w:val="23"/>
          <w:szCs w:val="23"/>
        </w:rPr>
        <w:t>, na classificação abaixo:</w:t>
      </w:r>
      <w:r w:rsidR="001F01D2">
        <w:rPr>
          <w:rFonts w:ascii="Book Antiqua" w:hAnsi="Book Antiqua" w:cs="Arial"/>
          <w:color w:val="000000" w:themeColor="text1"/>
          <w:sz w:val="23"/>
          <w:szCs w:val="23"/>
        </w:rPr>
        <w:t xml:space="preserve"> _______________________</w:t>
      </w:r>
    </w:p>
    <w:p w14:paraId="09BEEC38" w14:textId="77777777" w:rsidR="00C23255" w:rsidRPr="00C01836"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7C78E221" w14:textId="77777777" w:rsidR="00C23255" w:rsidRPr="00C01836" w:rsidRDefault="00C23255" w:rsidP="00C23255">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sidRPr="00C01836">
        <w:rPr>
          <w:rFonts w:ascii="Book Antiqua" w:hAnsi="Book Antiqua" w:cs="Arial"/>
          <w:b/>
          <w:bCs/>
          <w:color w:val="000000" w:themeColor="text1"/>
          <w:sz w:val="23"/>
          <w:szCs w:val="23"/>
        </w:rPr>
        <w:t>5. CLÁUSULA QUINTA – DO PAGAMENTO</w:t>
      </w:r>
    </w:p>
    <w:p w14:paraId="4487F842" w14:textId="0E8A3FB2" w:rsidR="00C23255" w:rsidRPr="00A1558D" w:rsidRDefault="00C23255" w:rsidP="00C23255">
      <w:pPr>
        <w:widowControl w:val="0"/>
        <w:suppressAutoHyphens/>
        <w:autoSpaceDE w:val="0"/>
        <w:autoSpaceDN w:val="0"/>
        <w:spacing w:after="0" w:line="276" w:lineRule="auto"/>
        <w:jc w:val="both"/>
        <w:rPr>
          <w:rFonts w:ascii="Book Antiqua" w:eastAsia="Times New Roman" w:hAnsi="Book Antiqua" w:cs="Times New Roman"/>
          <w:noProof/>
          <w:sz w:val="23"/>
          <w:szCs w:val="24"/>
          <w:lang w:eastAsia="pt-BR"/>
        </w:rPr>
      </w:pPr>
      <w:r w:rsidRPr="00A1558D">
        <w:rPr>
          <w:rFonts w:ascii="Book Antiqua" w:hAnsi="Book Antiqua" w:cs="Arial"/>
          <w:b/>
          <w:bCs/>
          <w:color w:val="000000" w:themeColor="text1"/>
          <w:sz w:val="23"/>
          <w:szCs w:val="23"/>
        </w:rPr>
        <w:t>5.1.</w:t>
      </w:r>
      <w:r w:rsidRPr="00A1558D">
        <w:rPr>
          <w:rFonts w:ascii="Book Antiqua" w:eastAsia="TimesNewRomanPSMT" w:hAnsi="Book Antiqua" w:cs="TimesNewRomanPSMT"/>
          <w:color w:val="000000"/>
          <w:sz w:val="24"/>
          <w:szCs w:val="24"/>
        </w:rPr>
        <w:t xml:space="preserve"> </w:t>
      </w:r>
      <w:r w:rsidRPr="00A1558D">
        <w:rPr>
          <w:rFonts w:ascii="Book Antiqua" w:eastAsia="Times New Roman" w:hAnsi="Book Antiqua" w:cs="Times New Roman"/>
          <w:noProof/>
          <w:sz w:val="23"/>
          <w:szCs w:val="24"/>
          <w:lang w:eastAsia="pt-BR"/>
        </w:rPr>
        <w:t xml:space="preserve">Os pagamentos serão efetuados através de transferência eletrônica e/ou ordem de pagamento/cheque nominal, após a efetiva </w:t>
      </w:r>
      <w:r w:rsidR="00263CED">
        <w:rPr>
          <w:rFonts w:ascii="Book Antiqua" w:eastAsia="Times New Roman" w:hAnsi="Book Antiqua" w:cs="Times New Roman"/>
          <w:noProof/>
          <w:sz w:val="23"/>
          <w:szCs w:val="24"/>
          <w:lang w:eastAsia="pt-BR"/>
        </w:rPr>
        <w:t>prestação d</w:t>
      </w:r>
      <w:r w:rsidR="001F01D2">
        <w:rPr>
          <w:rFonts w:ascii="Book Antiqua" w:eastAsia="Times New Roman" w:hAnsi="Book Antiqua" w:cs="Times New Roman"/>
          <w:noProof/>
          <w:sz w:val="23"/>
          <w:szCs w:val="24"/>
          <w:lang w:eastAsia="pt-BR"/>
        </w:rPr>
        <w:t>os</w:t>
      </w:r>
      <w:r w:rsidR="00263CED">
        <w:rPr>
          <w:rFonts w:ascii="Book Antiqua" w:eastAsia="Times New Roman" w:hAnsi="Book Antiqua" w:cs="Times New Roman"/>
          <w:noProof/>
          <w:sz w:val="23"/>
          <w:szCs w:val="24"/>
          <w:lang w:eastAsia="pt-BR"/>
        </w:rPr>
        <w:t xml:space="preserve"> serviços</w:t>
      </w:r>
      <w:r w:rsidRPr="00A1558D">
        <w:rPr>
          <w:rFonts w:ascii="Book Antiqua" w:eastAsia="Times New Roman" w:hAnsi="Book Antiqua" w:cs="Times New Roman"/>
          <w:noProof/>
          <w:sz w:val="23"/>
          <w:szCs w:val="24"/>
          <w:lang w:eastAsia="pt-BR"/>
        </w:rPr>
        <w:t xml:space="preserve">, mediante a apresentação da respectiva Nota Fiscal, emitida em conformidade com o instrumento contratual ou Nota de Empenho, sem rasuras, </w:t>
      </w:r>
      <w:r w:rsidR="001F01D2">
        <w:rPr>
          <w:rFonts w:ascii="Book Antiqua" w:eastAsia="Times New Roman" w:hAnsi="Book Antiqua" w:cs="Times New Roman"/>
          <w:noProof/>
          <w:sz w:val="23"/>
          <w:szCs w:val="24"/>
          <w:lang w:eastAsia="pt-BR"/>
        </w:rPr>
        <w:t xml:space="preserve">informando os serviços prestados, </w:t>
      </w:r>
      <w:r w:rsidRPr="00A1558D">
        <w:rPr>
          <w:rFonts w:ascii="Book Antiqua" w:eastAsia="Times New Roman" w:hAnsi="Book Antiqua" w:cs="Times New Roman"/>
          <w:noProof/>
          <w:sz w:val="23"/>
          <w:szCs w:val="24"/>
          <w:lang w:eastAsia="pt-BR"/>
        </w:rPr>
        <w:t>devendo a mesma ser atestada (contendo data, hora, nome completo e documento de identificação) pelo fiscal da Ata/Contrato.</w:t>
      </w:r>
    </w:p>
    <w:p w14:paraId="2F4BE7F3" w14:textId="77777777" w:rsidR="00C23255" w:rsidRPr="00A1558D" w:rsidRDefault="00C23255" w:rsidP="00C23255">
      <w:pPr>
        <w:widowControl w:val="0"/>
        <w:numPr>
          <w:ilvl w:val="1"/>
          <w:numId w:val="13"/>
        </w:numPr>
        <w:suppressAutoHyphens/>
        <w:autoSpaceDE w:val="0"/>
        <w:autoSpaceDN w:val="0"/>
        <w:spacing w:after="0" w:line="276" w:lineRule="auto"/>
        <w:ind w:left="574"/>
        <w:jc w:val="both"/>
        <w:rPr>
          <w:rFonts w:ascii="Book Antiqua" w:eastAsia="Times New Roman" w:hAnsi="Book Antiqua" w:cs="Times New Roman"/>
          <w:noProof/>
          <w:vanish/>
          <w:sz w:val="23"/>
          <w:szCs w:val="24"/>
          <w:lang w:eastAsia="pt-BR"/>
        </w:rPr>
      </w:pPr>
    </w:p>
    <w:p w14:paraId="0E0E254E" w14:textId="1542DB47" w:rsidR="00C23255" w:rsidRPr="00A1558D" w:rsidRDefault="00C23255" w:rsidP="00C23255">
      <w:pPr>
        <w:widowControl w:val="0"/>
        <w:suppressAutoHyphens/>
        <w:autoSpaceDE w:val="0"/>
        <w:autoSpaceDN w:val="0"/>
        <w:spacing w:after="0" w:line="276" w:lineRule="auto"/>
        <w:jc w:val="both"/>
        <w:rPr>
          <w:rFonts w:ascii="Book Antiqua" w:eastAsia="Times New Roman" w:hAnsi="Book Antiqua" w:cs="Times New Roman"/>
          <w:noProof/>
          <w:sz w:val="23"/>
          <w:szCs w:val="24"/>
          <w:lang w:eastAsia="pt-BR"/>
        </w:rPr>
      </w:pPr>
      <w:r w:rsidRPr="00F04787">
        <w:rPr>
          <w:rFonts w:ascii="Book Antiqua" w:eastAsia="Times New Roman" w:hAnsi="Book Antiqua" w:cs="Times New Roman"/>
          <w:b/>
          <w:bCs/>
          <w:noProof/>
          <w:sz w:val="23"/>
          <w:szCs w:val="24"/>
          <w:lang w:eastAsia="pt-BR"/>
        </w:rPr>
        <w:t>5.2.</w:t>
      </w:r>
      <w:r>
        <w:rPr>
          <w:rFonts w:ascii="Book Antiqua" w:eastAsia="Times New Roman" w:hAnsi="Book Antiqua" w:cs="Times New Roman"/>
          <w:noProof/>
          <w:sz w:val="23"/>
          <w:szCs w:val="24"/>
          <w:lang w:eastAsia="pt-BR"/>
        </w:rPr>
        <w:t xml:space="preserve"> </w:t>
      </w:r>
      <w:r w:rsidRPr="00A1558D">
        <w:rPr>
          <w:rFonts w:ascii="Book Antiqua" w:eastAsia="Times New Roman" w:hAnsi="Book Antiqua" w:cs="Times New Roman"/>
          <w:noProof/>
          <w:sz w:val="23"/>
          <w:szCs w:val="24"/>
          <w:lang w:eastAsia="pt-BR"/>
        </w:rPr>
        <w:t xml:space="preserve">Os pagamentos serão efetuados em </w:t>
      </w:r>
      <w:r w:rsidRPr="00A1558D">
        <w:rPr>
          <w:rFonts w:ascii="Book Antiqua" w:eastAsia="Times New Roman" w:hAnsi="Book Antiqua" w:cs="Times New Roman"/>
          <w:b/>
          <w:noProof/>
          <w:sz w:val="23"/>
          <w:szCs w:val="24"/>
          <w:u w:val="single"/>
          <w:lang w:eastAsia="pt-BR"/>
        </w:rPr>
        <w:t>ATÉ 30 (TRINTA) DIAS</w:t>
      </w:r>
      <w:r w:rsidRPr="00A1558D">
        <w:rPr>
          <w:rFonts w:ascii="Book Antiqua" w:eastAsia="Times New Roman" w:hAnsi="Book Antiqua" w:cs="Times New Roman"/>
          <w:noProof/>
          <w:sz w:val="23"/>
          <w:szCs w:val="24"/>
          <w:lang w:eastAsia="pt-BR"/>
        </w:rPr>
        <w:t xml:space="preserve">, contados a partir da apresentação da Nota Fiscal, desde que o documento de cobrança esteja em condições de liquidação de pagamento e não haja fator impeditivo provocado pela </w:t>
      </w:r>
      <w:r w:rsidR="001F01D2" w:rsidRPr="00A1558D">
        <w:rPr>
          <w:rFonts w:ascii="Book Antiqua" w:eastAsia="Times New Roman" w:hAnsi="Book Antiqua" w:cs="Times New Roman"/>
          <w:noProof/>
          <w:sz w:val="23"/>
          <w:szCs w:val="24"/>
          <w:lang w:eastAsia="pt-BR"/>
        </w:rPr>
        <w:t>CONTRATADA</w:t>
      </w:r>
      <w:r w:rsidRPr="00A1558D">
        <w:rPr>
          <w:rFonts w:ascii="Book Antiqua" w:eastAsia="Times New Roman" w:hAnsi="Book Antiqua" w:cs="Times New Roman"/>
          <w:noProof/>
          <w:sz w:val="23"/>
          <w:szCs w:val="24"/>
          <w:lang w:eastAsia="pt-BR"/>
        </w:rPr>
        <w:t xml:space="preserve">, referente a </w:t>
      </w:r>
      <w:r w:rsidR="001F01D2">
        <w:rPr>
          <w:rFonts w:ascii="Book Antiqua" w:eastAsia="Times New Roman" w:hAnsi="Book Antiqua" w:cs="Times New Roman"/>
          <w:noProof/>
          <w:sz w:val="23"/>
          <w:szCs w:val="24"/>
          <w:lang w:eastAsia="pt-BR"/>
        </w:rPr>
        <w:t xml:space="preserve">execução efetiva de cada parcela de </w:t>
      </w:r>
      <w:r w:rsidR="00263CED">
        <w:rPr>
          <w:rFonts w:ascii="Book Antiqua" w:eastAsia="Times New Roman" w:hAnsi="Book Antiqua" w:cs="Times New Roman"/>
          <w:noProof/>
          <w:sz w:val="23"/>
          <w:szCs w:val="24"/>
          <w:lang w:eastAsia="pt-BR"/>
        </w:rPr>
        <w:t>prestação de serviços</w:t>
      </w:r>
      <w:r w:rsidRPr="00A1558D">
        <w:rPr>
          <w:rFonts w:ascii="Book Antiqua" w:eastAsia="Times New Roman" w:hAnsi="Book Antiqua" w:cs="Times New Roman"/>
          <w:noProof/>
          <w:sz w:val="23"/>
          <w:szCs w:val="24"/>
          <w:lang w:eastAsia="pt-BR"/>
        </w:rPr>
        <w:t>.</w:t>
      </w:r>
    </w:p>
    <w:p w14:paraId="4FB9D483" w14:textId="77777777" w:rsidR="00C23255" w:rsidRPr="00A1558D" w:rsidRDefault="00C23255" w:rsidP="00C23255">
      <w:pPr>
        <w:widowControl w:val="0"/>
        <w:suppressAutoHyphens/>
        <w:autoSpaceDE w:val="0"/>
        <w:autoSpaceDN w:val="0"/>
        <w:spacing w:after="0" w:line="276" w:lineRule="auto"/>
        <w:jc w:val="both"/>
        <w:rPr>
          <w:rFonts w:ascii="Book Antiqua" w:eastAsia="Times New Roman" w:hAnsi="Book Antiqua" w:cs="Times New Roman"/>
          <w:noProof/>
          <w:sz w:val="23"/>
          <w:szCs w:val="24"/>
          <w:lang w:eastAsia="pt-BR"/>
        </w:rPr>
      </w:pPr>
      <w:r w:rsidRPr="00F04787">
        <w:rPr>
          <w:rFonts w:ascii="Book Antiqua" w:eastAsia="Times New Roman" w:hAnsi="Book Antiqua" w:cs="Times New Roman"/>
          <w:b/>
          <w:bCs/>
          <w:noProof/>
          <w:sz w:val="23"/>
          <w:szCs w:val="24"/>
          <w:lang w:eastAsia="pt-BR"/>
        </w:rPr>
        <w:t>5.3.</w:t>
      </w:r>
      <w:r>
        <w:rPr>
          <w:rFonts w:ascii="Book Antiqua" w:eastAsia="Times New Roman" w:hAnsi="Book Antiqua" w:cs="Times New Roman"/>
          <w:noProof/>
          <w:sz w:val="23"/>
          <w:szCs w:val="24"/>
          <w:lang w:eastAsia="pt-BR"/>
        </w:rPr>
        <w:t xml:space="preserve"> </w:t>
      </w:r>
      <w:r w:rsidRPr="00A1558D">
        <w:rPr>
          <w:rFonts w:ascii="Book Antiqua" w:eastAsia="Times New Roman" w:hAnsi="Book Antiqua" w:cs="Times New Roman"/>
          <w:noProof/>
          <w:sz w:val="23"/>
          <w:szCs w:val="24"/>
          <w:lang w:eastAsia="pt-BR"/>
        </w:rPr>
        <w:t>As Notas Fiscais Eletrônicas deverão ser emitidas em acordo com o estabelecido na Ata/Contrato.</w:t>
      </w:r>
    </w:p>
    <w:p w14:paraId="271A81C1" w14:textId="77777777" w:rsidR="00C23255" w:rsidRPr="00A1558D" w:rsidRDefault="00C23255" w:rsidP="00C23255">
      <w:pPr>
        <w:widowControl w:val="0"/>
        <w:numPr>
          <w:ilvl w:val="1"/>
          <w:numId w:val="41"/>
        </w:numPr>
        <w:tabs>
          <w:tab w:val="left" w:pos="0"/>
        </w:tabs>
        <w:suppressAutoHyphens/>
        <w:autoSpaceDE w:val="0"/>
        <w:autoSpaceDN w:val="0"/>
        <w:spacing w:after="0" w:line="276" w:lineRule="auto"/>
        <w:ind w:firstLine="0"/>
        <w:jc w:val="both"/>
        <w:rPr>
          <w:rFonts w:ascii="Book Antiqua" w:eastAsia="Times New Roman" w:hAnsi="Book Antiqua" w:cs="Times New Roman"/>
          <w:noProof/>
          <w:vanish/>
          <w:kern w:val="2"/>
          <w:sz w:val="23"/>
          <w:szCs w:val="24"/>
          <w:lang w:eastAsia="pt-BR"/>
        </w:rPr>
      </w:pPr>
    </w:p>
    <w:p w14:paraId="3EF08CA0" w14:textId="77777777" w:rsidR="00C23255" w:rsidRPr="00A1558D" w:rsidRDefault="00C23255" w:rsidP="00C23255">
      <w:pPr>
        <w:widowControl w:val="0"/>
        <w:numPr>
          <w:ilvl w:val="1"/>
          <w:numId w:val="41"/>
        </w:numPr>
        <w:tabs>
          <w:tab w:val="left" w:pos="0"/>
        </w:tabs>
        <w:suppressAutoHyphens/>
        <w:autoSpaceDE w:val="0"/>
        <w:autoSpaceDN w:val="0"/>
        <w:spacing w:after="0" w:line="276" w:lineRule="auto"/>
        <w:ind w:firstLine="0"/>
        <w:jc w:val="both"/>
        <w:rPr>
          <w:rFonts w:ascii="Book Antiqua" w:eastAsia="Times New Roman" w:hAnsi="Book Antiqua" w:cs="Times New Roman"/>
          <w:noProof/>
          <w:vanish/>
          <w:kern w:val="2"/>
          <w:sz w:val="23"/>
          <w:szCs w:val="24"/>
          <w:lang w:eastAsia="pt-BR"/>
        </w:rPr>
      </w:pPr>
    </w:p>
    <w:p w14:paraId="2D4FA2DA" w14:textId="77777777" w:rsidR="00C23255" w:rsidRPr="00A1558D" w:rsidRDefault="00C23255" w:rsidP="00C23255">
      <w:pPr>
        <w:widowControl w:val="0"/>
        <w:numPr>
          <w:ilvl w:val="1"/>
          <w:numId w:val="41"/>
        </w:numPr>
        <w:tabs>
          <w:tab w:val="left" w:pos="0"/>
        </w:tabs>
        <w:suppressAutoHyphens/>
        <w:autoSpaceDE w:val="0"/>
        <w:autoSpaceDN w:val="0"/>
        <w:spacing w:after="0" w:line="276" w:lineRule="auto"/>
        <w:ind w:firstLine="0"/>
        <w:jc w:val="both"/>
        <w:rPr>
          <w:rFonts w:ascii="Book Antiqua" w:eastAsia="Times New Roman" w:hAnsi="Book Antiqua" w:cs="Times New Roman"/>
          <w:noProof/>
          <w:vanish/>
          <w:kern w:val="2"/>
          <w:sz w:val="23"/>
          <w:szCs w:val="24"/>
          <w:lang w:eastAsia="pt-BR"/>
        </w:rPr>
      </w:pPr>
    </w:p>
    <w:p w14:paraId="63275F08" w14:textId="61F989D4" w:rsidR="00C23255" w:rsidRPr="00A1558D" w:rsidRDefault="00C23255" w:rsidP="00C23255">
      <w:pPr>
        <w:widowControl w:val="0"/>
        <w:tabs>
          <w:tab w:val="left" w:pos="0"/>
        </w:tabs>
        <w:suppressAutoHyphens/>
        <w:autoSpaceDE w:val="0"/>
        <w:autoSpaceDN w:val="0"/>
        <w:spacing w:after="0" w:line="276" w:lineRule="auto"/>
        <w:jc w:val="both"/>
        <w:rPr>
          <w:rFonts w:ascii="Book Antiqua" w:eastAsia="Times New Roman" w:hAnsi="Book Antiqua" w:cs="Times New Roman"/>
          <w:bCs/>
          <w:noProof/>
          <w:kern w:val="2"/>
          <w:sz w:val="23"/>
          <w:szCs w:val="24"/>
          <w:lang w:val="en-US" w:eastAsia="pt-BR"/>
        </w:rPr>
      </w:pPr>
      <w:r w:rsidRPr="00F04787">
        <w:rPr>
          <w:rFonts w:ascii="Book Antiqua" w:eastAsia="Times New Roman" w:hAnsi="Book Antiqua" w:cs="Times New Roman"/>
          <w:b/>
          <w:bCs/>
          <w:noProof/>
          <w:kern w:val="2"/>
          <w:sz w:val="23"/>
          <w:szCs w:val="24"/>
          <w:lang w:val="en-US" w:eastAsia="pt-BR"/>
        </w:rPr>
        <w:t>5.4.</w:t>
      </w:r>
      <w:r>
        <w:rPr>
          <w:rFonts w:ascii="Book Antiqua" w:eastAsia="Times New Roman" w:hAnsi="Book Antiqua" w:cs="Times New Roman"/>
          <w:noProof/>
          <w:kern w:val="2"/>
          <w:sz w:val="23"/>
          <w:szCs w:val="24"/>
          <w:lang w:val="en-US" w:eastAsia="pt-BR"/>
        </w:rPr>
        <w:t xml:space="preserve"> </w:t>
      </w:r>
      <w:r w:rsidRPr="00A1558D">
        <w:rPr>
          <w:rFonts w:ascii="Book Antiqua" w:eastAsia="Times New Roman" w:hAnsi="Book Antiqua" w:cs="Times New Roman"/>
          <w:noProof/>
          <w:kern w:val="2"/>
          <w:sz w:val="23"/>
          <w:szCs w:val="24"/>
          <w:lang w:val="en-US" w:eastAsia="pt-BR"/>
        </w:rPr>
        <w:t xml:space="preserve">As Notas Fiscais deverão ser emitidas em nome do </w:t>
      </w:r>
      <w:r w:rsidRPr="00A1558D">
        <w:rPr>
          <w:rFonts w:ascii="Book Antiqua" w:eastAsia="Times New Roman" w:hAnsi="Book Antiqua" w:cs="Times New Roman"/>
          <w:b/>
          <w:noProof/>
          <w:kern w:val="2"/>
          <w:sz w:val="23"/>
          <w:szCs w:val="24"/>
          <w:u w:val="single"/>
          <w:lang w:val="en-US" w:eastAsia="pt-BR"/>
        </w:rPr>
        <w:t>Fundo Municipal de Saúde de Catalão-GO</w:t>
      </w:r>
      <w:r w:rsidRPr="00A1558D">
        <w:rPr>
          <w:rFonts w:ascii="Book Antiqua" w:eastAsia="Times New Roman" w:hAnsi="Book Antiqua" w:cs="Times New Roman"/>
          <w:noProof/>
          <w:kern w:val="2"/>
          <w:sz w:val="23"/>
          <w:szCs w:val="24"/>
          <w:lang w:val="en-US" w:eastAsia="pt-BR"/>
        </w:rPr>
        <w:t xml:space="preserve">, CNPJ nº 03.532.661/0001-56, com sede administrativa às margens da BR-050, Km 278 (prédio do antigo DNIT) – </w:t>
      </w:r>
      <w:r w:rsidR="001F01D2">
        <w:rPr>
          <w:rFonts w:ascii="Book Antiqua" w:eastAsia="Times New Roman" w:hAnsi="Book Antiqua" w:cs="Times New Roman"/>
          <w:noProof/>
          <w:kern w:val="2"/>
          <w:sz w:val="23"/>
          <w:szCs w:val="24"/>
          <w:lang w:val="en-US" w:eastAsia="pt-BR"/>
        </w:rPr>
        <w:t xml:space="preserve">Bairro </w:t>
      </w:r>
      <w:r w:rsidRPr="00A1558D">
        <w:rPr>
          <w:rFonts w:ascii="Book Antiqua" w:eastAsia="Times New Roman" w:hAnsi="Book Antiqua" w:cs="Times New Roman"/>
          <w:noProof/>
          <w:kern w:val="2"/>
          <w:sz w:val="23"/>
          <w:szCs w:val="24"/>
          <w:lang w:val="en-US" w:eastAsia="pt-BR"/>
        </w:rPr>
        <w:t>São Francisco, Catalão-GO, CEP.</w:t>
      </w:r>
      <w:r w:rsidR="001F01D2">
        <w:rPr>
          <w:rFonts w:ascii="Book Antiqua" w:eastAsia="Times New Roman" w:hAnsi="Book Antiqua" w:cs="Times New Roman"/>
          <w:noProof/>
          <w:kern w:val="2"/>
          <w:sz w:val="23"/>
          <w:szCs w:val="24"/>
          <w:lang w:val="en-US" w:eastAsia="pt-BR"/>
        </w:rPr>
        <w:t>:</w:t>
      </w:r>
      <w:r w:rsidRPr="00A1558D">
        <w:rPr>
          <w:rFonts w:ascii="Book Antiqua" w:eastAsia="Times New Roman" w:hAnsi="Book Antiqua" w:cs="Times New Roman"/>
          <w:noProof/>
          <w:kern w:val="2"/>
          <w:sz w:val="23"/>
          <w:szCs w:val="24"/>
          <w:lang w:val="en-US" w:eastAsia="pt-BR"/>
        </w:rPr>
        <w:t xml:space="preserve"> 75.707-270.</w:t>
      </w:r>
    </w:p>
    <w:p w14:paraId="7875ADF0" w14:textId="5E85B5C2" w:rsidR="00C23255" w:rsidRPr="00814508" w:rsidRDefault="00C23255" w:rsidP="00C23255">
      <w:pPr>
        <w:widowControl w:val="0"/>
        <w:suppressAutoHyphens/>
        <w:autoSpaceDE w:val="0"/>
        <w:autoSpaceDN w:val="0"/>
        <w:adjustRightInd w:val="0"/>
        <w:spacing w:after="0" w:line="276" w:lineRule="auto"/>
        <w:jc w:val="both"/>
        <w:rPr>
          <w:rFonts w:ascii="Book Antiqua" w:eastAsia="TimesNewRomanPSMT" w:hAnsi="Book Antiqua" w:cs="TimesNewRomanPSMT"/>
          <w:color w:val="000000"/>
          <w:sz w:val="23"/>
          <w:szCs w:val="23"/>
        </w:rPr>
      </w:pPr>
      <w:r>
        <w:rPr>
          <w:rFonts w:ascii="Book Antiqua" w:eastAsia="TimesNewRomanPSMT" w:hAnsi="Book Antiqua" w:cs="TimesNewRomanPSMT"/>
          <w:b/>
          <w:bCs/>
          <w:color w:val="000000"/>
          <w:sz w:val="23"/>
          <w:szCs w:val="23"/>
        </w:rPr>
        <w:t xml:space="preserve">5.5. </w:t>
      </w:r>
      <w:r w:rsidRPr="00814508">
        <w:rPr>
          <w:rFonts w:ascii="Book Antiqua" w:eastAsia="TimesNewRomanPSMT" w:hAnsi="Book Antiqua" w:cs="TimesNewRomanPSMT"/>
          <w:color w:val="000000"/>
          <w:sz w:val="23"/>
          <w:szCs w:val="23"/>
        </w:rPr>
        <w:t xml:space="preserve">Para efeito de pagamento, a </w:t>
      </w:r>
      <w:r w:rsidR="001F01D2" w:rsidRPr="00814508">
        <w:rPr>
          <w:rFonts w:ascii="Book Antiqua" w:eastAsia="TimesNewRomanPSMT" w:hAnsi="Book Antiqua" w:cs="TimesNewRomanPSMT"/>
          <w:color w:val="000000"/>
          <w:sz w:val="23"/>
          <w:szCs w:val="23"/>
        </w:rPr>
        <w:t>CONTRATADA</w:t>
      </w:r>
      <w:r w:rsidRPr="00814508">
        <w:rPr>
          <w:rFonts w:ascii="Book Antiqua" w:eastAsia="TimesNewRomanPSMT" w:hAnsi="Book Antiqua" w:cs="TimesNewRomanPSMT"/>
          <w:color w:val="000000"/>
          <w:sz w:val="23"/>
          <w:szCs w:val="23"/>
        </w:rPr>
        <w:t xml:space="preserve"> deverá apresentar os documentos abaixo relacionados:</w:t>
      </w:r>
    </w:p>
    <w:p w14:paraId="559ECFF0" w14:textId="4F4170A0" w:rsidR="00C23255" w:rsidRPr="00C01836" w:rsidRDefault="00C23255" w:rsidP="00C23255">
      <w:pPr>
        <w:widowControl w:val="0"/>
        <w:suppressAutoHyphens/>
        <w:autoSpaceDE w:val="0"/>
        <w:autoSpaceDN w:val="0"/>
        <w:adjustRightInd w:val="0"/>
        <w:spacing w:after="0" w:line="276" w:lineRule="auto"/>
        <w:jc w:val="both"/>
        <w:rPr>
          <w:rFonts w:ascii="Book Antiqua" w:eastAsia="TimesNewRomanPSMT" w:hAnsi="Book Antiqua" w:cs="TimesNewRomanPSMT"/>
          <w:color w:val="000000"/>
          <w:sz w:val="23"/>
          <w:szCs w:val="23"/>
        </w:rPr>
      </w:pPr>
      <w:r w:rsidRPr="00C01836">
        <w:rPr>
          <w:rFonts w:ascii="Book Antiqua" w:eastAsia="TimesNewRomanPSMT" w:hAnsi="Book Antiqua" w:cs="TimesNewRomanPSMT"/>
          <w:b/>
          <w:bCs/>
          <w:color w:val="000000"/>
          <w:sz w:val="23"/>
          <w:szCs w:val="23"/>
        </w:rPr>
        <w:t xml:space="preserve">I </w:t>
      </w:r>
      <w:r w:rsidR="001F01D2">
        <w:rPr>
          <w:rFonts w:ascii="Book Antiqua" w:eastAsia="TimesNewRomanPSMT" w:hAnsi="Book Antiqua" w:cs="TimesNewRomanPSMT"/>
          <w:b/>
          <w:bCs/>
          <w:color w:val="000000"/>
          <w:sz w:val="23"/>
          <w:szCs w:val="23"/>
        </w:rPr>
        <w:t xml:space="preserve">– </w:t>
      </w:r>
      <w:r w:rsidRPr="00C01836">
        <w:rPr>
          <w:rFonts w:ascii="Book Antiqua" w:eastAsia="TimesNewRomanPSMT" w:hAnsi="Book Antiqua" w:cs="TimesNewRomanPSMT"/>
          <w:color w:val="000000"/>
          <w:sz w:val="23"/>
          <w:szCs w:val="23"/>
        </w:rPr>
        <w:t xml:space="preserve">Prova de inexistência de débitos inadimplidos perante a Justiça do Trabalho, mediante a apresentação de Prova de Regularidade Trabalhista, através de Certidão Negativa de Débitos Trabalhistas – CNDT, ou Certidão Positiva de Débitos Trabalhistas, com efeito de negativa, nos termos do Título VII-A da Consolidação das Leis do Trabalho, aprovada pelo Decreto-Lei nº 5.452, de 1º de maio de 1943, conforme Lei Federal nº 12.440/2011 a qual poderá ser obtida no site </w:t>
      </w:r>
      <w:r w:rsidRPr="00C01836">
        <w:rPr>
          <w:rFonts w:ascii="Book Antiqua" w:eastAsia="TimesNewRomanPSMT" w:hAnsi="Book Antiqua" w:cs="TimesNewRomanPSMT"/>
          <w:color w:val="0000EF"/>
          <w:sz w:val="23"/>
          <w:szCs w:val="23"/>
        </w:rPr>
        <w:t>www.tst.jus.br/certidao</w:t>
      </w:r>
      <w:r w:rsidRPr="00C01836">
        <w:rPr>
          <w:rFonts w:ascii="Book Antiqua" w:eastAsia="TimesNewRomanPSMT" w:hAnsi="Book Antiqua" w:cs="TimesNewRomanPSMT"/>
          <w:color w:val="000000"/>
          <w:sz w:val="23"/>
          <w:szCs w:val="23"/>
        </w:rPr>
        <w:t>. (incluído por exigência da Lei Federal nº 12.440/2011);</w:t>
      </w:r>
    </w:p>
    <w:p w14:paraId="489C1EDA" w14:textId="77777777" w:rsidR="00C23255" w:rsidRPr="00C01836" w:rsidRDefault="00C23255" w:rsidP="00C23255">
      <w:pPr>
        <w:widowControl w:val="0"/>
        <w:suppressAutoHyphens/>
        <w:autoSpaceDE w:val="0"/>
        <w:autoSpaceDN w:val="0"/>
        <w:adjustRightInd w:val="0"/>
        <w:spacing w:after="0" w:line="276" w:lineRule="auto"/>
        <w:jc w:val="both"/>
        <w:rPr>
          <w:rFonts w:ascii="Book Antiqua" w:eastAsia="TimesNewRomanPSMT" w:hAnsi="Book Antiqua" w:cs="TimesNewRomanPSMT"/>
          <w:color w:val="000000"/>
          <w:sz w:val="23"/>
          <w:szCs w:val="23"/>
        </w:rPr>
      </w:pPr>
      <w:r w:rsidRPr="00C01836">
        <w:rPr>
          <w:rFonts w:ascii="Book Antiqua" w:eastAsia="TimesNewRomanPSMT" w:hAnsi="Book Antiqua" w:cs="TimesNewRomanPSMT"/>
          <w:b/>
          <w:bCs/>
          <w:color w:val="000000"/>
          <w:sz w:val="23"/>
          <w:szCs w:val="23"/>
        </w:rPr>
        <w:t>II –</w:t>
      </w:r>
      <w:r w:rsidRPr="00C01836">
        <w:rPr>
          <w:rFonts w:ascii="Book Antiqua" w:eastAsia="TimesNewRomanPSMT" w:hAnsi="Book Antiqua" w:cs="TimesNewRomanPSMT"/>
          <w:color w:val="000000"/>
          <w:sz w:val="23"/>
          <w:szCs w:val="23"/>
        </w:rPr>
        <w:t xml:space="preserve"> Certificado de Regularidade do Fundo de Garantia por Tempo de Serviço – FGTS, fornecido pela CEF – Caixa Econômica Federal, devidamente atualizado (Lei nº 8.036/90);</w:t>
      </w:r>
    </w:p>
    <w:p w14:paraId="285863EB" w14:textId="089F3049" w:rsidR="00C23255" w:rsidRPr="00C01836" w:rsidRDefault="00C23255" w:rsidP="00C23255">
      <w:pPr>
        <w:widowControl w:val="0"/>
        <w:suppressAutoHyphens/>
        <w:autoSpaceDE w:val="0"/>
        <w:autoSpaceDN w:val="0"/>
        <w:adjustRightInd w:val="0"/>
        <w:spacing w:after="0" w:line="276" w:lineRule="auto"/>
        <w:jc w:val="both"/>
        <w:rPr>
          <w:rFonts w:ascii="Book Antiqua" w:eastAsia="TimesNewRomanPSMT" w:hAnsi="Book Antiqua" w:cs="TimesNewRomanPSMT"/>
          <w:color w:val="000000"/>
          <w:sz w:val="23"/>
          <w:szCs w:val="23"/>
        </w:rPr>
      </w:pPr>
      <w:r w:rsidRPr="00C01836">
        <w:rPr>
          <w:rFonts w:ascii="Book Antiqua" w:eastAsia="TimesNewRomanPSMT" w:hAnsi="Book Antiqua" w:cs="TimesNewRomanPSMT"/>
          <w:b/>
          <w:bCs/>
          <w:color w:val="000000"/>
          <w:sz w:val="23"/>
          <w:szCs w:val="23"/>
        </w:rPr>
        <w:t>III –</w:t>
      </w:r>
      <w:r w:rsidRPr="00C01836">
        <w:rPr>
          <w:rFonts w:ascii="Book Antiqua" w:eastAsia="TimesNewRomanPSMT" w:hAnsi="Book Antiqua" w:cs="TimesNewRomanPSMT"/>
          <w:color w:val="000000"/>
          <w:sz w:val="23"/>
          <w:szCs w:val="23"/>
        </w:rPr>
        <w:t xml:space="preserve"> Certidão de Regularidade com as Fazendas do Município e Estado do domicílio ou sede da </w:t>
      </w:r>
      <w:r w:rsidR="001F01D2" w:rsidRPr="00C01836">
        <w:rPr>
          <w:rFonts w:ascii="Book Antiqua" w:eastAsia="TimesNewRomanPSMT" w:hAnsi="Book Antiqua" w:cs="TimesNewRomanPSMT"/>
          <w:color w:val="000000"/>
          <w:sz w:val="23"/>
          <w:szCs w:val="23"/>
        </w:rPr>
        <w:t>CONTRATADA</w:t>
      </w:r>
      <w:r w:rsidRPr="00C01836">
        <w:rPr>
          <w:rFonts w:ascii="Book Antiqua" w:eastAsia="TimesNewRomanPSMT" w:hAnsi="Book Antiqua" w:cs="TimesNewRomanPSMT"/>
          <w:color w:val="000000"/>
          <w:sz w:val="23"/>
          <w:szCs w:val="23"/>
        </w:rPr>
        <w:t>;</w:t>
      </w:r>
    </w:p>
    <w:p w14:paraId="61FDF63A" w14:textId="77777777" w:rsidR="00C23255" w:rsidRPr="00C01836" w:rsidRDefault="00C23255" w:rsidP="00C23255">
      <w:pPr>
        <w:widowControl w:val="0"/>
        <w:suppressAutoHyphens/>
        <w:autoSpaceDE w:val="0"/>
        <w:autoSpaceDN w:val="0"/>
        <w:adjustRightInd w:val="0"/>
        <w:spacing w:after="0" w:line="276" w:lineRule="auto"/>
        <w:jc w:val="both"/>
        <w:rPr>
          <w:rFonts w:ascii="Book Antiqua" w:eastAsia="TimesNewRomanPSMT" w:hAnsi="Book Antiqua" w:cs="TimesNewRomanPSMT"/>
          <w:color w:val="000000"/>
          <w:sz w:val="23"/>
          <w:szCs w:val="23"/>
        </w:rPr>
      </w:pPr>
      <w:r w:rsidRPr="00C01836">
        <w:rPr>
          <w:rFonts w:ascii="Book Antiqua" w:eastAsia="TimesNewRomanPSMT" w:hAnsi="Book Antiqua" w:cs="TimesNewRomanPSMT"/>
          <w:b/>
          <w:bCs/>
          <w:color w:val="000000"/>
          <w:sz w:val="23"/>
          <w:szCs w:val="23"/>
        </w:rPr>
        <w:t>IV –</w:t>
      </w:r>
      <w:r w:rsidRPr="00C01836">
        <w:rPr>
          <w:rFonts w:ascii="Book Antiqua" w:eastAsia="TimesNewRomanPSMT" w:hAnsi="Book Antiqua" w:cs="TimesNewRomanPSMT"/>
          <w:color w:val="000000"/>
          <w:sz w:val="23"/>
          <w:szCs w:val="23"/>
        </w:rPr>
        <w:t xml:space="preserve"> Prova de Regularidade para com a Fazenda Nacional que deverá ser efetuada mediante Certidão Conjunta expedida pela Secretaria da Receita Federal e Procuradoria-</w:t>
      </w:r>
      <w:r w:rsidRPr="00C01836">
        <w:rPr>
          <w:rFonts w:ascii="Book Antiqua" w:eastAsia="TimesNewRomanPSMT" w:hAnsi="Book Antiqua" w:cs="TimesNewRomanPSMT"/>
          <w:color w:val="000000"/>
          <w:sz w:val="23"/>
          <w:szCs w:val="23"/>
        </w:rPr>
        <w:lastRenderedPageBreak/>
        <w:t>Geral da Fazenda Nacional, referente aos tributos federais e à Dívida Ativa da União, por elas administrados, inclusive os créditos tributários relativos a contribuições sociais previstas nas alíneas ‘’a’’, ‘’b’’ e ‘’c’ do parágrafo único do artigo 11 da Lei nº 8.212, de 24</w:t>
      </w:r>
    </w:p>
    <w:p w14:paraId="66DBF053" w14:textId="77777777" w:rsidR="00C23255" w:rsidRPr="00C01836" w:rsidRDefault="00C23255" w:rsidP="00C23255">
      <w:pPr>
        <w:widowControl w:val="0"/>
        <w:suppressAutoHyphens/>
        <w:autoSpaceDE w:val="0"/>
        <w:autoSpaceDN w:val="0"/>
        <w:adjustRightInd w:val="0"/>
        <w:spacing w:after="0" w:line="276" w:lineRule="auto"/>
        <w:jc w:val="both"/>
        <w:rPr>
          <w:rFonts w:ascii="Book Antiqua" w:eastAsia="TimesNewRomanPSMT" w:hAnsi="Book Antiqua" w:cs="TimesNewRomanPSMT"/>
          <w:color w:val="000000"/>
          <w:sz w:val="23"/>
          <w:szCs w:val="23"/>
        </w:rPr>
      </w:pPr>
      <w:r w:rsidRPr="00C01836">
        <w:rPr>
          <w:rFonts w:ascii="Book Antiqua" w:eastAsia="TimesNewRomanPSMT" w:hAnsi="Book Antiqua" w:cs="TimesNewRomanPSMT"/>
          <w:color w:val="000000"/>
          <w:sz w:val="23"/>
          <w:szCs w:val="23"/>
        </w:rPr>
        <w:t xml:space="preserve">de julho de 1991, </w:t>
      </w:r>
      <w:r>
        <w:rPr>
          <w:rFonts w:ascii="Book Antiqua" w:eastAsia="TimesNewRomanPSMT" w:hAnsi="Book Antiqua" w:cs="TimesNewRomanPSMT"/>
          <w:color w:val="000000"/>
          <w:sz w:val="23"/>
          <w:szCs w:val="23"/>
        </w:rPr>
        <w:t>a</w:t>
      </w:r>
      <w:r w:rsidRPr="00C01836">
        <w:rPr>
          <w:rFonts w:ascii="Book Antiqua" w:eastAsia="TimesNewRomanPSMT" w:hAnsi="Book Antiqua" w:cs="TimesNewRomanPSMT"/>
          <w:color w:val="000000"/>
          <w:sz w:val="23"/>
          <w:szCs w:val="23"/>
        </w:rPr>
        <w:t xml:space="preserve"> contribuições instituídas a título de substituição, e às contribuições devidas, por lei a terceiros, inclusive inscritas em DAU, conforme preconizado no artigo 1º da Portaria Conjunta RFB/PGFN nº 1751, de 02 de outubro de 2014.</w:t>
      </w:r>
    </w:p>
    <w:p w14:paraId="6B8463FD" w14:textId="3A7FBFC8" w:rsidR="00C23255" w:rsidRPr="00C01836" w:rsidRDefault="00C23255" w:rsidP="001F01D2">
      <w:pPr>
        <w:widowControl w:val="0"/>
        <w:suppressAutoHyphens/>
        <w:autoSpaceDE w:val="0"/>
        <w:autoSpaceDN w:val="0"/>
        <w:adjustRightInd w:val="0"/>
        <w:spacing w:after="0" w:line="276" w:lineRule="auto"/>
        <w:jc w:val="both"/>
        <w:rPr>
          <w:rFonts w:ascii="Book Antiqua" w:hAnsi="Book Antiqua" w:cs="Arial"/>
          <w:color w:val="000000" w:themeColor="text1"/>
          <w:sz w:val="23"/>
          <w:szCs w:val="23"/>
        </w:rPr>
      </w:pPr>
      <w:r w:rsidRPr="00C01836">
        <w:rPr>
          <w:rFonts w:ascii="Book Antiqua" w:eastAsia="TimesNewRomanPSMT" w:hAnsi="Book Antiqua" w:cs="TimesNewRomanPSMT"/>
          <w:b/>
          <w:bCs/>
          <w:color w:val="000000"/>
          <w:sz w:val="23"/>
          <w:szCs w:val="23"/>
        </w:rPr>
        <w:t>5.</w:t>
      </w:r>
      <w:r w:rsidR="001F01D2">
        <w:rPr>
          <w:rFonts w:ascii="Book Antiqua" w:eastAsia="TimesNewRomanPSMT" w:hAnsi="Book Antiqua" w:cs="TimesNewRomanPSMT"/>
          <w:b/>
          <w:bCs/>
          <w:color w:val="000000"/>
          <w:sz w:val="23"/>
          <w:szCs w:val="23"/>
        </w:rPr>
        <w:t>6</w:t>
      </w:r>
      <w:r w:rsidRPr="00C01836">
        <w:rPr>
          <w:rFonts w:ascii="Book Antiqua" w:eastAsia="TimesNewRomanPSMT" w:hAnsi="Book Antiqua" w:cs="TimesNewRomanPSMT"/>
          <w:b/>
          <w:bCs/>
          <w:color w:val="000000"/>
          <w:sz w:val="23"/>
          <w:szCs w:val="23"/>
        </w:rPr>
        <w:t>.</w:t>
      </w:r>
      <w:r w:rsidRPr="00C01836">
        <w:rPr>
          <w:rFonts w:ascii="Book Antiqua" w:eastAsia="TimesNewRomanPSMT" w:hAnsi="Book Antiqua" w:cs="TimesNewRomanPSMT"/>
          <w:color w:val="000000"/>
          <w:sz w:val="23"/>
          <w:szCs w:val="23"/>
        </w:rPr>
        <w:t xml:space="preserve"> Caso a </w:t>
      </w:r>
      <w:r w:rsidR="001F01D2" w:rsidRPr="00C01836">
        <w:rPr>
          <w:rFonts w:ascii="Book Antiqua" w:eastAsia="TimesNewRomanPSMT" w:hAnsi="Book Antiqua" w:cs="TimesNewRomanPSMT"/>
          <w:color w:val="000000"/>
          <w:sz w:val="23"/>
          <w:szCs w:val="23"/>
        </w:rPr>
        <w:t>CONTRATADA</w:t>
      </w:r>
      <w:r w:rsidRPr="00C01836">
        <w:rPr>
          <w:rFonts w:ascii="Book Antiqua" w:eastAsia="TimesNewRomanPSMT" w:hAnsi="Book Antiqua" w:cs="TimesNewRomanPSMT"/>
          <w:color w:val="000000"/>
          <w:sz w:val="23"/>
          <w:szCs w:val="23"/>
        </w:rPr>
        <w:t xml:space="preserve"> seja optante pelo Sistema Integrado de Pagamento de Impostos e Contribuições (SIMPLES), deverá apresentar Declaração (modelo do Anexo IV da IN RFB 1234 de 11/01/2012, alterada pela IN RFB nº 1</w:t>
      </w:r>
      <w:r>
        <w:rPr>
          <w:rFonts w:ascii="Book Antiqua" w:eastAsia="TimesNewRomanPSMT" w:hAnsi="Book Antiqua" w:cs="TimesNewRomanPSMT"/>
          <w:color w:val="000000"/>
          <w:sz w:val="23"/>
          <w:szCs w:val="23"/>
        </w:rPr>
        <w:t>.</w:t>
      </w:r>
      <w:r w:rsidRPr="00C01836">
        <w:rPr>
          <w:rFonts w:ascii="Book Antiqua" w:eastAsia="TimesNewRomanPSMT" w:hAnsi="Book Antiqua" w:cs="TimesNewRomanPSMT"/>
          <w:color w:val="000000"/>
          <w:sz w:val="23"/>
          <w:szCs w:val="23"/>
        </w:rPr>
        <w:t>244 de 30/01/2012) juntamente com a Nota Fiscal ou Fatura. Não sendo optante, será efetuada a retenção de Impostos e Contribuições, observadas as disposições do art. 64 da Lei 9.430/96 e Instrução Normativa RFB nº 1</w:t>
      </w:r>
      <w:r>
        <w:rPr>
          <w:rFonts w:ascii="Book Antiqua" w:eastAsia="TimesNewRomanPSMT" w:hAnsi="Book Antiqua" w:cs="TimesNewRomanPSMT"/>
          <w:color w:val="000000"/>
          <w:sz w:val="23"/>
          <w:szCs w:val="23"/>
        </w:rPr>
        <w:t>.</w:t>
      </w:r>
      <w:r w:rsidRPr="00C01836">
        <w:rPr>
          <w:rFonts w:ascii="Book Antiqua" w:eastAsia="TimesNewRomanPSMT" w:hAnsi="Book Antiqua" w:cs="TimesNewRomanPSMT"/>
          <w:color w:val="000000"/>
          <w:sz w:val="23"/>
          <w:szCs w:val="23"/>
        </w:rPr>
        <w:t>234 de 11/01/2012, alterada pela Instrução Normativa RFB nº 1</w:t>
      </w:r>
      <w:r>
        <w:rPr>
          <w:rFonts w:ascii="Book Antiqua" w:eastAsia="TimesNewRomanPSMT" w:hAnsi="Book Antiqua" w:cs="TimesNewRomanPSMT"/>
          <w:color w:val="000000"/>
          <w:sz w:val="23"/>
          <w:szCs w:val="23"/>
        </w:rPr>
        <w:t>.</w:t>
      </w:r>
      <w:r w:rsidRPr="00C01836">
        <w:rPr>
          <w:rFonts w:ascii="Book Antiqua" w:eastAsia="TimesNewRomanPSMT" w:hAnsi="Book Antiqua" w:cs="TimesNewRomanPSMT"/>
          <w:color w:val="000000"/>
          <w:sz w:val="23"/>
          <w:szCs w:val="23"/>
        </w:rPr>
        <w:t>244 de 30/01/2012 ou outra</w:t>
      </w:r>
      <w:r w:rsidR="001F01D2">
        <w:rPr>
          <w:rFonts w:ascii="Book Antiqua" w:eastAsia="TimesNewRomanPSMT" w:hAnsi="Book Antiqua" w:cs="TimesNewRomanPSMT"/>
          <w:color w:val="000000"/>
          <w:sz w:val="23"/>
          <w:szCs w:val="23"/>
        </w:rPr>
        <w:t xml:space="preserve"> </w:t>
      </w:r>
      <w:r w:rsidRPr="00C01836">
        <w:rPr>
          <w:rFonts w:ascii="Book Antiqua" w:eastAsia="TimesNewRomanPSMT" w:hAnsi="Book Antiqua" w:cs="TimesNewRomanPSMT"/>
          <w:sz w:val="23"/>
          <w:szCs w:val="23"/>
        </w:rPr>
        <w:t>que por ventura vier a substituí-la.</w:t>
      </w:r>
    </w:p>
    <w:p w14:paraId="50FCD439" w14:textId="77777777" w:rsidR="00C23255" w:rsidRPr="00C01836"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0E667D88" w14:textId="77777777" w:rsidR="00C23255" w:rsidRPr="00C01836" w:rsidRDefault="00C23255" w:rsidP="00C23255">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sidRPr="00C01836">
        <w:rPr>
          <w:rFonts w:ascii="Book Antiqua" w:hAnsi="Book Antiqua" w:cs="Arial"/>
          <w:b/>
          <w:bCs/>
          <w:color w:val="000000" w:themeColor="text1"/>
          <w:sz w:val="23"/>
          <w:szCs w:val="23"/>
        </w:rPr>
        <w:t>6. CLÁUSULA SEXTA – DO PRAZO DE VIGÊNCIA</w:t>
      </w:r>
    </w:p>
    <w:p w14:paraId="0CEA7053" w14:textId="4EE2FA42" w:rsidR="00C23255" w:rsidRPr="00C01836" w:rsidRDefault="00C23255" w:rsidP="00C23255">
      <w:pPr>
        <w:pStyle w:val="Default"/>
        <w:widowControl w:val="0"/>
        <w:suppressAutoHyphens/>
        <w:spacing w:line="276" w:lineRule="auto"/>
        <w:jc w:val="both"/>
        <w:rPr>
          <w:rFonts w:ascii="Book Antiqua" w:hAnsi="Book Antiqua" w:cs="Arial"/>
          <w:color w:val="auto"/>
          <w:sz w:val="23"/>
          <w:szCs w:val="23"/>
        </w:rPr>
      </w:pPr>
      <w:r w:rsidRPr="00C01836">
        <w:rPr>
          <w:rFonts w:ascii="Book Antiqua" w:hAnsi="Book Antiqua" w:cs="Arial"/>
          <w:b/>
          <w:bCs/>
          <w:color w:val="000000" w:themeColor="text1"/>
          <w:sz w:val="23"/>
          <w:szCs w:val="23"/>
        </w:rPr>
        <w:t xml:space="preserve">6.1. </w:t>
      </w:r>
      <w:r w:rsidRPr="00C01836">
        <w:rPr>
          <w:rFonts w:ascii="Book Antiqua" w:hAnsi="Book Antiqua" w:cs="Arial"/>
          <w:color w:val="000000" w:themeColor="text1"/>
          <w:sz w:val="23"/>
          <w:szCs w:val="23"/>
        </w:rPr>
        <w:t xml:space="preserve">O Contrato terá vigência da data da sua assinatura até </w:t>
      </w:r>
      <w:r w:rsidR="001F01D2">
        <w:rPr>
          <w:rFonts w:ascii="Book Antiqua" w:hAnsi="Book Antiqua" w:cs="Arial"/>
          <w:color w:val="000000" w:themeColor="text1"/>
          <w:sz w:val="23"/>
          <w:szCs w:val="23"/>
        </w:rPr>
        <w:t>____</w:t>
      </w:r>
      <w:r w:rsidRPr="00C01836">
        <w:rPr>
          <w:rFonts w:ascii="Book Antiqua" w:hAnsi="Book Antiqua" w:cs="Arial"/>
          <w:color w:val="000000" w:themeColor="text1"/>
          <w:sz w:val="23"/>
          <w:szCs w:val="23"/>
        </w:rPr>
        <w:t xml:space="preserve">, nos prazos e condições estabelecidos no </w:t>
      </w:r>
      <w:r w:rsidRPr="00C01836">
        <w:rPr>
          <w:rFonts w:ascii="Book Antiqua" w:hAnsi="Book Antiqua" w:cs="Arial"/>
          <w:color w:val="auto"/>
          <w:sz w:val="23"/>
          <w:szCs w:val="23"/>
        </w:rPr>
        <w:t>Edital do Pregão Presencial</w:t>
      </w:r>
      <w:r w:rsidR="001F01D2">
        <w:rPr>
          <w:rFonts w:ascii="Book Antiqua" w:hAnsi="Book Antiqua" w:cs="Arial"/>
          <w:color w:val="auto"/>
          <w:sz w:val="23"/>
          <w:szCs w:val="23"/>
        </w:rPr>
        <w:t xml:space="preserve"> - SRP </w:t>
      </w:r>
      <w:r w:rsidRPr="00C01836">
        <w:rPr>
          <w:rFonts w:ascii="Book Antiqua" w:hAnsi="Book Antiqua" w:cs="Arial"/>
          <w:color w:val="auto"/>
          <w:sz w:val="23"/>
          <w:szCs w:val="23"/>
        </w:rPr>
        <w:t>nº 0</w:t>
      </w:r>
      <w:r w:rsidR="008D371B">
        <w:rPr>
          <w:rFonts w:ascii="Book Antiqua" w:hAnsi="Book Antiqua" w:cs="Arial"/>
          <w:color w:val="auto"/>
          <w:sz w:val="23"/>
          <w:szCs w:val="23"/>
        </w:rPr>
        <w:t>22</w:t>
      </w:r>
      <w:r w:rsidRPr="00C01836">
        <w:rPr>
          <w:rFonts w:ascii="Book Antiqua" w:hAnsi="Book Antiqua" w:cs="Arial"/>
          <w:color w:val="auto"/>
          <w:sz w:val="23"/>
          <w:szCs w:val="23"/>
        </w:rPr>
        <w:t>/202</w:t>
      </w:r>
      <w:r w:rsidR="008D371B">
        <w:rPr>
          <w:rFonts w:ascii="Book Antiqua" w:hAnsi="Book Antiqua" w:cs="Arial"/>
          <w:color w:val="auto"/>
          <w:sz w:val="23"/>
          <w:szCs w:val="23"/>
        </w:rPr>
        <w:t>3</w:t>
      </w:r>
      <w:r w:rsidRPr="00C01836">
        <w:rPr>
          <w:rFonts w:ascii="Book Antiqua" w:hAnsi="Book Antiqua" w:cs="Arial"/>
          <w:color w:val="auto"/>
          <w:sz w:val="23"/>
          <w:szCs w:val="23"/>
        </w:rPr>
        <w:t xml:space="preserve"> e seus anexos.</w:t>
      </w:r>
    </w:p>
    <w:p w14:paraId="18E3D02F" w14:textId="77777777" w:rsidR="00C23255" w:rsidRDefault="00C23255" w:rsidP="00C23255">
      <w:pPr>
        <w:pStyle w:val="Default"/>
        <w:widowControl w:val="0"/>
        <w:suppressAutoHyphens/>
        <w:spacing w:line="276" w:lineRule="auto"/>
        <w:jc w:val="both"/>
        <w:rPr>
          <w:rFonts w:ascii="Book Antiqua" w:hAnsi="Book Antiqua" w:cs="Arial"/>
          <w:color w:val="auto"/>
          <w:sz w:val="23"/>
          <w:szCs w:val="23"/>
        </w:rPr>
      </w:pPr>
    </w:p>
    <w:p w14:paraId="76B65F1B" w14:textId="77777777" w:rsidR="00C23255" w:rsidRPr="00263745" w:rsidRDefault="00C23255" w:rsidP="00C23255">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7. CLÁUSULA SÉTIMA – CONTROLE E FISCALIZAÇÃO DA EXECUÇÃO</w:t>
      </w:r>
    </w:p>
    <w:p w14:paraId="4D6B8C50" w14:textId="6268ED09"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 xml:space="preserve">7.1. </w:t>
      </w:r>
      <w:r w:rsidRPr="00263745">
        <w:rPr>
          <w:rFonts w:ascii="Book Antiqua" w:hAnsi="Book Antiqua" w:cs="Arial"/>
          <w:color w:val="000000" w:themeColor="text1"/>
          <w:sz w:val="23"/>
          <w:szCs w:val="23"/>
        </w:rPr>
        <w:t>A disciplina inerente ao controle e fiscalização da execução contratual é aquela prevista no Edital do Pregão Presencial</w:t>
      </w:r>
      <w:r w:rsidR="001F01D2">
        <w:rPr>
          <w:rFonts w:ascii="Book Antiqua" w:hAnsi="Book Antiqua" w:cs="Arial"/>
          <w:color w:val="000000" w:themeColor="text1"/>
          <w:sz w:val="23"/>
          <w:szCs w:val="23"/>
        </w:rPr>
        <w:t xml:space="preserve"> - SRP</w:t>
      </w:r>
      <w:r w:rsidRPr="00263745">
        <w:rPr>
          <w:rFonts w:ascii="Book Antiqua" w:hAnsi="Book Antiqua" w:cs="Arial"/>
          <w:color w:val="000000" w:themeColor="text1"/>
          <w:sz w:val="23"/>
          <w:szCs w:val="23"/>
        </w:rPr>
        <w:t xml:space="preserve"> nº 0</w:t>
      </w:r>
      <w:r w:rsidR="008D371B">
        <w:rPr>
          <w:rFonts w:ascii="Book Antiqua" w:hAnsi="Book Antiqua" w:cs="Arial"/>
          <w:color w:val="000000" w:themeColor="text1"/>
          <w:sz w:val="23"/>
          <w:szCs w:val="23"/>
        </w:rPr>
        <w:t>22</w:t>
      </w:r>
      <w:r w:rsidRPr="00263745">
        <w:rPr>
          <w:rFonts w:ascii="Book Antiqua" w:hAnsi="Book Antiqua" w:cs="Arial"/>
          <w:color w:val="000000" w:themeColor="text1"/>
          <w:sz w:val="23"/>
          <w:szCs w:val="23"/>
        </w:rPr>
        <w:t>/202</w:t>
      </w:r>
      <w:r w:rsidR="008D371B">
        <w:rPr>
          <w:rFonts w:ascii="Book Antiqua" w:hAnsi="Book Antiqua" w:cs="Arial"/>
          <w:color w:val="000000" w:themeColor="text1"/>
          <w:sz w:val="23"/>
          <w:szCs w:val="23"/>
        </w:rPr>
        <w:t>3</w:t>
      </w:r>
      <w:r w:rsidRPr="00263745">
        <w:rPr>
          <w:rFonts w:ascii="Book Antiqua" w:hAnsi="Book Antiqua" w:cs="Arial"/>
          <w:color w:val="000000" w:themeColor="text1"/>
          <w:sz w:val="23"/>
          <w:szCs w:val="23"/>
        </w:rPr>
        <w:t xml:space="preserve">. </w:t>
      </w:r>
    </w:p>
    <w:p w14:paraId="31F2BC7E" w14:textId="3984BB33"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 xml:space="preserve">7.2. </w:t>
      </w:r>
      <w:r w:rsidRPr="00263745">
        <w:rPr>
          <w:rFonts w:ascii="Book Antiqua" w:hAnsi="Book Antiqua" w:cs="Arial"/>
          <w:color w:val="000000" w:themeColor="text1"/>
          <w:sz w:val="23"/>
          <w:szCs w:val="23"/>
        </w:rPr>
        <w:t xml:space="preserve">De acordo com a Portaria nº </w:t>
      </w:r>
      <w:r w:rsidR="001F01D2">
        <w:rPr>
          <w:rFonts w:ascii="Book Antiqua" w:hAnsi="Book Antiqua" w:cs="Arial"/>
          <w:color w:val="000000" w:themeColor="text1"/>
          <w:sz w:val="23"/>
          <w:szCs w:val="23"/>
        </w:rPr>
        <w:t>_____</w:t>
      </w:r>
      <w:r w:rsidRPr="00263745">
        <w:rPr>
          <w:rFonts w:ascii="Book Antiqua" w:hAnsi="Book Antiqua" w:cs="Arial"/>
          <w:color w:val="000000" w:themeColor="text1"/>
          <w:sz w:val="23"/>
          <w:szCs w:val="23"/>
        </w:rPr>
        <w:t xml:space="preserve"> incumbe ao servidor </w:t>
      </w:r>
      <w:r w:rsidR="001F01D2">
        <w:rPr>
          <w:rFonts w:ascii="Book Antiqua" w:hAnsi="Book Antiqua" w:cs="Arial"/>
          <w:color w:val="000000" w:themeColor="text1"/>
          <w:sz w:val="23"/>
          <w:szCs w:val="23"/>
        </w:rPr>
        <w:t>______</w:t>
      </w:r>
      <w:r w:rsidRPr="00263745">
        <w:rPr>
          <w:rFonts w:ascii="Book Antiqua" w:hAnsi="Book Antiqua" w:cs="Arial"/>
          <w:color w:val="000000" w:themeColor="text1"/>
          <w:sz w:val="23"/>
          <w:szCs w:val="23"/>
        </w:rPr>
        <w:t xml:space="preserve"> a fiscalização e controle da execução deste contrato, parte integrante do certame.</w:t>
      </w:r>
    </w:p>
    <w:p w14:paraId="48360909" w14:textId="77777777"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5C058140" w14:textId="77777777" w:rsidR="00C23255" w:rsidRPr="00263745" w:rsidRDefault="00C23255" w:rsidP="00C23255">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8. CLÁUSULA OITAVA – OBRIGAÇÕES E RESPONSABILIDADES DO CONTRATANTE E DA CONTRATADA</w:t>
      </w:r>
    </w:p>
    <w:p w14:paraId="5A3C4C11" w14:textId="24D7AB3E" w:rsidR="00C23255" w:rsidRPr="001F01D2" w:rsidRDefault="00C23255" w:rsidP="001F01D2">
      <w:pPr>
        <w:pStyle w:val="PargrafodaLista"/>
        <w:widowControl w:val="0"/>
        <w:suppressAutoHyphens/>
        <w:spacing w:line="276" w:lineRule="auto"/>
        <w:ind w:left="0"/>
        <w:jc w:val="both"/>
        <w:rPr>
          <w:rFonts w:ascii="Book Antiqua" w:hAnsi="Book Antiqua"/>
          <w:sz w:val="23"/>
          <w:szCs w:val="23"/>
          <w:lang w:val="pt-BR"/>
        </w:rPr>
      </w:pPr>
      <w:r w:rsidRPr="001F01D2">
        <w:rPr>
          <w:rFonts w:ascii="Book Antiqua" w:hAnsi="Book Antiqua"/>
          <w:b/>
          <w:bCs/>
          <w:sz w:val="23"/>
          <w:u w:val="single"/>
          <w:lang w:val="pt-BR"/>
        </w:rPr>
        <w:t xml:space="preserve">8.1.  </w:t>
      </w:r>
      <w:r w:rsidRPr="001F01D2">
        <w:rPr>
          <w:rFonts w:ascii="Book Antiqua" w:hAnsi="Book Antiqua"/>
          <w:b/>
          <w:bCs/>
          <w:sz w:val="23"/>
          <w:szCs w:val="23"/>
          <w:u w:val="single"/>
          <w:lang w:val="pt-BR"/>
        </w:rPr>
        <w:t xml:space="preserve">São Obrigações do </w:t>
      </w:r>
      <w:r w:rsidR="001F01D2" w:rsidRPr="001F01D2">
        <w:rPr>
          <w:rFonts w:ascii="Book Antiqua" w:hAnsi="Book Antiqua"/>
          <w:b/>
          <w:bCs/>
          <w:sz w:val="23"/>
          <w:szCs w:val="23"/>
          <w:u w:val="single"/>
          <w:lang w:val="pt-BR"/>
        </w:rPr>
        <w:t>CONTRATANTE</w:t>
      </w:r>
      <w:r w:rsidRPr="001F01D2">
        <w:rPr>
          <w:rFonts w:ascii="Book Antiqua" w:hAnsi="Book Antiqua"/>
          <w:sz w:val="23"/>
          <w:szCs w:val="23"/>
          <w:lang w:val="pt-BR"/>
        </w:rPr>
        <w:t>:</w:t>
      </w:r>
      <w:bookmarkStart w:id="5" w:name="_Hlk51064168"/>
      <w:r w:rsidRPr="001F01D2">
        <w:rPr>
          <w:rFonts w:ascii="Book Antiqua" w:hAnsi="Book Antiqua"/>
          <w:sz w:val="23"/>
          <w:szCs w:val="23"/>
          <w:lang w:val="pt-BR"/>
        </w:rPr>
        <w:t xml:space="preserve"> disposto </w:t>
      </w:r>
      <w:bookmarkStart w:id="6" w:name="_Hlk101873420"/>
      <w:r w:rsidRPr="001F01D2">
        <w:rPr>
          <w:rFonts w:ascii="Book Antiqua" w:hAnsi="Book Antiqua"/>
          <w:sz w:val="23"/>
          <w:szCs w:val="23"/>
          <w:lang w:val="pt-BR"/>
        </w:rPr>
        <w:t>no Termo de Referência – Anexo I do Edital.</w:t>
      </w:r>
      <w:bookmarkEnd w:id="6"/>
    </w:p>
    <w:bookmarkEnd w:id="5"/>
    <w:p w14:paraId="563EFD85" w14:textId="43F179C5" w:rsidR="00C23255" w:rsidRDefault="00C23255" w:rsidP="001F01D2">
      <w:pPr>
        <w:widowControl w:val="0"/>
        <w:suppressAutoHyphens/>
        <w:spacing w:after="0" w:line="276" w:lineRule="auto"/>
        <w:jc w:val="both"/>
        <w:rPr>
          <w:rFonts w:ascii="Book Antiqua" w:hAnsi="Book Antiqua"/>
          <w:sz w:val="23"/>
        </w:rPr>
      </w:pPr>
      <w:r w:rsidRPr="001F01D2">
        <w:rPr>
          <w:rFonts w:ascii="Book Antiqua" w:hAnsi="Book Antiqua"/>
          <w:b/>
          <w:bCs/>
          <w:sz w:val="23"/>
          <w:u w:val="single"/>
        </w:rPr>
        <w:t xml:space="preserve">8.2. São Obrigações da </w:t>
      </w:r>
      <w:r w:rsidR="001F01D2" w:rsidRPr="001F01D2">
        <w:rPr>
          <w:rFonts w:ascii="Book Antiqua" w:hAnsi="Book Antiqua"/>
          <w:b/>
          <w:bCs/>
          <w:sz w:val="23"/>
          <w:u w:val="single"/>
        </w:rPr>
        <w:t>CONTRATADA</w:t>
      </w:r>
      <w:r w:rsidRPr="001F01D2">
        <w:rPr>
          <w:rFonts w:ascii="Book Antiqua" w:hAnsi="Book Antiqua"/>
          <w:sz w:val="23"/>
        </w:rPr>
        <w:t>: disposto no Termo de Referência – Anexo I do Edital.</w:t>
      </w:r>
    </w:p>
    <w:p w14:paraId="21D960A9" w14:textId="77777777" w:rsidR="001F01D2" w:rsidRPr="001F01D2" w:rsidRDefault="001F01D2" w:rsidP="001F01D2">
      <w:pPr>
        <w:widowControl w:val="0"/>
        <w:suppressAutoHyphens/>
        <w:spacing w:after="0" w:line="276" w:lineRule="auto"/>
        <w:jc w:val="both"/>
        <w:rPr>
          <w:rFonts w:ascii="Book Antiqua" w:hAnsi="Book Antiqua"/>
          <w:b/>
          <w:color w:val="000000"/>
          <w:sz w:val="23"/>
        </w:rPr>
      </w:pPr>
    </w:p>
    <w:p w14:paraId="4990ACE2" w14:textId="77777777" w:rsidR="00C23255" w:rsidRPr="00263745" w:rsidRDefault="00C23255" w:rsidP="00C23255">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9. CLÁUSULA NONA - DAS ALTERAÇÕES CONTRATUAIS</w:t>
      </w:r>
    </w:p>
    <w:p w14:paraId="4E454493" w14:textId="77777777"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 xml:space="preserve">9.1. </w:t>
      </w:r>
      <w:r w:rsidRPr="00263745">
        <w:rPr>
          <w:rFonts w:ascii="Book Antiqua" w:hAnsi="Book Antiqua" w:cs="Arial"/>
          <w:color w:val="000000" w:themeColor="text1"/>
          <w:sz w:val="23"/>
          <w:szCs w:val="23"/>
        </w:rPr>
        <w:t>Toda e qualquer alteração deverá ser processada mediante a celebração de Termo Aditivo, com amparo no art. 65 da Lei nº 8.666/93, vedada a modificação do objeto.</w:t>
      </w:r>
    </w:p>
    <w:p w14:paraId="52649983" w14:textId="77777777"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9.2.</w:t>
      </w:r>
      <w:r w:rsidRPr="00263745">
        <w:rPr>
          <w:rFonts w:ascii="Book Antiqua" w:hAnsi="Book Antiqua" w:cs="Arial"/>
          <w:color w:val="000000" w:themeColor="text1"/>
          <w:sz w:val="23"/>
          <w:szCs w:val="23"/>
        </w:rPr>
        <w:t xml:space="preserve"> Nenhum acréscimo ou supressão poderá exceder o limite estabelecido no parágrafo 1º do art. 65 da Lei nº 8.666/93, salvo as supressões resultantes de acordos celebrados entre os Contratantes.</w:t>
      </w:r>
    </w:p>
    <w:p w14:paraId="786215D2" w14:textId="77777777"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65EC1452" w14:textId="77777777" w:rsidR="00C23255" w:rsidRPr="00263745" w:rsidRDefault="00C23255" w:rsidP="00C23255">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 xml:space="preserve">10. CLÁUSULA DÉCIMA – DAS PENALIDADES </w:t>
      </w:r>
    </w:p>
    <w:p w14:paraId="2CD47185" w14:textId="26538F75" w:rsidR="00C23255" w:rsidRPr="00263745" w:rsidRDefault="00C23255" w:rsidP="00C23255">
      <w:pPr>
        <w:pStyle w:val="Default"/>
        <w:widowControl w:val="0"/>
        <w:suppressAutoHyphens/>
        <w:spacing w:line="276" w:lineRule="auto"/>
        <w:jc w:val="both"/>
        <w:rPr>
          <w:rFonts w:ascii="Book Antiqua" w:hAnsi="Book Antiqua" w:cs="Arial"/>
          <w:color w:val="0D0D0D" w:themeColor="text1" w:themeTint="F2"/>
          <w:sz w:val="23"/>
          <w:szCs w:val="23"/>
        </w:rPr>
      </w:pPr>
      <w:r w:rsidRPr="00263745">
        <w:rPr>
          <w:rFonts w:ascii="Book Antiqua" w:hAnsi="Book Antiqua" w:cs="Arial"/>
          <w:b/>
          <w:bCs/>
          <w:color w:val="0D0D0D" w:themeColor="text1" w:themeTint="F2"/>
          <w:sz w:val="23"/>
          <w:szCs w:val="23"/>
        </w:rPr>
        <w:t xml:space="preserve">10.1. </w:t>
      </w:r>
      <w:r w:rsidRPr="00263745">
        <w:rPr>
          <w:rFonts w:ascii="Book Antiqua" w:hAnsi="Book Antiqua" w:cs="Arial"/>
          <w:color w:val="0D0D0D" w:themeColor="text1" w:themeTint="F2"/>
          <w:sz w:val="23"/>
          <w:szCs w:val="23"/>
        </w:rPr>
        <w:t xml:space="preserve">O atraso injustificado na execução, bem como a inexecução total ou parcial do Contrato sujeitará a </w:t>
      </w:r>
      <w:r w:rsidR="001F01D2" w:rsidRPr="00263745">
        <w:rPr>
          <w:rFonts w:ascii="Book Antiqua" w:hAnsi="Book Antiqua" w:cs="Arial"/>
          <w:color w:val="0D0D0D" w:themeColor="text1" w:themeTint="F2"/>
          <w:sz w:val="23"/>
          <w:szCs w:val="23"/>
        </w:rPr>
        <w:t>CONTRATADA</w:t>
      </w:r>
      <w:r w:rsidRPr="00263745">
        <w:rPr>
          <w:rFonts w:ascii="Book Antiqua" w:hAnsi="Book Antiqua" w:cs="Arial"/>
          <w:color w:val="0D0D0D" w:themeColor="text1" w:themeTint="F2"/>
          <w:sz w:val="23"/>
          <w:szCs w:val="23"/>
        </w:rPr>
        <w:t xml:space="preserve"> à multa prevista no Edital do Pregão Presencial </w:t>
      </w:r>
      <w:r w:rsidR="001F01D2">
        <w:rPr>
          <w:rFonts w:ascii="Book Antiqua" w:hAnsi="Book Antiqua" w:cs="Arial"/>
          <w:color w:val="0D0D0D" w:themeColor="text1" w:themeTint="F2"/>
          <w:sz w:val="23"/>
          <w:szCs w:val="23"/>
        </w:rPr>
        <w:t xml:space="preserve">- SRP </w:t>
      </w:r>
      <w:r w:rsidRPr="00263745">
        <w:rPr>
          <w:rFonts w:ascii="Book Antiqua" w:hAnsi="Book Antiqua" w:cs="Arial"/>
          <w:color w:val="0D0D0D" w:themeColor="text1" w:themeTint="F2"/>
          <w:sz w:val="23"/>
          <w:szCs w:val="23"/>
        </w:rPr>
        <w:lastRenderedPageBreak/>
        <w:t>nº 0</w:t>
      </w:r>
      <w:r w:rsidR="008D371B">
        <w:rPr>
          <w:rFonts w:ascii="Book Antiqua" w:hAnsi="Book Antiqua" w:cs="Arial"/>
          <w:color w:val="0D0D0D" w:themeColor="text1" w:themeTint="F2"/>
          <w:sz w:val="23"/>
          <w:szCs w:val="23"/>
        </w:rPr>
        <w:t>22</w:t>
      </w:r>
      <w:r w:rsidRPr="00263745">
        <w:rPr>
          <w:rFonts w:ascii="Book Antiqua" w:hAnsi="Book Antiqua" w:cs="Arial"/>
          <w:color w:val="0D0D0D" w:themeColor="text1" w:themeTint="F2"/>
          <w:sz w:val="23"/>
          <w:szCs w:val="23"/>
        </w:rPr>
        <w:t>/202</w:t>
      </w:r>
      <w:r w:rsidR="008D371B">
        <w:rPr>
          <w:rFonts w:ascii="Book Antiqua" w:hAnsi="Book Antiqua" w:cs="Arial"/>
          <w:color w:val="0D0D0D" w:themeColor="text1" w:themeTint="F2"/>
          <w:sz w:val="23"/>
          <w:szCs w:val="23"/>
        </w:rPr>
        <w:t>3</w:t>
      </w:r>
      <w:r w:rsidRPr="00263745">
        <w:rPr>
          <w:rFonts w:ascii="Book Antiqua" w:hAnsi="Book Antiqua" w:cs="Arial"/>
          <w:color w:val="0D0D0D" w:themeColor="text1" w:themeTint="F2"/>
          <w:sz w:val="23"/>
          <w:szCs w:val="23"/>
        </w:rPr>
        <w:t xml:space="preserve"> e seus anexos, sem prejuízo das sanções previstas nos arts. 86 e 87, da Lei nº 8.666/93, facultada ao Fundo Municipal de Saúde de Catalão</w:t>
      </w:r>
      <w:r>
        <w:rPr>
          <w:rFonts w:ascii="Book Antiqua" w:hAnsi="Book Antiqua" w:cs="Arial"/>
          <w:color w:val="0D0D0D" w:themeColor="text1" w:themeTint="F2"/>
          <w:sz w:val="23"/>
          <w:szCs w:val="23"/>
        </w:rPr>
        <w:t>-</w:t>
      </w:r>
      <w:r w:rsidRPr="00263745">
        <w:rPr>
          <w:rFonts w:ascii="Book Antiqua" w:hAnsi="Book Antiqua" w:cs="Arial"/>
          <w:color w:val="0D0D0D" w:themeColor="text1" w:themeTint="F2"/>
          <w:sz w:val="23"/>
          <w:szCs w:val="23"/>
        </w:rPr>
        <w:t>G</w:t>
      </w:r>
      <w:r>
        <w:rPr>
          <w:rFonts w:ascii="Book Antiqua" w:hAnsi="Book Antiqua" w:cs="Arial"/>
          <w:color w:val="0D0D0D" w:themeColor="text1" w:themeTint="F2"/>
          <w:sz w:val="23"/>
          <w:szCs w:val="23"/>
        </w:rPr>
        <w:t>O</w:t>
      </w:r>
      <w:r w:rsidRPr="00263745">
        <w:rPr>
          <w:rFonts w:ascii="Book Antiqua" w:hAnsi="Book Antiqua" w:cs="Arial"/>
          <w:color w:val="0D0D0D" w:themeColor="text1" w:themeTint="F2"/>
          <w:sz w:val="23"/>
          <w:szCs w:val="23"/>
        </w:rPr>
        <w:t>, a rescisão unilateral.</w:t>
      </w:r>
    </w:p>
    <w:p w14:paraId="6D13CC16" w14:textId="0B13A1F9" w:rsidR="00C23255" w:rsidRPr="00263745" w:rsidRDefault="00C23255" w:rsidP="00C23255">
      <w:pPr>
        <w:pStyle w:val="Default"/>
        <w:widowControl w:val="0"/>
        <w:suppressAutoHyphens/>
        <w:spacing w:line="276" w:lineRule="auto"/>
        <w:jc w:val="both"/>
        <w:rPr>
          <w:rFonts w:ascii="Book Antiqua" w:hAnsi="Book Antiqua" w:cs="Arial"/>
          <w:color w:val="0D0D0D" w:themeColor="text1" w:themeTint="F2"/>
          <w:sz w:val="23"/>
          <w:szCs w:val="23"/>
        </w:rPr>
      </w:pPr>
      <w:r w:rsidRPr="00263745">
        <w:rPr>
          <w:rFonts w:ascii="Book Antiqua" w:hAnsi="Book Antiqua" w:cs="Arial"/>
          <w:b/>
          <w:bCs/>
          <w:color w:val="0D0D0D" w:themeColor="text1" w:themeTint="F2"/>
          <w:sz w:val="23"/>
          <w:szCs w:val="23"/>
        </w:rPr>
        <w:t>10.2.</w:t>
      </w:r>
      <w:r w:rsidRPr="00263745">
        <w:rPr>
          <w:rFonts w:ascii="Book Antiqua" w:hAnsi="Book Antiqua" w:cs="Arial"/>
          <w:color w:val="0D0D0D" w:themeColor="text1" w:themeTint="F2"/>
          <w:sz w:val="23"/>
          <w:szCs w:val="23"/>
        </w:rPr>
        <w:t xml:space="preserve"> A </w:t>
      </w:r>
      <w:r w:rsidR="001F01D2" w:rsidRPr="00263745">
        <w:rPr>
          <w:rFonts w:ascii="Book Antiqua" w:hAnsi="Book Antiqua" w:cs="Arial"/>
          <w:color w:val="0D0D0D" w:themeColor="text1" w:themeTint="F2"/>
          <w:sz w:val="23"/>
          <w:szCs w:val="23"/>
        </w:rPr>
        <w:t>CONTRATADA</w:t>
      </w:r>
      <w:r w:rsidRPr="00263745">
        <w:rPr>
          <w:rFonts w:ascii="Book Antiqua" w:hAnsi="Book Antiqua" w:cs="Arial"/>
          <w:color w:val="0D0D0D" w:themeColor="text1" w:themeTint="F2"/>
          <w:sz w:val="23"/>
          <w:szCs w:val="23"/>
        </w:rPr>
        <w:t xml:space="preserve"> que não cumprir integralmente as obrigações assumidas, garantida a prévia defesa, está sujeita às sanções administrativas previstas no Edital do Pregão Presencial</w:t>
      </w:r>
      <w:r w:rsidR="001F01D2">
        <w:rPr>
          <w:rFonts w:ascii="Book Antiqua" w:hAnsi="Book Antiqua" w:cs="Arial"/>
          <w:color w:val="0D0D0D" w:themeColor="text1" w:themeTint="F2"/>
          <w:sz w:val="23"/>
          <w:szCs w:val="23"/>
        </w:rPr>
        <w:t xml:space="preserve"> - SRP</w:t>
      </w:r>
      <w:r w:rsidRPr="00263745">
        <w:rPr>
          <w:rFonts w:ascii="Book Antiqua" w:hAnsi="Book Antiqua" w:cs="Arial"/>
          <w:color w:val="0D0D0D" w:themeColor="text1" w:themeTint="F2"/>
          <w:sz w:val="23"/>
          <w:szCs w:val="23"/>
        </w:rPr>
        <w:t xml:space="preserve"> nº 0</w:t>
      </w:r>
      <w:r w:rsidR="008D371B">
        <w:rPr>
          <w:rFonts w:ascii="Book Antiqua" w:hAnsi="Book Antiqua" w:cs="Arial"/>
          <w:color w:val="0D0D0D" w:themeColor="text1" w:themeTint="F2"/>
          <w:sz w:val="23"/>
          <w:szCs w:val="23"/>
        </w:rPr>
        <w:t>22</w:t>
      </w:r>
      <w:r w:rsidRPr="00263745">
        <w:rPr>
          <w:rFonts w:ascii="Book Antiqua" w:hAnsi="Book Antiqua" w:cs="Arial"/>
          <w:color w:val="0D0D0D" w:themeColor="text1" w:themeTint="F2"/>
          <w:sz w:val="23"/>
          <w:szCs w:val="23"/>
        </w:rPr>
        <w:t>/202</w:t>
      </w:r>
      <w:r w:rsidR="008D371B">
        <w:rPr>
          <w:rFonts w:ascii="Book Antiqua" w:hAnsi="Book Antiqua" w:cs="Arial"/>
          <w:color w:val="0D0D0D" w:themeColor="text1" w:themeTint="F2"/>
          <w:sz w:val="23"/>
          <w:szCs w:val="23"/>
        </w:rPr>
        <w:t>3</w:t>
      </w:r>
      <w:r w:rsidRPr="00263745">
        <w:rPr>
          <w:rFonts w:ascii="Book Antiqua" w:hAnsi="Book Antiqua" w:cs="Arial"/>
          <w:color w:val="0D0D0D" w:themeColor="text1" w:themeTint="F2"/>
          <w:sz w:val="23"/>
          <w:szCs w:val="23"/>
        </w:rPr>
        <w:t xml:space="preserve"> e seus anexos e no Decreto Municipal nº 698, de 26 de Julho de 2021.</w:t>
      </w:r>
    </w:p>
    <w:p w14:paraId="2B8960DA" w14:textId="77777777"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50556496" w14:textId="77777777" w:rsidR="00C23255" w:rsidRPr="00263745" w:rsidRDefault="00C23255" w:rsidP="00C23255">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 xml:space="preserve">11. CLÁUSULA DÉCIMA PRIMEIRA – DA RESCISÃO </w:t>
      </w:r>
    </w:p>
    <w:p w14:paraId="77009CB7" w14:textId="77777777"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 xml:space="preserve">11.1. </w:t>
      </w:r>
      <w:r w:rsidRPr="00263745">
        <w:rPr>
          <w:rFonts w:ascii="Book Antiqua" w:hAnsi="Book Antiqua" w:cs="Arial"/>
          <w:color w:val="000000" w:themeColor="text1"/>
          <w:sz w:val="23"/>
          <w:szCs w:val="23"/>
        </w:rPr>
        <w:t>A inexecução total ou parcial do Contrato poderá ensejar a sua rescisão, conforme disposto nos artigos 77 a 80 da Lei nº 8.666/1993.</w:t>
      </w:r>
    </w:p>
    <w:p w14:paraId="6D890A98" w14:textId="77777777"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11.2.</w:t>
      </w:r>
      <w:r w:rsidRPr="00263745">
        <w:rPr>
          <w:rFonts w:ascii="Book Antiqua" w:hAnsi="Book Antiqua" w:cs="Arial"/>
          <w:color w:val="000000" w:themeColor="text1"/>
          <w:sz w:val="23"/>
          <w:szCs w:val="23"/>
        </w:rPr>
        <w:t xml:space="preserve"> Os casos de rescisão contratual serão formalmente motivados nos autos do procedimento, assegurados o contraditório e a ampla defesa.</w:t>
      </w:r>
    </w:p>
    <w:p w14:paraId="3D685BA2" w14:textId="77777777"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11.3.</w:t>
      </w:r>
      <w:r w:rsidRPr="00263745">
        <w:rPr>
          <w:rFonts w:ascii="Book Antiqua" w:hAnsi="Book Antiqua" w:cs="Arial"/>
          <w:color w:val="000000" w:themeColor="text1"/>
          <w:sz w:val="23"/>
          <w:szCs w:val="23"/>
        </w:rPr>
        <w:t xml:space="preserve"> A rescisão do Contrato poderá ser:</w:t>
      </w:r>
    </w:p>
    <w:p w14:paraId="67903DC6" w14:textId="2D37A0A8" w:rsidR="00C23255" w:rsidRPr="00263745" w:rsidRDefault="00C23255" w:rsidP="00C23255">
      <w:pPr>
        <w:pStyle w:val="Default"/>
        <w:widowControl w:val="0"/>
        <w:suppressAutoHyphens/>
        <w:spacing w:line="276" w:lineRule="auto"/>
        <w:ind w:left="851"/>
        <w:jc w:val="both"/>
        <w:rPr>
          <w:rFonts w:ascii="Book Antiqua" w:hAnsi="Book Antiqua" w:cs="Arial"/>
          <w:color w:val="auto"/>
          <w:sz w:val="23"/>
          <w:szCs w:val="23"/>
        </w:rPr>
      </w:pPr>
      <w:r w:rsidRPr="00263745">
        <w:rPr>
          <w:rFonts w:ascii="Book Antiqua" w:hAnsi="Book Antiqua" w:cs="Arial"/>
          <w:b/>
          <w:bCs/>
          <w:color w:val="000000" w:themeColor="text1"/>
          <w:sz w:val="23"/>
          <w:szCs w:val="23"/>
        </w:rPr>
        <w:t>11.3.1.</w:t>
      </w:r>
      <w:r w:rsidRPr="00263745">
        <w:rPr>
          <w:rFonts w:ascii="Book Antiqua" w:hAnsi="Book Antiqua" w:cs="Arial"/>
          <w:color w:val="000000" w:themeColor="text1"/>
          <w:sz w:val="23"/>
          <w:szCs w:val="23"/>
        </w:rPr>
        <w:t xml:space="preserve"> </w:t>
      </w:r>
      <w:r>
        <w:rPr>
          <w:rFonts w:ascii="Book Antiqua" w:hAnsi="Book Antiqua" w:cs="Arial"/>
          <w:color w:val="000000" w:themeColor="text1"/>
          <w:sz w:val="23"/>
          <w:szCs w:val="23"/>
        </w:rPr>
        <w:t>D</w:t>
      </w:r>
      <w:r w:rsidRPr="00263745">
        <w:rPr>
          <w:rFonts w:ascii="Book Antiqua" w:hAnsi="Book Antiqua" w:cs="Arial"/>
          <w:color w:val="000000" w:themeColor="text1"/>
          <w:sz w:val="23"/>
          <w:szCs w:val="23"/>
        </w:rPr>
        <w:t>eterminada por ato unilateral e escrito d</w:t>
      </w:r>
      <w:r w:rsidR="001F01D2">
        <w:rPr>
          <w:rFonts w:ascii="Book Antiqua" w:hAnsi="Book Antiqua" w:cs="Arial"/>
          <w:color w:val="000000" w:themeColor="text1"/>
          <w:sz w:val="23"/>
          <w:szCs w:val="23"/>
        </w:rPr>
        <w:t>o</w:t>
      </w:r>
      <w:r w:rsidRPr="00263745">
        <w:rPr>
          <w:rFonts w:ascii="Book Antiqua" w:hAnsi="Book Antiqua" w:cs="Arial"/>
          <w:color w:val="000000" w:themeColor="text1"/>
          <w:sz w:val="23"/>
          <w:szCs w:val="23"/>
        </w:rPr>
        <w:t xml:space="preserve"> </w:t>
      </w:r>
      <w:r w:rsidR="001F01D2" w:rsidRPr="00263745">
        <w:rPr>
          <w:rFonts w:ascii="Book Antiqua" w:hAnsi="Book Antiqua" w:cs="Arial"/>
          <w:color w:val="000000" w:themeColor="text1"/>
          <w:sz w:val="23"/>
          <w:szCs w:val="23"/>
        </w:rPr>
        <w:t>CONTRATANTE</w:t>
      </w:r>
      <w:r w:rsidRPr="00263745">
        <w:rPr>
          <w:rFonts w:ascii="Book Antiqua" w:hAnsi="Book Antiqua" w:cs="Arial"/>
          <w:color w:val="000000" w:themeColor="text1"/>
          <w:sz w:val="23"/>
          <w:szCs w:val="23"/>
        </w:rPr>
        <w:t xml:space="preserve"> nos casos enumerados nos incisos I a XII e XVII do artigo 78 da Lei nº 8.666/93, mediante notificação através de ofício entregue diretamente ou por via postal, com prova de recebimento, sem prejuízo das penalidades previstas </w:t>
      </w:r>
      <w:r w:rsidRPr="00263745">
        <w:rPr>
          <w:rFonts w:ascii="Book Antiqua" w:hAnsi="Book Antiqua" w:cs="Arial"/>
          <w:color w:val="0D0D0D" w:themeColor="text1" w:themeTint="F2"/>
          <w:sz w:val="23"/>
          <w:szCs w:val="23"/>
        </w:rPr>
        <w:t xml:space="preserve">no Edital do Pregão Presencial </w:t>
      </w:r>
      <w:r w:rsidR="001F01D2">
        <w:rPr>
          <w:rFonts w:ascii="Book Antiqua" w:hAnsi="Book Antiqua" w:cs="Arial"/>
          <w:color w:val="0D0D0D" w:themeColor="text1" w:themeTint="F2"/>
          <w:sz w:val="23"/>
          <w:szCs w:val="23"/>
        </w:rPr>
        <w:t xml:space="preserve">- SRP </w:t>
      </w:r>
      <w:r w:rsidRPr="00263745">
        <w:rPr>
          <w:rFonts w:ascii="Book Antiqua" w:hAnsi="Book Antiqua" w:cs="Arial"/>
          <w:color w:val="0D0D0D" w:themeColor="text1" w:themeTint="F2"/>
          <w:sz w:val="23"/>
          <w:szCs w:val="23"/>
        </w:rPr>
        <w:t>nº 0</w:t>
      </w:r>
      <w:r w:rsidR="008D371B">
        <w:rPr>
          <w:rFonts w:ascii="Book Antiqua" w:hAnsi="Book Antiqua" w:cs="Arial"/>
          <w:color w:val="0D0D0D" w:themeColor="text1" w:themeTint="F2"/>
          <w:sz w:val="23"/>
          <w:szCs w:val="23"/>
        </w:rPr>
        <w:t>22</w:t>
      </w:r>
      <w:r w:rsidRPr="00263745">
        <w:rPr>
          <w:rFonts w:ascii="Book Antiqua" w:hAnsi="Book Antiqua" w:cs="Arial"/>
          <w:color w:val="0D0D0D" w:themeColor="text1" w:themeTint="F2"/>
          <w:sz w:val="23"/>
          <w:szCs w:val="23"/>
        </w:rPr>
        <w:t>/202</w:t>
      </w:r>
      <w:r w:rsidR="008D371B">
        <w:rPr>
          <w:rFonts w:ascii="Book Antiqua" w:hAnsi="Book Antiqua" w:cs="Arial"/>
          <w:color w:val="0D0D0D" w:themeColor="text1" w:themeTint="F2"/>
          <w:sz w:val="23"/>
          <w:szCs w:val="23"/>
        </w:rPr>
        <w:t>3</w:t>
      </w:r>
      <w:r w:rsidRPr="00263745">
        <w:rPr>
          <w:rFonts w:ascii="Book Antiqua" w:hAnsi="Book Antiqua" w:cs="Arial"/>
          <w:color w:val="0D0D0D" w:themeColor="text1" w:themeTint="F2"/>
          <w:sz w:val="23"/>
          <w:szCs w:val="23"/>
        </w:rPr>
        <w:t xml:space="preserve"> e seus anexos e </w:t>
      </w:r>
      <w:r w:rsidRPr="00263745">
        <w:rPr>
          <w:rFonts w:ascii="Book Antiqua" w:hAnsi="Book Antiqua" w:cs="Arial"/>
          <w:color w:val="auto"/>
          <w:sz w:val="23"/>
          <w:szCs w:val="23"/>
        </w:rPr>
        <w:t>pelas Leis nº 10.520/02, nº 8.666/93 e suas alterações e Decreto Municipal nº 698/2021;</w:t>
      </w:r>
    </w:p>
    <w:p w14:paraId="239ED2A9" w14:textId="41D903A2" w:rsidR="00C23255" w:rsidRPr="00263745" w:rsidRDefault="00C23255" w:rsidP="00C23255">
      <w:pPr>
        <w:pStyle w:val="Default"/>
        <w:widowControl w:val="0"/>
        <w:suppressAutoHyphens/>
        <w:spacing w:line="276" w:lineRule="auto"/>
        <w:ind w:left="851"/>
        <w:jc w:val="both"/>
        <w:rPr>
          <w:rFonts w:ascii="Book Antiqua" w:hAnsi="Book Antiqua" w:cs="Arial"/>
          <w:color w:val="auto"/>
          <w:sz w:val="23"/>
          <w:szCs w:val="23"/>
        </w:rPr>
      </w:pPr>
      <w:r w:rsidRPr="00263745">
        <w:rPr>
          <w:rFonts w:ascii="Book Antiqua" w:hAnsi="Book Antiqua" w:cs="Arial"/>
          <w:b/>
          <w:bCs/>
          <w:color w:val="auto"/>
          <w:sz w:val="23"/>
          <w:szCs w:val="23"/>
        </w:rPr>
        <w:t>11.3.2.</w:t>
      </w:r>
      <w:r w:rsidRPr="00263745">
        <w:rPr>
          <w:rFonts w:ascii="Book Antiqua" w:hAnsi="Book Antiqua" w:cs="Arial"/>
          <w:color w:val="auto"/>
          <w:sz w:val="23"/>
          <w:szCs w:val="23"/>
        </w:rPr>
        <w:t xml:space="preserve"> </w:t>
      </w:r>
      <w:r>
        <w:rPr>
          <w:rFonts w:ascii="Book Antiqua" w:hAnsi="Book Antiqua" w:cs="Arial"/>
          <w:color w:val="auto"/>
          <w:sz w:val="23"/>
          <w:szCs w:val="23"/>
        </w:rPr>
        <w:t>A</w:t>
      </w:r>
      <w:r w:rsidRPr="00263745">
        <w:rPr>
          <w:rFonts w:ascii="Book Antiqua" w:hAnsi="Book Antiqua" w:cs="Arial"/>
          <w:color w:val="auto"/>
          <w:sz w:val="23"/>
          <w:szCs w:val="23"/>
        </w:rPr>
        <w:t xml:space="preserve">migável, por acordo entre as partes, mediante a assinatura de termo aditivo ao Contrato, desde que haja conveniência para </w:t>
      </w:r>
      <w:r w:rsidR="001F01D2">
        <w:rPr>
          <w:rFonts w:ascii="Book Antiqua" w:hAnsi="Book Antiqua" w:cs="Arial"/>
          <w:color w:val="auto"/>
          <w:sz w:val="23"/>
          <w:szCs w:val="23"/>
        </w:rPr>
        <w:t>o</w:t>
      </w:r>
      <w:r w:rsidRPr="00263745">
        <w:rPr>
          <w:rFonts w:ascii="Book Antiqua" w:hAnsi="Book Antiqua" w:cs="Arial"/>
          <w:color w:val="auto"/>
          <w:sz w:val="23"/>
          <w:szCs w:val="23"/>
        </w:rPr>
        <w:t xml:space="preserve"> </w:t>
      </w:r>
      <w:r w:rsidR="001F01D2" w:rsidRPr="00263745">
        <w:rPr>
          <w:rFonts w:ascii="Book Antiqua" w:hAnsi="Book Antiqua" w:cs="Arial"/>
          <w:color w:val="auto"/>
          <w:sz w:val="23"/>
          <w:szCs w:val="23"/>
        </w:rPr>
        <w:t>CONTRATANTE</w:t>
      </w:r>
      <w:r w:rsidRPr="00263745">
        <w:rPr>
          <w:rFonts w:ascii="Book Antiqua" w:hAnsi="Book Antiqua" w:cs="Arial"/>
          <w:color w:val="auto"/>
          <w:sz w:val="23"/>
          <w:szCs w:val="23"/>
        </w:rPr>
        <w:t>;</w:t>
      </w:r>
    </w:p>
    <w:p w14:paraId="1F046F4B" w14:textId="77777777" w:rsidR="00C23255" w:rsidRPr="00263745" w:rsidRDefault="00C23255" w:rsidP="00C23255">
      <w:pPr>
        <w:pStyle w:val="Default"/>
        <w:widowControl w:val="0"/>
        <w:suppressAutoHyphens/>
        <w:spacing w:line="276" w:lineRule="auto"/>
        <w:ind w:left="851"/>
        <w:jc w:val="both"/>
        <w:rPr>
          <w:rFonts w:ascii="Book Antiqua" w:hAnsi="Book Antiqua" w:cs="Arial"/>
          <w:color w:val="auto"/>
          <w:sz w:val="23"/>
          <w:szCs w:val="23"/>
        </w:rPr>
      </w:pPr>
      <w:r w:rsidRPr="00263745">
        <w:rPr>
          <w:rFonts w:ascii="Book Antiqua" w:hAnsi="Book Antiqua" w:cs="Arial"/>
          <w:b/>
          <w:bCs/>
          <w:color w:val="auto"/>
          <w:sz w:val="23"/>
          <w:szCs w:val="23"/>
        </w:rPr>
        <w:t>11.3.3.</w:t>
      </w:r>
      <w:r w:rsidRPr="00263745">
        <w:rPr>
          <w:rFonts w:ascii="Book Antiqua" w:hAnsi="Book Antiqua" w:cs="Arial"/>
          <w:color w:val="auto"/>
          <w:sz w:val="23"/>
          <w:szCs w:val="23"/>
        </w:rPr>
        <w:t xml:space="preserve"> Judicial, nos termos da legislação.</w:t>
      </w:r>
    </w:p>
    <w:p w14:paraId="082E582E" w14:textId="77777777" w:rsidR="00C23255" w:rsidRPr="00263745" w:rsidRDefault="00C23255" w:rsidP="00C23255">
      <w:pPr>
        <w:pStyle w:val="Default"/>
        <w:widowControl w:val="0"/>
        <w:suppressAutoHyphens/>
        <w:spacing w:line="276" w:lineRule="auto"/>
        <w:jc w:val="both"/>
        <w:rPr>
          <w:rFonts w:ascii="Book Antiqua" w:hAnsi="Book Antiqua" w:cs="Arial"/>
          <w:color w:val="auto"/>
          <w:sz w:val="23"/>
          <w:szCs w:val="23"/>
        </w:rPr>
      </w:pPr>
      <w:r w:rsidRPr="00263745">
        <w:rPr>
          <w:rFonts w:ascii="Book Antiqua" w:hAnsi="Book Antiqua" w:cs="Arial"/>
          <w:b/>
          <w:bCs/>
          <w:color w:val="auto"/>
          <w:sz w:val="23"/>
          <w:szCs w:val="23"/>
        </w:rPr>
        <w:t>11.4.</w:t>
      </w:r>
      <w:r w:rsidRPr="00263745">
        <w:rPr>
          <w:rFonts w:ascii="Book Antiqua" w:hAnsi="Book Antiqua" w:cs="Arial"/>
          <w:color w:val="auto"/>
          <w:sz w:val="23"/>
          <w:szCs w:val="23"/>
        </w:rPr>
        <w:t xml:space="preserve"> A rescisão unilateral ou amigável deverá ser precedida de autorização escrita e fundamentada pela Autoridade Competente.</w:t>
      </w:r>
    </w:p>
    <w:p w14:paraId="74F99E92" w14:textId="17B36EA0" w:rsidR="00C23255" w:rsidRPr="00263745" w:rsidRDefault="00C23255" w:rsidP="00C23255">
      <w:pPr>
        <w:pStyle w:val="Default"/>
        <w:widowControl w:val="0"/>
        <w:suppressAutoHyphens/>
        <w:spacing w:line="276" w:lineRule="auto"/>
        <w:jc w:val="both"/>
        <w:rPr>
          <w:rFonts w:ascii="Book Antiqua" w:hAnsi="Book Antiqua" w:cs="Arial"/>
          <w:color w:val="auto"/>
          <w:sz w:val="23"/>
          <w:szCs w:val="23"/>
        </w:rPr>
      </w:pPr>
      <w:r w:rsidRPr="00263745">
        <w:rPr>
          <w:rFonts w:ascii="Book Antiqua" w:hAnsi="Book Antiqua" w:cs="Arial"/>
          <w:b/>
          <w:bCs/>
          <w:color w:val="auto"/>
          <w:sz w:val="23"/>
          <w:szCs w:val="23"/>
        </w:rPr>
        <w:t>11.5.</w:t>
      </w:r>
      <w:r w:rsidRPr="00263745">
        <w:rPr>
          <w:rFonts w:ascii="Book Antiqua" w:hAnsi="Book Antiqua" w:cs="Arial"/>
          <w:color w:val="auto"/>
          <w:sz w:val="23"/>
          <w:szCs w:val="23"/>
        </w:rPr>
        <w:t xml:space="preserve"> De conformidade com o parágrafo 2º do artigo 79, da Lei nº 8.666/93, quando a rescisão ocorrer com base nos incisos XII a XVII do artigo 78 da mesma lei, sem que haja culpa da </w:t>
      </w:r>
      <w:r w:rsidR="001F01D2" w:rsidRPr="00263745">
        <w:rPr>
          <w:rFonts w:ascii="Book Antiqua" w:hAnsi="Book Antiqua" w:cs="Arial"/>
          <w:color w:val="auto"/>
          <w:sz w:val="23"/>
          <w:szCs w:val="23"/>
        </w:rPr>
        <w:t>CONTRATADA</w:t>
      </w:r>
      <w:r w:rsidRPr="00263745">
        <w:rPr>
          <w:rFonts w:ascii="Book Antiqua" w:hAnsi="Book Antiqua" w:cs="Arial"/>
          <w:color w:val="auto"/>
          <w:sz w:val="23"/>
          <w:szCs w:val="23"/>
        </w:rPr>
        <w:t>, será est</w:t>
      </w:r>
      <w:r w:rsidR="001F01D2">
        <w:rPr>
          <w:rFonts w:ascii="Book Antiqua" w:hAnsi="Book Antiqua" w:cs="Arial"/>
          <w:color w:val="auto"/>
          <w:sz w:val="23"/>
          <w:szCs w:val="23"/>
        </w:rPr>
        <w:t>a</w:t>
      </w:r>
      <w:r w:rsidRPr="00263745">
        <w:rPr>
          <w:rFonts w:ascii="Book Antiqua" w:hAnsi="Book Antiqua" w:cs="Arial"/>
          <w:color w:val="auto"/>
          <w:sz w:val="23"/>
          <w:szCs w:val="23"/>
        </w:rPr>
        <w:t xml:space="preserve"> ressarcid</w:t>
      </w:r>
      <w:r w:rsidR="001F01D2">
        <w:rPr>
          <w:rFonts w:ascii="Book Antiqua" w:hAnsi="Book Antiqua" w:cs="Arial"/>
          <w:color w:val="auto"/>
          <w:sz w:val="23"/>
          <w:szCs w:val="23"/>
        </w:rPr>
        <w:t>a</w:t>
      </w:r>
      <w:r w:rsidRPr="00263745">
        <w:rPr>
          <w:rFonts w:ascii="Book Antiqua" w:hAnsi="Book Antiqua" w:cs="Arial"/>
          <w:color w:val="auto"/>
          <w:sz w:val="23"/>
          <w:szCs w:val="23"/>
        </w:rPr>
        <w:t xml:space="preserve"> dos prejuízos regularmente comprovados que houver sofrido, tendo ainda direito aos pagamentos devidos pela execução do Contrato até a data da rescisão.</w:t>
      </w:r>
    </w:p>
    <w:p w14:paraId="27453A48" w14:textId="0ECC01AA" w:rsidR="00C23255" w:rsidRPr="00263745" w:rsidRDefault="00C23255" w:rsidP="00C23255">
      <w:pPr>
        <w:pStyle w:val="Default"/>
        <w:widowControl w:val="0"/>
        <w:suppressAutoHyphens/>
        <w:spacing w:line="276" w:lineRule="auto"/>
        <w:jc w:val="both"/>
        <w:rPr>
          <w:rFonts w:ascii="Book Antiqua" w:hAnsi="Book Antiqua" w:cs="Arial"/>
          <w:color w:val="auto"/>
          <w:sz w:val="23"/>
          <w:szCs w:val="23"/>
        </w:rPr>
      </w:pPr>
      <w:r w:rsidRPr="00263745">
        <w:rPr>
          <w:rFonts w:ascii="Book Antiqua" w:hAnsi="Book Antiqua" w:cs="Arial"/>
          <w:b/>
          <w:bCs/>
          <w:color w:val="auto"/>
          <w:sz w:val="23"/>
          <w:szCs w:val="23"/>
        </w:rPr>
        <w:t>11.6.</w:t>
      </w:r>
      <w:r w:rsidRPr="00263745">
        <w:rPr>
          <w:rFonts w:ascii="Book Antiqua" w:hAnsi="Book Antiqua" w:cs="Arial"/>
          <w:color w:val="auto"/>
          <w:sz w:val="23"/>
          <w:szCs w:val="23"/>
        </w:rPr>
        <w:t xml:space="preserve"> A rescisão poderá acarretar na retenção dos créditos decorrentes do Contrato, até o limite de prejuízos causados ao </w:t>
      </w:r>
      <w:r w:rsidR="001F01D2" w:rsidRPr="00263745">
        <w:rPr>
          <w:rFonts w:ascii="Book Antiqua" w:hAnsi="Book Antiqua" w:cs="Arial"/>
          <w:color w:val="auto"/>
          <w:sz w:val="23"/>
          <w:szCs w:val="23"/>
        </w:rPr>
        <w:t>CONTRATANTE</w:t>
      </w:r>
      <w:r w:rsidRPr="00263745">
        <w:rPr>
          <w:rFonts w:ascii="Book Antiqua" w:hAnsi="Book Antiqua" w:cs="Arial"/>
          <w:color w:val="auto"/>
          <w:sz w:val="23"/>
          <w:szCs w:val="23"/>
        </w:rPr>
        <w:t>.</w:t>
      </w:r>
    </w:p>
    <w:p w14:paraId="25D99DB8" w14:textId="77777777"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auto"/>
          <w:sz w:val="23"/>
          <w:szCs w:val="23"/>
        </w:rPr>
        <w:t>11.7.</w:t>
      </w:r>
      <w:r w:rsidRPr="00263745">
        <w:rPr>
          <w:rFonts w:ascii="Book Antiqua" w:hAnsi="Book Antiqua" w:cs="Arial"/>
          <w:color w:val="auto"/>
          <w:sz w:val="23"/>
          <w:szCs w:val="23"/>
        </w:rPr>
        <w:t xml:space="preserve"> </w:t>
      </w:r>
      <w:r w:rsidRPr="00263745">
        <w:rPr>
          <w:rFonts w:ascii="Book Antiqua" w:hAnsi="Book Antiqua" w:cs="Arial"/>
          <w:color w:val="000000" w:themeColor="text1"/>
          <w:sz w:val="23"/>
          <w:szCs w:val="23"/>
          <w:u w:val="single"/>
        </w:rPr>
        <w:t>O termo de rescisão, sempre que possível, deverá indicar</w:t>
      </w:r>
      <w:r w:rsidRPr="00263745">
        <w:rPr>
          <w:rFonts w:ascii="Book Antiqua" w:hAnsi="Book Antiqua" w:cs="Arial"/>
          <w:color w:val="000000" w:themeColor="text1"/>
          <w:sz w:val="23"/>
          <w:szCs w:val="23"/>
        </w:rPr>
        <w:t>:</w:t>
      </w:r>
    </w:p>
    <w:p w14:paraId="28847336" w14:textId="77777777"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 xml:space="preserve">I. </w:t>
      </w:r>
      <w:r w:rsidRPr="00263745">
        <w:rPr>
          <w:rFonts w:ascii="Book Antiqua" w:hAnsi="Book Antiqua" w:cs="Arial"/>
          <w:color w:val="000000" w:themeColor="text1"/>
          <w:sz w:val="23"/>
          <w:szCs w:val="23"/>
        </w:rPr>
        <w:t>Balanço atualizado dos eventos contratuais já cumpridos ou parcialmente cumpridos em relação ao previsto no Termo de Referência;</w:t>
      </w:r>
    </w:p>
    <w:p w14:paraId="7C44B083" w14:textId="77777777"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 xml:space="preserve">II. </w:t>
      </w:r>
      <w:r w:rsidRPr="00263745">
        <w:rPr>
          <w:rFonts w:ascii="Book Antiqua" w:hAnsi="Book Antiqua" w:cs="Arial"/>
          <w:color w:val="000000" w:themeColor="text1"/>
          <w:sz w:val="23"/>
          <w:szCs w:val="23"/>
        </w:rPr>
        <w:t>Relação dos pagamentos já efetuados e ainda devidos;</w:t>
      </w:r>
    </w:p>
    <w:p w14:paraId="72347FE2" w14:textId="77777777"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 xml:space="preserve">III. </w:t>
      </w:r>
      <w:r w:rsidRPr="00263745">
        <w:rPr>
          <w:rFonts w:ascii="Book Antiqua" w:hAnsi="Book Antiqua" w:cs="Arial"/>
          <w:color w:val="000000" w:themeColor="text1"/>
          <w:sz w:val="23"/>
          <w:szCs w:val="23"/>
        </w:rPr>
        <w:t>Indenizações e multas.</w:t>
      </w:r>
    </w:p>
    <w:p w14:paraId="631AE953" w14:textId="77777777"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1A760878" w14:textId="77777777" w:rsidR="00C23255" w:rsidRPr="00263745" w:rsidRDefault="00C23255" w:rsidP="00C23255">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12. CLÁUSULA DÉCIMA SEGUNDA – DAS VEDAÇÕES</w:t>
      </w:r>
    </w:p>
    <w:p w14:paraId="3D2FABFA" w14:textId="1D9185B4"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 xml:space="preserve">12.1. </w:t>
      </w:r>
      <w:r w:rsidRPr="00263745">
        <w:rPr>
          <w:rFonts w:ascii="Book Antiqua" w:hAnsi="Book Antiqua" w:cs="Arial"/>
          <w:color w:val="000000" w:themeColor="text1"/>
          <w:sz w:val="23"/>
          <w:szCs w:val="23"/>
        </w:rPr>
        <w:t xml:space="preserve">É vedado à </w:t>
      </w:r>
      <w:r w:rsidR="001F01D2" w:rsidRPr="00263745">
        <w:rPr>
          <w:rFonts w:ascii="Book Antiqua" w:hAnsi="Book Antiqua" w:cs="Arial"/>
          <w:color w:val="000000" w:themeColor="text1"/>
          <w:sz w:val="23"/>
          <w:szCs w:val="23"/>
        </w:rPr>
        <w:t>CONTRATADA</w:t>
      </w:r>
      <w:r w:rsidRPr="00263745">
        <w:rPr>
          <w:rFonts w:ascii="Book Antiqua" w:hAnsi="Book Antiqua" w:cs="Arial"/>
          <w:color w:val="000000" w:themeColor="text1"/>
          <w:sz w:val="23"/>
          <w:szCs w:val="23"/>
        </w:rPr>
        <w:t xml:space="preserve">: </w:t>
      </w:r>
    </w:p>
    <w:p w14:paraId="68E55B20" w14:textId="77777777"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 xml:space="preserve">12.2. </w:t>
      </w:r>
      <w:r w:rsidRPr="00263745">
        <w:rPr>
          <w:rFonts w:ascii="Book Antiqua" w:hAnsi="Book Antiqua" w:cs="Arial"/>
          <w:color w:val="000000" w:themeColor="text1"/>
          <w:sz w:val="23"/>
          <w:szCs w:val="23"/>
        </w:rPr>
        <w:t>Caucionar ou utilizar este Termo de Contrato para qualquer operação financeira;</w:t>
      </w:r>
      <w:r w:rsidRPr="00263745">
        <w:rPr>
          <w:rFonts w:ascii="Book Antiqua" w:hAnsi="Book Antiqua" w:cs="Arial"/>
          <w:b/>
          <w:bCs/>
          <w:color w:val="000000" w:themeColor="text1"/>
          <w:sz w:val="23"/>
          <w:szCs w:val="23"/>
        </w:rPr>
        <w:t xml:space="preserve"> </w:t>
      </w:r>
    </w:p>
    <w:p w14:paraId="41E5DB80" w14:textId="5563E1B9"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 xml:space="preserve">12.3. </w:t>
      </w:r>
      <w:r w:rsidRPr="00263745">
        <w:rPr>
          <w:rFonts w:ascii="Book Antiqua" w:hAnsi="Book Antiqua" w:cs="Arial"/>
          <w:color w:val="000000" w:themeColor="text1"/>
          <w:sz w:val="23"/>
          <w:szCs w:val="23"/>
        </w:rPr>
        <w:t xml:space="preserve">Interromper a </w:t>
      </w:r>
      <w:r w:rsidR="001F01D2">
        <w:rPr>
          <w:rFonts w:ascii="Book Antiqua" w:hAnsi="Book Antiqua" w:cs="Arial"/>
          <w:color w:val="000000" w:themeColor="text1"/>
          <w:sz w:val="23"/>
          <w:szCs w:val="23"/>
        </w:rPr>
        <w:t xml:space="preserve">prestação do serviço </w:t>
      </w:r>
      <w:r w:rsidRPr="00263745">
        <w:rPr>
          <w:rFonts w:ascii="Book Antiqua" w:hAnsi="Book Antiqua" w:cs="Arial"/>
          <w:color w:val="000000" w:themeColor="text1"/>
          <w:sz w:val="23"/>
          <w:szCs w:val="23"/>
        </w:rPr>
        <w:t xml:space="preserve">sob alegação de inadimplemento por parte do </w:t>
      </w:r>
      <w:r w:rsidR="001F01D2" w:rsidRPr="00263745">
        <w:rPr>
          <w:rFonts w:ascii="Book Antiqua" w:hAnsi="Book Antiqua" w:cs="Arial"/>
          <w:color w:val="000000" w:themeColor="text1"/>
          <w:sz w:val="23"/>
          <w:szCs w:val="23"/>
        </w:rPr>
        <w:lastRenderedPageBreak/>
        <w:t>CONTRATANTE</w:t>
      </w:r>
      <w:r w:rsidRPr="00263745">
        <w:rPr>
          <w:rFonts w:ascii="Book Antiqua" w:hAnsi="Book Antiqua" w:cs="Arial"/>
          <w:color w:val="000000" w:themeColor="text1"/>
          <w:sz w:val="23"/>
          <w:szCs w:val="23"/>
        </w:rPr>
        <w:t>, salvo nos casos previstos em lei.</w:t>
      </w:r>
    </w:p>
    <w:p w14:paraId="2A22A786" w14:textId="77777777"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0E819A59" w14:textId="77777777" w:rsidR="00C23255" w:rsidRPr="00263745" w:rsidRDefault="00C23255" w:rsidP="00C23255">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13. CLÁUSULA DÉCIMA TERCEIRA – PUBLICAÇÃO</w:t>
      </w:r>
    </w:p>
    <w:p w14:paraId="1D0AF391" w14:textId="252F7928"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 xml:space="preserve">13.1. </w:t>
      </w:r>
      <w:r w:rsidRPr="00263745">
        <w:rPr>
          <w:rFonts w:ascii="Book Antiqua" w:hAnsi="Book Antiqua" w:cs="Arial"/>
          <w:color w:val="000000" w:themeColor="text1"/>
          <w:sz w:val="23"/>
          <w:szCs w:val="23"/>
        </w:rPr>
        <w:t xml:space="preserve">Incumbirá ao </w:t>
      </w:r>
      <w:r w:rsidR="001F01D2" w:rsidRPr="00263745">
        <w:rPr>
          <w:rFonts w:ascii="Book Antiqua" w:hAnsi="Book Antiqua" w:cs="Arial"/>
          <w:color w:val="000000" w:themeColor="text1"/>
          <w:sz w:val="23"/>
          <w:szCs w:val="23"/>
        </w:rPr>
        <w:t>CONTRATANTE</w:t>
      </w:r>
      <w:r w:rsidRPr="00263745">
        <w:rPr>
          <w:rFonts w:ascii="Book Antiqua" w:hAnsi="Book Antiqua" w:cs="Arial"/>
          <w:color w:val="000000" w:themeColor="text1"/>
          <w:sz w:val="23"/>
          <w:szCs w:val="23"/>
        </w:rPr>
        <w:t xml:space="preserve"> providenciar a publicação deste instrumento, por extrato, no site oficial do Município de Catalão, no placar do prédio da Secretaria Municipal de Saúde de Catalão-G</w:t>
      </w:r>
      <w:r>
        <w:rPr>
          <w:rFonts w:ascii="Book Antiqua" w:hAnsi="Book Antiqua" w:cs="Arial"/>
          <w:color w:val="000000" w:themeColor="text1"/>
          <w:sz w:val="23"/>
          <w:szCs w:val="23"/>
        </w:rPr>
        <w:t>O</w:t>
      </w:r>
      <w:r w:rsidRPr="00263745">
        <w:rPr>
          <w:rFonts w:ascii="Book Antiqua" w:hAnsi="Book Antiqua" w:cs="Arial"/>
          <w:color w:val="000000" w:themeColor="text1"/>
          <w:sz w:val="23"/>
          <w:szCs w:val="23"/>
        </w:rPr>
        <w:t>, bem como registrá-lo no site do TCM/GO (IN 010</w:t>
      </w:r>
      <w:r>
        <w:rPr>
          <w:rFonts w:ascii="Book Antiqua" w:hAnsi="Book Antiqua" w:cs="Arial"/>
          <w:color w:val="000000" w:themeColor="text1"/>
          <w:sz w:val="23"/>
          <w:szCs w:val="23"/>
        </w:rPr>
        <w:t>/</w:t>
      </w:r>
      <w:r w:rsidRPr="00263745">
        <w:rPr>
          <w:rFonts w:ascii="Book Antiqua" w:hAnsi="Book Antiqua" w:cs="Arial"/>
          <w:color w:val="000000" w:themeColor="text1"/>
          <w:sz w:val="23"/>
          <w:szCs w:val="23"/>
        </w:rPr>
        <w:t>2015, art. 2º).</w:t>
      </w:r>
    </w:p>
    <w:p w14:paraId="482ED419" w14:textId="77777777"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478B956E" w14:textId="77777777" w:rsidR="00C23255" w:rsidRPr="00263745" w:rsidRDefault="00C23255" w:rsidP="00C23255">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14. CLÁUSULA DÉCIMA QUARTA – FORO</w:t>
      </w:r>
    </w:p>
    <w:p w14:paraId="50F06857" w14:textId="77777777"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14.1</w:t>
      </w:r>
      <w:r w:rsidRPr="00263745">
        <w:rPr>
          <w:rFonts w:ascii="Book Antiqua" w:hAnsi="Book Antiqua" w:cs="Arial"/>
          <w:color w:val="000000" w:themeColor="text1"/>
          <w:sz w:val="23"/>
          <w:szCs w:val="23"/>
        </w:rPr>
        <w:t>. O Foro para solucionar os litígios que decorrerem da execução deste Termo de Contrato será o da Comarca de Catalão, Estado de Goiás.</w:t>
      </w:r>
    </w:p>
    <w:p w14:paraId="31DFA11B" w14:textId="77777777"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6B3457EE" w14:textId="2947AFB3" w:rsidR="00C2325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263745">
        <w:rPr>
          <w:rFonts w:ascii="Book Antiqua" w:hAnsi="Book Antiqua" w:cs="Arial"/>
          <w:color w:val="000000" w:themeColor="text1"/>
          <w:sz w:val="23"/>
          <w:szCs w:val="23"/>
        </w:rPr>
        <w:t xml:space="preserve">Para firmeza e validade do pactuado, o presente Termo de Contrato foi lavrado em </w:t>
      </w:r>
      <w:r w:rsidR="008D371B">
        <w:rPr>
          <w:rFonts w:ascii="Book Antiqua" w:hAnsi="Book Antiqua" w:cs="Arial"/>
          <w:color w:val="000000" w:themeColor="text1"/>
          <w:sz w:val="23"/>
          <w:szCs w:val="23"/>
        </w:rPr>
        <w:t>02 (</w:t>
      </w:r>
      <w:r w:rsidRPr="00263745">
        <w:rPr>
          <w:rFonts w:ascii="Book Antiqua" w:hAnsi="Book Antiqua" w:cs="Arial"/>
          <w:color w:val="000000" w:themeColor="text1"/>
          <w:sz w:val="23"/>
          <w:szCs w:val="23"/>
        </w:rPr>
        <w:t xml:space="preserve">duas) vias de igual teor, que, depois de lido e achado em ordem, vai assinado pelos contraentes. </w:t>
      </w:r>
    </w:p>
    <w:p w14:paraId="3E2C3A66" w14:textId="77777777" w:rsidR="001F01D2" w:rsidRPr="00263745" w:rsidRDefault="001F01D2" w:rsidP="00C23255">
      <w:pPr>
        <w:pStyle w:val="Default"/>
        <w:widowControl w:val="0"/>
        <w:suppressAutoHyphens/>
        <w:spacing w:line="276" w:lineRule="auto"/>
        <w:jc w:val="both"/>
        <w:rPr>
          <w:rFonts w:ascii="Book Antiqua" w:hAnsi="Book Antiqua" w:cs="Arial"/>
          <w:color w:val="000000" w:themeColor="text1"/>
          <w:sz w:val="23"/>
          <w:szCs w:val="23"/>
        </w:rPr>
      </w:pPr>
    </w:p>
    <w:p w14:paraId="521E3E78" w14:textId="494192F4" w:rsidR="00C23255" w:rsidRPr="00263745" w:rsidRDefault="00C23255" w:rsidP="00C23255">
      <w:pPr>
        <w:pStyle w:val="Default"/>
        <w:widowControl w:val="0"/>
        <w:suppressAutoHyphens/>
        <w:spacing w:line="276" w:lineRule="auto"/>
        <w:jc w:val="center"/>
        <w:rPr>
          <w:rFonts w:ascii="Book Antiqua" w:hAnsi="Book Antiqua" w:cs="Arial"/>
          <w:color w:val="000000" w:themeColor="text1"/>
          <w:sz w:val="23"/>
          <w:szCs w:val="23"/>
        </w:rPr>
      </w:pPr>
      <w:r w:rsidRPr="00263745">
        <w:rPr>
          <w:rFonts w:ascii="Book Antiqua" w:hAnsi="Book Antiqua" w:cs="Arial"/>
          <w:color w:val="000000" w:themeColor="text1"/>
          <w:sz w:val="23"/>
          <w:szCs w:val="23"/>
        </w:rPr>
        <w:t>Catalão-GO, ____ de _______ de 202</w:t>
      </w:r>
      <w:r w:rsidR="008D371B">
        <w:rPr>
          <w:rFonts w:ascii="Book Antiqua" w:hAnsi="Book Antiqua" w:cs="Arial"/>
          <w:color w:val="000000" w:themeColor="text1"/>
          <w:sz w:val="23"/>
          <w:szCs w:val="23"/>
        </w:rPr>
        <w:t>3</w:t>
      </w:r>
      <w:r w:rsidRPr="00263745">
        <w:rPr>
          <w:rFonts w:ascii="Book Antiqua" w:hAnsi="Book Antiqua" w:cs="Arial"/>
          <w:color w:val="000000" w:themeColor="text1"/>
          <w:sz w:val="23"/>
          <w:szCs w:val="23"/>
        </w:rPr>
        <w:t>.</w:t>
      </w:r>
    </w:p>
    <w:p w14:paraId="6D4F68EB" w14:textId="77777777" w:rsidR="00C2325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1A78EBB8" w14:textId="77777777" w:rsidR="00C23255" w:rsidRPr="0026374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2BF7BE7F" w14:textId="77777777" w:rsidR="00C23255" w:rsidRPr="00263745" w:rsidRDefault="00C23255" w:rsidP="00C23255">
      <w:pPr>
        <w:pStyle w:val="Default"/>
        <w:widowControl w:val="0"/>
        <w:suppressAutoHyphens/>
        <w:spacing w:line="276" w:lineRule="auto"/>
        <w:jc w:val="center"/>
        <w:rPr>
          <w:rFonts w:ascii="Book Antiqua" w:hAnsi="Book Antiqua" w:cs="Arial"/>
          <w:b/>
          <w:bCs/>
          <w:color w:val="000000" w:themeColor="text1"/>
          <w:sz w:val="23"/>
          <w:szCs w:val="23"/>
        </w:rPr>
      </w:pPr>
      <w:r w:rsidRPr="00263745">
        <w:rPr>
          <w:rFonts w:ascii="Book Antiqua" w:hAnsi="Book Antiqua" w:cs="Arial"/>
          <w:b/>
          <w:bCs/>
          <w:color w:val="000000" w:themeColor="text1"/>
          <w:sz w:val="23"/>
          <w:szCs w:val="23"/>
        </w:rPr>
        <w:t>CONTRATANTE</w:t>
      </w:r>
    </w:p>
    <w:p w14:paraId="5A53E102" w14:textId="77777777" w:rsidR="00C23255" w:rsidRDefault="00C23255" w:rsidP="00C23255">
      <w:pPr>
        <w:pStyle w:val="Default"/>
        <w:widowControl w:val="0"/>
        <w:suppressAutoHyphens/>
        <w:spacing w:line="276" w:lineRule="auto"/>
        <w:jc w:val="center"/>
        <w:rPr>
          <w:rFonts w:ascii="Book Antiqua" w:hAnsi="Book Antiqua" w:cs="Arial"/>
          <w:b/>
          <w:bCs/>
          <w:color w:val="000000" w:themeColor="text1"/>
          <w:sz w:val="23"/>
          <w:szCs w:val="23"/>
        </w:rPr>
      </w:pPr>
    </w:p>
    <w:p w14:paraId="5EEBDF85" w14:textId="77777777" w:rsidR="00C23255" w:rsidRPr="00263745" w:rsidRDefault="00C23255" w:rsidP="00C23255">
      <w:pPr>
        <w:pStyle w:val="Default"/>
        <w:widowControl w:val="0"/>
        <w:suppressAutoHyphens/>
        <w:spacing w:line="276" w:lineRule="auto"/>
        <w:jc w:val="center"/>
        <w:rPr>
          <w:rFonts w:ascii="Book Antiqua" w:hAnsi="Book Antiqua" w:cs="Arial"/>
          <w:b/>
          <w:bCs/>
          <w:color w:val="000000" w:themeColor="text1"/>
          <w:sz w:val="23"/>
          <w:szCs w:val="23"/>
        </w:rPr>
      </w:pPr>
    </w:p>
    <w:p w14:paraId="19EACA55" w14:textId="77777777" w:rsidR="00C23255" w:rsidRPr="00263745" w:rsidRDefault="00C23255" w:rsidP="00C23255">
      <w:pPr>
        <w:pStyle w:val="Default"/>
        <w:widowControl w:val="0"/>
        <w:suppressAutoHyphens/>
        <w:spacing w:line="276" w:lineRule="auto"/>
        <w:jc w:val="center"/>
        <w:rPr>
          <w:rFonts w:ascii="Book Antiqua" w:hAnsi="Book Antiqua" w:cs="Arial"/>
          <w:b/>
          <w:bCs/>
          <w:color w:val="000000" w:themeColor="text1"/>
          <w:sz w:val="23"/>
          <w:szCs w:val="23"/>
        </w:rPr>
      </w:pPr>
      <w:r w:rsidRPr="00263745">
        <w:rPr>
          <w:rFonts w:ascii="Book Antiqua" w:hAnsi="Book Antiqua" w:cs="Arial"/>
          <w:b/>
          <w:bCs/>
          <w:color w:val="000000" w:themeColor="text1"/>
          <w:sz w:val="23"/>
          <w:szCs w:val="23"/>
        </w:rPr>
        <w:t>CONTRATADA</w:t>
      </w:r>
    </w:p>
    <w:p w14:paraId="5F60F0A0" w14:textId="77777777" w:rsidR="00C23255" w:rsidRDefault="00C23255" w:rsidP="00C23255">
      <w:pPr>
        <w:pStyle w:val="Default"/>
        <w:widowControl w:val="0"/>
        <w:suppressAutoHyphens/>
        <w:spacing w:line="276" w:lineRule="auto"/>
        <w:contextualSpacing/>
        <w:jc w:val="both"/>
        <w:rPr>
          <w:rFonts w:ascii="Book Antiqua" w:hAnsi="Book Antiqua" w:cs="Arial"/>
          <w:b/>
          <w:bCs/>
          <w:color w:val="000000" w:themeColor="text1"/>
          <w:sz w:val="23"/>
          <w:szCs w:val="23"/>
        </w:rPr>
      </w:pPr>
    </w:p>
    <w:p w14:paraId="24FC0A7C" w14:textId="77777777" w:rsidR="00C23255" w:rsidRDefault="00C23255" w:rsidP="00C23255">
      <w:pPr>
        <w:pStyle w:val="Default"/>
        <w:widowControl w:val="0"/>
        <w:suppressAutoHyphens/>
        <w:spacing w:line="276" w:lineRule="auto"/>
        <w:contextualSpacing/>
        <w:jc w:val="both"/>
        <w:rPr>
          <w:rFonts w:ascii="Book Antiqua" w:hAnsi="Book Antiqua" w:cs="Arial"/>
          <w:b/>
          <w:bCs/>
          <w:color w:val="000000" w:themeColor="text1"/>
          <w:sz w:val="23"/>
          <w:szCs w:val="23"/>
        </w:rPr>
      </w:pPr>
    </w:p>
    <w:p w14:paraId="742B0126" w14:textId="77777777" w:rsidR="00C23255" w:rsidRPr="00263745" w:rsidRDefault="00C23255" w:rsidP="00C23255">
      <w:pPr>
        <w:pStyle w:val="Default"/>
        <w:widowControl w:val="0"/>
        <w:suppressAutoHyphens/>
        <w:spacing w:line="276" w:lineRule="auto"/>
        <w:contextualSpacing/>
        <w:jc w:val="both"/>
        <w:rPr>
          <w:rFonts w:ascii="Book Antiqua" w:hAnsi="Book Antiqua" w:cs="Arial"/>
          <w:b/>
          <w:bCs/>
          <w:color w:val="000000" w:themeColor="text1"/>
          <w:sz w:val="23"/>
          <w:szCs w:val="23"/>
        </w:rPr>
      </w:pPr>
      <w:r w:rsidRPr="00263745">
        <w:rPr>
          <w:rFonts w:ascii="Book Antiqua" w:hAnsi="Book Antiqua" w:cs="Arial"/>
          <w:b/>
          <w:bCs/>
          <w:color w:val="000000" w:themeColor="text1"/>
          <w:sz w:val="23"/>
          <w:szCs w:val="23"/>
        </w:rPr>
        <w:t xml:space="preserve">TESTEMUNHAS: </w:t>
      </w:r>
    </w:p>
    <w:p w14:paraId="30D8014C" w14:textId="77777777" w:rsidR="00C23255" w:rsidRDefault="00C23255" w:rsidP="00C23255">
      <w:pPr>
        <w:pStyle w:val="Default"/>
        <w:widowControl w:val="0"/>
        <w:suppressAutoHyphens/>
        <w:spacing w:line="276" w:lineRule="auto"/>
        <w:contextualSpacing/>
        <w:jc w:val="both"/>
        <w:rPr>
          <w:rFonts w:ascii="Book Antiqua" w:hAnsi="Book Antiqua" w:cs="Arial"/>
          <w:b/>
          <w:bCs/>
          <w:color w:val="000000" w:themeColor="text1"/>
          <w:sz w:val="23"/>
          <w:szCs w:val="23"/>
        </w:rPr>
      </w:pPr>
    </w:p>
    <w:p w14:paraId="69B68910" w14:textId="77777777" w:rsidR="00C23255" w:rsidRPr="00263745" w:rsidRDefault="00C23255" w:rsidP="00C23255">
      <w:pPr>
        <w:pStyle w:val="Default"/>
        <w:widowControl w:val="0"/>
        <w:suppressAutoHyphens/>
        <w:spacing w:line="276" w:lineRule="auto"/>
        <w:contextualSpacing/>
        <w:jc w:val="both"/>
        <w:rPr>
          <w:rFonts w:ascii="Book Antiqua" w:hAnsi="Book Antiqua" w:cs="Arial"/>
          <w:color w:val="000000" w:themeColor="text1"/>
          <w:sz w:val="23"/>
          <w:szCs w:val="23"/>
        </w:rPr>
      </w:pPr>
      <w:r w:rsidRPr="00263745">
        <w:rPr>
          <w:rFonts w:ascii="Book Antiqua" w:hAnsi="Book Antiqua" w:cs="Arial"/>
          <w:b/>
          <w:bCs/>
          <w:color w:val="000000" w:themeColor="text1"/>
          <w:sz w:val="23"/>
          <w:szCs w:val="23"/>
        </w:rPr>
        <w:t>1.</w:t>
      </w:r>
      <w:r w:rsidRPr="00263745">
        <w:rPr>
          <w:rFonts w:ascii="Book Antiqua" w:hAnsi="Book Antiqua" w:cs="Arial"/>
          <w:color w:val="000000" w:themeColor="text1"/>
          <w:sz w:val="23"/>
          <w:szCs w:val="23"/>
        </w:rPr>
        <w:t xml:space="preserve"> ___________________________________________ </w:t>
      </w:r>
      <w:r w:rsidRPr="00263745">
        <w:rPr>
          <w:rFonts w:ascii="Book Antiqua" w:hAnsi="Book Antiqua" w:cs="Arial"/>
          <w:b/>
          <w:bCs/>
          <w:color w:val="000000" w:themeColor="text1"/>
          <w:sz w:val="23"/>
          <w:szCs w:val="23"/>
        </w:rPr>
        <w:t>CPF:</w:t>
      </w:r>
      <w:r w:rsidRPr="00263745">
        <w:rPr>
          <w:rFonts w:ascii="Book Antiqua" w:hAnsi="Book Antiqua" w:cs="Arial"/>
          <w:color w:val="000000" w:themeColor="text1"/>
          <w:sz w:val="23"/>
          <w:szCs w:val="23"/>
        </w:rPr>
        <w:t xml:space="preserve"> __________________ </w:t>
      </w:r>
    </w:p>
    <w:p w14:paraId="1AB51D75" w14:textId="77777777" w:rsidR="00C23255" w:rsidRDefault="00C23255" w:rsidP="00C23255">
      <w:pPr>
        <w:pStyle w:val="Default"/>
        <w:widowControl w:val="0"/>
        <w:suppressAutoHyphens/>
        <w:spacing w:line="276" w:lineRule="auto"/>
        <w:contextualSpacing/>
        <w:jc w:val="both"/>
        <w:rPr>
          <w:rFonts w:ascii="Book Antiqua" w:hAnsi="Book Antiqua" w:cs="Arial"/>
          <w:b/>
          <w:bCs/>
          <w:color w:val="000000" w:themeColor="text1"/>
          <w:sz w:val="23"/>
          <w:szCs w:val="23"/>
        </w:rPr>
      </w:pPr>
    </w:p>
    <w:p w14:paraId="3137C189" w14:textId="77777777" w:rsidR="00C23255" w:rsidRPr="00263745" w:rsidRDefault="00C23255" w:rsidP="00C23255">
      <w:pPr>
        <w:pStyle w:val="Default"/>
        <w:widowControl w:val="0"/>
        <w:suppressAutoHyphens/>
        <w:spacing w:line="276" w:lineRule="auto"/>
        <w:contextualSpacing/>
        <w:jc w:val="both"/>
        <w:rPr>
          <w:rFonts w:ascii="Book Antiqua" w:hAnsi="Book Antiqua" w:cs="Arial"/>
          <w:color w:val="000000" w:themeColor="text1"/>
          <w:sz w:val="22"/>
          <w:szCs w:val="22"/>
        </w:rPr>
      </w:pPr>
      <w:r w:rsidRPr="00263745">
        <w:rPr>
          <w:rFonts w:ascii="Book Antiqua" w:hAnsi="Book Antiqua" w:cs="Arial"/>
          <w:b/>
          <w:bCs/>
          <w:color w:val="000000" w:themeColor="text1"/>
          <w:sz w:val="23"/>
          <w:szCs w:val="23"/>
        </w:rPr>
        <w:t>2.</w:t>
      </w:r>
      <w:r w:rsidRPr="00263745">
        <w:rPr>
          <w:rFonts w:ascii="Book Antiqua" w:hAnsi="Book Antiqua" w:cs="Arial"/>
          <w:color w:val="000000" w:themeColor="text1"/>
          <w:sz w:val="23"/>
          <w:szCs w:val="23"/>
        </w:rPr>
        <w:t xml:space="preserve"> ___________________________________________ </w:t>
      </w:r>
      <w:r w:rsidRPr="00263745">
        <w:rPr>
          <w:rFonts w:ascii="Book Antiqua" w:hAnsi="Book Antiqua" w:cs="Arial"/>
          <w:b/>
          <w:bCs/>
          <w:color w:val="000000" w:themeColor="text1"/>
          <w:sz w:val="23"/>
          <w:szCs w:val="23"/>
        </w:rPr>
        <w:t>CPF:</w:t>
      </w:r>
      <w:r w:rsidRPr="00263745">
        <w:rPr>
          <w:rFonts w:ascii="Book Antiqua" w:hAnsi="Book Antiqua" w:cs="Arial"/>
          <w:color w:val="000000" w:themeColor="text1"/>
          <w:sz w:val="23"/>
          <w:szCs w:val="23"/>
        </w:rPr>
        <w:t xml:space="preserve"> __________________ </w:t>
      </w:r>
    </w:p>
    <w:p w14:paraId="430868CE" w14:textId="77777777" w:rsidR="00C23255" w:rsidRDefault="00C23255" w:rsidP="00C23255">
      <w:pPr>
        <w:widowControl w:val="0"/>
        <w:suppressAutoHyphens/>
        <w:rPr>
          <w:rFonts w:ascii="Bookman Old Style" w:hAnsi="Bookman Old Style" w:cs="Arial"/>
          <w:b/>
          <w:bCs/>
          <w:color w:val="000000" w:themeColor="text1"/>
          <w:sz w:val="23"/>
          <w:szCs w:val="23"/>
        </w:rPr>
      </w:pPr>
      <w:r>
        <w:rPr>
          <w:rFonts w:ascii="Bookman Old Style" w:hAnsi="Bookman Old Style" w:cs="Arial"/>
          <w:b/>
          <w:bCs/>
          <w:color w:val="000000" w:themeColor="text1"/>
          <w:sz w:val="23"/>
          <w:szCs w:val="23"/>
        </w:rPr>
        <w:br w:type="page"/>
      </w:r>
    </w:p>
    <w:p w14:paraId="34A97DFB" w14:textId="77777777" w:rsidR="00C23255" w:rsidRDefault="00C23255" w:rsidP="00C23255">
      <w:pPr>
        <w:pStyle w:val="Default"/>
        <w:spacing w:line="276" w:lineRule="auto"/>
        <w:jc w:val="center"/>
        <w:rPr>
          <w:rFonts w:ascii="Bookman Old Style" w:hAnsi="Bookman Old Style" w:cs="Arial"/>
          <w:b/>
          <w:bCs/>
          <w:color w:val="000000" w:themeColor="text1"/>
          <w:sz w:val="23"/>
          <w:szCs w:val="23"/>
        </w:rPr>
      </w:pPr>
    </w:p>
    <w:p w14:paraId="6552C32C" w14:textId="2499B740" w:rsidR="00C23255" w:rsidRDefault="00C23255" w:rsidP="00C23255">
      <w:pPr>
        <w:pStyle w:val="Default"/>
        <w:spacing w:line="276" w:lineRule="auto"/>
        <w:jc w:val="center"/>
        <w:rPr>
          <w:rFonts w:ascii="Bookman Old Style" w:hAnsi="Bookman Old Style" w:cs="Arial"/>
          <w:b/>
          <w:bCs/>
          <w:color w:val="000000" w:themeColor="text1"/>
          <w:sz w:val="23"/>
          <w:szCs w:val="23"/>
        </w:rPr>
      </w:pPr>
      <w:r w:rsidRPr="00071569">
        <w:rPr>
          <w:rFonts w:ascii="Bookman Old Style" w:hAnsi="Bookman Old Style" w:cs="Arial"/>
          <w:b/>
          <w:bCs/>
          <w:color w:val="000000" w:themeColor="text1"/>
          <w:sz w:val="23"/>
          <w:szCs w:val="23"/>
        </w:rPr>
        <w:t>ANEXO IV</w:t>
      </w:r>
    </w:p>
    <w:p w14:paraId="3817E4F9" w14:textId="77777777" w:rsidR="001F01D2" w:rsidRPr="00071569" w:rsidRDefault="001F01D2" w:rsidP="00C23255">
      <w:pPr>
        <w:pStyle w:val="Default"/>
        <w:spacing w:line="276" w:lineRule="auto"/>
        <w:jc w:val="center"/>
        <w:rPr>
          <w:rFonts w:ascii="Bookman Old Style" w:hAnsi="Bookman Old Style" w:cs="Arial"/>
          <w:color w:val="000000" w:themeColor="text1"/>
          <w:sz w:val="23"/>
          <w:szCs w:val="23"/>
        </w:rPr>
      </w:pPr>
    </w:p>
    <w:p w14:paraId="5A8F15BB" w14:textId="0525BC2F" w:rsidR="001F01D2" w:rsidRDefault="001F01D2" w:rsidP="001F01D2">
      <w:pPr>
        <w:pStyle w:val="Default"/>
        <w:widowControl w:val="0"/>
        <w:suppressAutoHyphens/>
        <w:spacing w:line="276" w:lineRule="auto"/>
        <w:jc w:val="center"/>
        <w:rPr>
          <w:rFonts w:ascii="Bookman Old Style" w:hAnsi="Bookman Old Style" w:cs="Arial"/>
          <w:b/>
          <w:bCs/>
          <w:color w:val="000000" w:themeColor="text1"/>
          <w:sz w:val="23"/>
          <w:szCs w:val="23"/>
        </w:rPr>
      </w:pPr>
      <w:r>
        <w:rPr>
          <w:rFonts w:ascii="Bookman Old Style" w:hAnsi="Bookman Old Style" w:cs="Arial"/>
          <w:b/>
          <w:bCs/>
          <w:color w:val="000000" w:themeColor="text1"/>
          <w:sz w:val="23"/>
          <w:szCs w:val="23"/>
        </w:rPr>
        <w:t xml:space="preserve">MINUTA DA </w:t>
      </w:r>
      <w:r w:rsidRPr="00955A87">
        <w:rPr>
          <w:rFonts w:ascii="Bookman Old Style" w:hAnsi="Bookman Old Style" w:cs="Arial"/>
          <w:b/>
          <w:bCs/>
          <w:color w:val="000000" w:themeColor="text1"/>
          <w:sz w:val="23"/>
          <w:szCs w:val="23"/>
        </w:rPr>
        <w:t xml:space="preserve">ATA DE REGISTRO DE PREÇOS Nº </w:t>
      </w:r>
      <w:r>
        <w:rPr>
          <w:rFonts w:ascii="Bookman Old Style" w:hAnsi="Bookman Old Style" w:cs="Arial"/>
          <w:b/>
          <w:bCs/>
          <w:color w:val="000000" w:themeColor="text1"/>
          <w:sz w:val="23"/>
          <w:szCs w:val="23"/>
        </w:rPr>
        <w:t>_____/2023</w:t>
      </w:r>
    </w:p>
    <w:p w14:paraId="39AB3C09" w14:textId="77777777" w:rsidR="001F01D2" w:rsidRPr="00071569" w:rsidRDefault="001F01D2" w:rsidP="001F01D2">
      <w:pPr>
        <w:pStyle w:val="Default"/>
        <w:spacing w:line="276" w:lineRule="auto"/>
        <w:jc w:val="center"/>
        <w:rPr>
          <w:rFonts w:ascii="Bookman Old Style" w:hAnsi="Bookman Old Style" w:cs="Arial"/>
          <w:color w:val="000000" w:themeColor="text1"/>
          <w:sz w:val="23"/>
          <w:szCs w:val="23"/>
        </w:rPr>
      </w:pPr>
      <w:bookmarkStart w:id="7" w:name="_Hlk140762042"/>
      <w:r w:rsidRPr="00071569">
        <w:rPr>
          <w:rFonts w:ascii="Bookman Old Style" w:hAnsi="Bookman Old Style" w:cs="Arial"/>
          <w:b/>
          <w:bCs/>
          <w:color w:val="000000" w:themeColor="text1"/>
          <w:sz w:val="23"/>
          <w:szCs w:val="23"/>
        </w:rPr>
        <w:t xml:space="preserve">PREGÃO PRESENCIAL </w:t>
      </w:r>
      <w:r>
        <w:rPr>
          <w:rFonts w:ascii="Bookman Old Style" w:hAnsi="Bookman Old Style" w:cs="Arial"/>
          <w:b/>
          <w:bCs/>
          <w:color w:val="000000" w:themeColor="text1"/>
          <w:sz w:val="23"/>
          <w:szCs w:val="23"/>
        </w:rPr>
        <w:t>- SRP N</w:t>
      </w:r>
      <w:r w:rsidRPr="00071569">
        <w:rPr>
          <w:rFonts w:ascii="Bookman Old Style" w:hAnsi="Bookman Old Style" w:cs="Arial"/>
          <w:b/>
          <w:bCs/>
          <w:color w:val="000000" w:themeColor="text1"/>
          <w:sz w:val="23"/>
          <w:szCs w:val="23"/>
        </w:rPr>
        <w:t>º 0</w:t>
      </w:r>
      <w:r>
        <w:rPr>
          <w:rFonts w:ascii="Bookman Old Style" w:hAnsi="Bookman Old Style" w:cs="Arial"/>
          <w:b/>
          <w:bCs/>
          <w:color w:val="000000" w:themeColor="text1"/>
          <w:sz w:val="23"/>
          <w:szCs w:val="23"/>
        </w:rPr>
        <w:t>22</w:t>
      </w:r>
      <w:r w:rsidRPr="00071569">
        <w:rPr>
          <w:rFonts w:ascii="Bookman Old Style" w:hAnsi="Bookman Old Style" w:cs="Arial"/>
          <w:b/>
          <w:bCs/>
          <w:color w:val="000000" w:themeColor="text1"/>
          <w:sz w:val="23"/>
          <w:szCs w:val="23"/>
        </w:rPr>
        <w:t>/202</w:t>
      </w:r>
      <w:r>
        <w:rPr>
          <w:rFonts w:ascii="Bookman Old Style" w:hAnsi="Bookman Old Style" w:cs="Arial"/>
          <w:b/>
          <w:bCs/>
          <w:color w:val="000000" w:themeColor="text1"/>
          <w:sz w:val="23"/>
          <w:szCs w:val="23"/>
        </w:rPr>
        <w:t>3</w:t>
      </w:r>
    </w:p>
    <w:bookmarkEnd w:id="7"/>
    <w:p w14:paraId="3E419800" w14:textId="77777777" w:rsidR="001F01D2" w:rsidRPr="00955A87" w:rsidRDefault="001F01D2" w:rsidP="001F01D2">
      <w:pPr>
        <w:pStyle w:val="Default"/>
        <w:widowControl w:val="0"/>
        <w:suppressAutoHyphens/>
        <w:spacing w:line="276" w:lineRule="auto"/>
        <w:jc w:val="center"/>
        <w:rPr>
          <w:rFonts w:ascii="Bookman Old Style" w:hAnsi="Bookman Old Style" w:cs="Arial"/>
          <w:b/>
          <w:bCs/>
          <w:color w:val="000000" w:themeColor="text1"/>
          <w:sz w:val="23"/>
          <w:szCs w:val="23"/>
        </w:rPr>
      </w:pPr>
      <w:r w:rsidRPr="00955A87">
        <w:rPr>
          <w:rFonts w:ascii="Bookman Old Style" w:hAnsi="Bookman Old Style" w:cs="Arial"/>
          <w:b/>
          <w:bCs/>
          <w:color w:val="000000" w:themeColor="text1"/>
          <w:sz w:val="23"/>
          <w:szCs w:val="23"/>
        </w:rPr>
        <w:t xml:space="preserve">SECRETARIA MUNICIPAL DE SAÚDE </w:t>
      </w:r>
    </w:p>
    <w:p w14:paraId="75711582" w14:textId="77777777" w:rsidR="001F01D2" w:rsidRDefault="001F01D2" w:rsidP="001F01D2">
      <w:pPr>
        <w:pStyle w:val="Default"/>
        <w:widowControl w:val="0"/>
        <w:suppressAutoHyphens/>
        <w:spacing w:line="276" w:lineRule="auto"/>
        <w:jc w:val="center"/>
        <w:rPr>
          <w:rFonts w:ascii="Bookman Old Style" w:hAnsi="Bookman Old Style" w:cs="Arial"/>
          <w:b/>
          <w:bCs/>
          <w:color w:val="000000" w:themeColor="text1"/>
          <w:sz w:val="23"/>
          <w:szCs w:val="23"/>
        </w:rPr>
      </w:pPr>
      <w:r w:rsidRPr="00955A87">
        <w:rPr>
          <w:rFonts w:ascii="Bookman Old Style" w:hAnsi="Bookman Old Style" w:cs="Arial"/>
          <w:b/>
          <w:bCs/>
          <w:color w:val="000000" w:themeColor="text1"/>
          <w:sz w:val="23"/>
          <w:szCs w:val="23"/>
        </w:rPr>
        <w:t>FUNDO MUNICIPAL DE SAÚDE DE CATALÃO-GO</w:t>
      </w:r>
    </w:p>
    <w:p w14:paraId="06FDADA8" w14:textId="77777777" w:rsidR="00C23255" w:rsidRPr="00071569" w:rsidRDefault="00C23255" w:rsidP="00C23255">
      <w:pPr>
        <w:pStyle w:val="Default"/>
        <w:spacing w:line="276" w:lineRule="auto"/>
        <w:jc w:val="both"/>
        <w:rPr>
          <w:rFonts w:ascii="Bookman Old Style" w:hAnsi="Bookman Old Style" w:cs="Arial"/>
          <w:color w:val="000000" w:themeColor="text1"/>
          <w:sz w:val="23"/>
          <w:szCs w:val="23"/>
        </w:rPr>
      </w:pPr>
    </w:p>
    <w:p w14:paraId="661F3741" w14:textId="77777777" w:rsidR="00C23255" w:rsidRPr="00071569" w:rsidRDefault="00C23255" w:rsidP="00C23255">
      <w:pPr>
        <w:pStyle w:val="Default"/>
        <w:spacing w:line="276" w:lineRule="auto"/>
        <w:jc w:val="both"/>
        <w:rPr>
          <w:rFonts w:ascii="Bookman Old Style" w:hAnsi="Bookman Old Style" w:cs="Arial"/>
          <w:b/>
          <w:bCs/>
          <w:color w:val="000000" w:themeColor="text1"/>
          <w:sz w:val="23"/>
          <w:szCs w:val="23"/>
        </w:rPr>
      </w:pPr>
    </w:p>
    <w:p w14:paraId="36764C9E" w14:textId="2DB50E27" w:rsidR="001F01D2" w:rsidRPr="003406F9" w:rsidRDefault="00C23255" w:rsidP="001F01D2">
      <w:pPr>
        <w:pStyle w:val="Default"/>
        <w:widowControl w:val="0"/>
        <w:suppressAutoHyphens/>
        <w:spacing w:line="276" w:lineRule="auto"/>
        <w:jc w:val="both"/>
        <w:rPr>
          <w:rFonts w:ascii="Book Antiqua" w:hAnsi="Book Antiqua" w:cs="Arial"/>
          <w:b/>
          <w:bCs/>
          <w:color w:val="000000" w:themeColor="text1"/>
          <w:sz w:val="23"/>
          <w:szCs w:val="23"/>
        </w:rPr>
      </w:pPr>
      <w:r w:rsidRPr="00071569">
        <w:rPr>
          <w:rFonts w:ascii="Book Antiqua" w:hAnsi="Book Antiqua" w:cs="Arial"/>
          <w:color w:val="000000" w:themeColor="text1"/>
          <w:sz w:val="23"/>
          <w:szCs w:val="23"/>
        </w:rPr>
        <w:t>O</w:t>
      </w:r>
      <w:r w:rsidRPr="00071569">
        <w:rPr>
          <w:rFonts w:ascii="Book Antiqua" w:hAnsi="Book Antiqua" w:cs="Arial"/>
          <w:b/>
          <w:bCs/>
          <w:color w:val="000000" w:themeColor="text1"/>
          <w:sz w:val="23"/>
          <w:szCs w:val="23"/>
        </w:rPr>
        <w:t xml:space="preserve"> </w:t>
      </w:r>
      <w:r w:rsidRPr="00071569">
        <w:rPr>
          <w:rFonts w:ascii="Bookman Old Style" w:hAnsi="Bookman Old Style" w:cs="Arial"/>
          <w:b/>
          <w:bCs/>
          <w:color w:val="000000" w:themeColor="text1"/>
          <w:sz w:val="23"/>
          <w:szCs w:val="23"/>
        </w:rPr>
        <w:t>FUNDO MUNICIPAL DE SAÚDE DE CATALÃO - FMS</w:t>
      </w:r>
      <w:r w:rsidRPr="00071569">
        <w:rPr>
          <w:rFonts w:ascii="Book Antiqua" w:hAnsi="Book Antiqua" w:cs="Arial"/>
          <w:color w:val="000000" w:themeColor="text1"/>
          <w:sz w:val="23"/>
          <w:szCs w:val="23"/>
        </w:rPr>
        <w:t>, inscrito no CNPJ sob n° 03.532.661/0001-56, com sede às margens da BR</w:t>
      </w:r>
      <w:r w:rsidR="008D371B">
        <w:rPr>
          <w:rFonts w:ascii="Book Antiqua" w:hAnsi="Book Antiqua" w:cs="Arial"/>
          <w:color w:val="000000" w:themeColor="text1"/>
          <w:sz w:val="23"/>
          <w:szCs w:val="23"/>
        </w:rPr>
        <w:t>-</w:t>
      </w:r>
      <w:r w:rsidRPr="00071569">
        <w:rPr>
          <w:rFonts w:ascii="Book Antiqua" w:hAnsi="Book Antiqua" w:cs="Arial"/>
          <w:color w:val="000000" w:themeColor="text1"/>
          <w:sz w:val="23"/>
          <w:szCs w:val="23"/>
        </w:rPr>
        <w:t xml:space="preserve">050, Km 278, </w:t>
      </w:r>
      <w:r w:rsidR="008D371B">
        <w:rPr>
          <w:rFonts w:ascii="Book Antiqua" w:hAnsi="Book Antiqua" w:cs="Arial"/>
          <w:color w:val="000000" w:themeColor="text1"/>
          <w:sz w:val="23"/>
          <w:szCs w:val="23"/>
        </w:rPr>
        <w:t>s</w:t>
      </w:r>
      <w:r w:rsidRPr="00071569">
        <w:rPr>
          <w:rFonts w:ascii="Book Antiqua" w:hAnsi="Book Antiqua" w:cs="Arial"/>
          <w:color w:val="000000" w:themeColor="text1"/>
          <w:sz w:val="23"/>
          <w:szCs w:val="23"/>
        </w:rPr>
        <w:t>/</w:t>
      </w:r>
      <w:r w:rsidR="008D371B">
        <w:rPr>
          <w:rFonts w:ascii="Book Antiqua" w:hAnsi="Book Antiqua" w:cs="Arial"/>
          <w:color w:val="000000" w:themeColor="text1"/>
          <w:sz w:val="23"/>
          <w:szCs w:val="23"/>
        </w:rPr>
        <w:t>n</w:t>
      </w:r>
      <w:r w:rsidRPr="00071569">
        <w:rPr>
          <w:rFonts w:ascii="Book Antiqua" w:hAnsi="Book Antiqua" w:cs="Arial"/>
          <w:color w:val="000000" w:themeColor="text1"/>
          <w:sz w:val="23"/>
          <w:szCs w:val="23"/>
        </w:rPr>
        <w:t>º (antigo prédio do DNIT)</w:t>
      </w:r>
      <w:r w:rsidR="008D371B">
        <w:rPr>
          <w:rFonts w:ascii="Book Antiqua" w:hAnsi="Book Antiqua" w:cs="Arial"/>
          <w:color w:val="000000" w:themeColor="text1"/>
          <w:sz w:val="23"/>
          <w:szCs w:val="23"/>
        </w:rPr>
        <w:t xml:space="preserve"> – </w:t>
      </w:r>
      <w:r w:rsidR="001F01D2">
        <w:rPr>
          <w:rFonts w:ascii="Book Antiqua" w:hAnsi="Book Antiqua" w:cs="Arial"/>
          <w:color w:val="000000" w:themeColor="text1"/>
          <w:sz w:val="23"/>
          <w:szCs w:val="23"/>
        </w:rPr>
        <w:t xml:space="preserve">Bairro </w:t>
      </w:r>
      <w:r w:rsidRPr="00071569">
        <w:rPr>
          <w:rFonts w:ascii="Book Antiqua" w:hAnsi="Book Antiqua" w:cs="Arial"/>
          <w:color w:val="000000" w:themeColor="text1"/>
          <w:sz w:val="23"/>
          <w:szCs w:val="23"/>
        </w:rPr>
        <w:t>São Francisco, Catalão</w:t>
      </w:r>
      <w:r w:rsidR="008D371B">
        <w:rPr>
          <w:rFonts w:ascii="Book Antiqua" w:hAnsi="Book Antiqua" w:cs="Arial"/>
          <w:color w:val="000000" w:themeColor="text1"/>
          <w:sz w:val="23"/>
          <w:szCs w:val="23"/>
        </w:rPr>
        <w:t>-</w:t>
      </w:r>
      <w:r w:rsidRPr="00071569">
        <w:rPr>
          <w:rFonts w:ascii="Book Antiqua" w:hAnsi="Book Antiqua" w:cs="Arial"/>
          <w:color w:val="000000" w:themeColor="text1"/>
          <w:sz w:val="23"/>
          <w:szCs w:val="23"/>
        </w:rPr>
        <w:t>GO, C</w:t>
      </w:r>
      <w:r w:rsidR="008D371B">
        <w:rPr>
          <w:rFonts w:ascii="Book Antiqua" w:hAnsi="Book Antiqua" w:cs="Arial"/>
          <w:color w:val="000000" w:themeColor="text1"/>
          <w:sz w:val="23"/>
          <w:szCs w:val="23"/>
        </w:rPr>
        <w:t>EP</w:t>
      </w:r>
      <w:r w:rsidRPr="00071569">
        <w:rPr>
          <w:rFonts w:ascii="Book Antiqua" w:hAnsi="Book Antiqua" w:cs="Arial"/>
          <w:color w:val="000000" w:themeColor="text1"/>
          <w:sz w:val="23"/>
          <w:szCs w:val="23"/>
        </w:rPr>
        <w:t xml:space="preserve">.: 75.707-270, por meio do seu gestor, Senhor </w:t>
      </w:r>
      <w:r w:rsidRPr="00071569">
        <w:rPr>
          <w:rFonts w:ascii="Book Antiqua" w:hAnsi="Book Antiqua" w:cs="Arial"/>
          <w:b/>
          <w:bCs/>
          <w:color w:val="000000" w:themeColor="text1"/>
          <w:sz w:val="23"/>
          <w:szCs w:val="23"/>
        </w:rPr>
        <w:t>Velomar Gonçalves Rios</w:t>
      </w:r>
      <w:r w:rsidRPr="00071569">
        <w:rPr>
          <w:rFonts w:ascii="Book Antiqua" w:hAnsi="Book Antiqua" w:cs="Arial"/>
          <w:color w:val="000000" w:themeColor="text1"/>
          <w:sz w:val="23"/>
          <w:szCs w:val="23"/>
        </w:rPr>
        <w:t xml:space="preserve">, </w:t>
      </w:r>
      <w:r w:rsidR="001F01D2" w:rsidRPr="006B3C0B">
        <w:rPr>
          <w:rFonts w:ascii="Book Antiqua" w:hAnsi="Book Antiqua" w:cs="Arial"/>
          <w:color w:val="000000" w:themeColor="text1"/>
          <w:sz w:val="23"/>
          <w:szCs w:val="23"/>
        </w:rPr>
        <w:t xml:space="preserve">nomeado pelo Decreto nº </w:t>
      </w:r>
      <w:r w:rsidR="001F01D2">
        <w:rPr>
          <w:rFonts w:ascii="Book Antiqua" w:hAnsi="Book Antiqua" w:cs="Arial"/>
          <w:color w:val="000000" w:themeColor="text1"/>
          <w:sz w:val="23"/>
          <w:szCs w:val="23"/>
        </w:rPr>
        <w:t>04/2021</w:t>
      </w:r>
      <w:r w:rsidR="001F01D2" w:rsidRPr="006B3C0B">
        <w:rPr>
          <w:rFonts w:ascii="Book Antiqua" w:hAnsi="Book Antiqua" w:cs="Arial"/>
          <w:color w:val="000000" w:themeColor="text1"/>
          <w:sz w:val="23"/>
          <w:szCs w:val="23"/>
        </w:rPr>
        <w:t xml:space="preserve">, portador da Matrícula Funcional nº 103915, </w:t>
      </w:r>
      <w:r w:rsidR="001F01D2" w:rsidRPr="003406F9">
        <w:rPr>
          <w:rFonts w:ascii="Book Antiqua" w:hAnsi="Book Antiqua" w:cs="Arial"/>
          <w:color w:val="000000" w:themeColor="text1"/>
          <w:sz w:val="23"/>
          <w:szCs w:val="23"/>
        </w:rPr>
        <w:t>residente e domiciliado nesta Cidade Catalão, Estado de Goiás</w:t>
      </w:r>
      <w:r w:rsidR="001F01D2">
        <w:rPr>
          <w:rFonts w:ascii="Book Antiqua" w:hAnsi="Book Antiqua" w:cs="Arial"/>
          <w:color w:val="000000" w:themeColor="text1"/>
          <w:sz w:val="23"/>
          <w:szCs w:val="23"/>
        </w:rPr>
        <w:t xml:space="preserve">, </w:t>
      </w:r>
      <w:r w:rsidR="001F01D2" w:rsidRPr="00C86B4A">
        <w:rPr>
          <w:rFonts w:ascii="Book Antiqua" w:hAnsi="Book Antiqua" w:cs="Arial"/>
          <w:b/>
          <w:bCs/>
          <w:color w:val="000000" w:themeColor="text1"/>
          <w:sz w:val="23"/>
          <w:szCs w:val="23"/>
        </w:rPr>
        <w:t>RESOLVE REGISTRAR OS PREÇOS</w:t>
      </w:r>
      <w:r w:rsidR="001F01D2" w:rsidRPr="00C86B4A">
        <w:rPr>
          <w:rFonts w:ascii="Book Antiqua" w:hAnsi="Book Antiqua" w:cs="Arial"/>
          <w:color w:val="000000" w:themeColor="text1"/>
          <w:sz w:val="23"/>
          <w:szCs w:val="23"/>
        </w:rPr>
        <w:t xml:space="preserve">, </w:t>
      </w:r>
      <w:r w:rsidR="001F01D2" w:rsidRPr="00C86B4A">
        <w:rPr>
          <w:rFonts w:ascii="Book Antiqua" w:hAnsi="Book Antiqua" w:cs="Arial"/>
          <w:b/>
          <w:bCs/>
          <w:color w:val="000000" w:themeColor="text1"/>
          <w:sz w:val="23"/>
          <w:szCs w:val="23"/>
        </w:rPr>
        <w:t xml:space="preserve">visando </w:t>
      </w:r>
      <w:r w:rsidR="001F01D2">
        <w:rPr>
          <w:rFonts w:ascii="Book Antiqua" w:hAnsi="Book Antiqua" w:cs="Arial"/>
          <w:b/>
          <w:bCs/>
          <w:color w:val="000000" w:themeColor="text1"/>
          <w:sz w:val="23"/>
          <w:szCs w:val="23"/>
        </w:rPr>
        <w:t>e</w:t>
      </w:r>
      <w:r w:rsidR="001F01D2" w:rsidRPr="00C86B4A">
        <w:rPr>
          <w:rFonts w:ascii="Book Antiqua" w:hAnsi="Book Antiqua" w:cs="Arial"/>
          <w:b/>
          <w:bCs/>
          <w:color w:val="000000" w:themeColor="text1"/>
          <w:sz w:val="23"/>
          <w:szCs w:val="23"/>
        </w:rPr>
        <w:t xml:space="preserve">ventual </w:t>
      </w:r>
      <w:r w:rsidR="001F01D2">
        <w:rPr>
          <w:rFonts w:ascii="Book Antiqua" w:hAnsi="Book Antiqua" w:cs="Arial"/>
          <w:b/>
          <w:bCs/>
          <w:color w:val="000000" w:themeColor="text1"/>
          <w:sz w:val="23"/>
          <w:szCs w:val="23"/>
        </w:rPr>
        <w:t>c</w:t>
      </w:r>
      <w:r w:rsidR="001F01D2" w:rsidRPr="00373FB1">
        <w:rPr>
          <w:rFonts w:ascii="Book Antiqua" w:hAnsi="Book Antiqua" w:cs="Arial"/>
          <w:b/>
          <w:bCs/>
          <w:color w:val="000000" w:themeColor="text1"/>
          <w:sz w:val="23"/>
          <w:szCs w:val="23"/>
        </w:rPr>
        <w:t xml:space="preserve">ontratação de </w:t>
      </w:r>
      <w:r w:rsidR="001F01D2">
        <w:rPr>
          <w:rFonts w:ascii="Book Antiqua" w:hAnsi="Book Antiqua" w:cs="Arial"/>
          <w:b/>
          <w:bCs/>
          <w:color w:val="000000" w:themeColor="text1"/>
          <w:sz w:val="23"/>
          <w:szCs w:val="23"/>
        </w:rPr>
        <w:t xml:space="preserve">Serviços </w:t>
      </w:r>
      <w:r w:rsidR="001F01D2" w:rsidRPr="001F01D2">
        <w:rPr>
          <w:rFonts w:ascii="Book Antiqua" w:hAnsi="Book Antiqua" w:cs="Arial"/>
          <w:b/>
          <w:bCs/>
          <w:color w:val="000000" w:themeColor="text1"/>
          <w:sz w:val="23"/>
          <w:szCs w:val="23"/>
        </w:rPr>
        <w:t xml:space="preserve">de </w:t>
      </w:r>
      <w:r w:rsidR="001F01D2">
        <w:rPr>
          <w:rFonts w:ascii="Book Antiqua" w:hAnsi="Book Antiqua" w:cs="Arial"/>
          <w:b/>
          <w:bCs/>
          <w:color w:val="000000" w:themeColor="text1"/>
          <w:sz w:val="23"/>
          <w:szCs w:val="23"/>
        </w:rPr>
        <w:t>L</w:t>
      </w:r>
      <w:r w:rsidR="001F01D2" w:rsidRPr="001F01D2">
        <w:rPr>
          <w:rFonts w:ascii="Book Antiqua" w:hAnsi="Book Antiqua" w:cs="Arial"/>
          <w:b/>
          <w:bCs/>
          <w:color w:val="000000" w:themeColor="text1"/>
          <w:sz w:val="23"/>
          <w:szCs w:val="23"/>
        </w:rPr>
        <w:t>ocação/</w:t>
      </w:r>
      <w:r w:rsidR="001F01D2">
        <w:rPr>
          <w:rFonts w:ascii="Book Antiqua" w:hAnsi="Book Antiqua" w:cs="Arial"/>
          <w:b/>
          <w:bCs/>
          <w:color w:val="000000" w:themeColor="text1"/>
          <w:sz w:val="23"/>
          <w:szCs w:val="23"/>
        </w:rPr>
        <w:t>F</w:t>
      </w:r>
      <w:r w:rsidR="001F01D2" w:rsidRPr="001F01D2">
        <w:rPr>
          <w:rFonts w:ascii="Book Antiqua" w:hAnsi="Book Antiqua" w:cs="Arial"/>
          <w:b/>
          <w:bCs/>
          <w:color w:val="000000" w:themeColor="text1"/>
          <w:sz w:val="23"/>
          <w:szCs w:val="23"/>
        </w:rPr>
        <w:t xml:space="preserve">retamento, por quilômetro rodado, de micro-ônibus e vans, com motoristas, </w:t>
      </w:r>
      <w:r w:rsidR="001F01D2" w:rsidRPr="0094575A">
        <w:rPr>
          <w:rFonts w:ascii="Book Antiqua" w:hAnsi="Book Antiqua" w:cs="Arial"/>
          <w:b/>
          <w:bCs/>
          <w:color w:val="000000" w:themeColor="text1"/>
          <w:sz w:val="23"/>
          <w:szCs w:val="23"/>
        </w:rPr>
        <w:t>como Órgão Gerenciador, durante o exercício de 2023</w:t>
      </w:r>
      <w:r w:rsidR="001F01D2">
        <w:rPr>
          <w:rFonts w:ascii="Book Antiqua" w:hAnsi="Book Antiqua" w:cs="Arial"/>
          <w:b/>
          <w:bCs/>
          <w:color w:val="000000" w:themeColor="text1"/>
          <w:sz w:val="23"/>
          <w:szCs w:val="23"/>
        </w:rPr>
        <w:t>/2024</w:t>
      </w:r>
      <w:r w:rsidR="001F01D2" w:rsidRPr="0094575A">
        <w:rPr>
          <w:rFonts w:ascii="Book Antiqua" w:hAnsi="Book Antiqua" w:cs="Arial"/>
          <w:b/>
          <w:bCs/>
          <w:color w:val="000000" w:themeColor="text1"/>
          <w:sz w:val="23"/>
          <w:szCs w:val="23"/>
        </w:rPr>
        <w:t xml:space="preserve">, oriundos do Pregão Presencial para Registro de Preços </w:t>
      </w:r>
      <w:r w:rsidR="001F01D2">
        <w:rPr>
          <w:rFonts w:ascii="Book Antiqua" w:hAnsi="Book Antiqua" w:cs="Arial"/>
          <w:b/>
          <w:bCs/>
          <w:color w:val="000000" w:themeColor="text1"/>
          <w:sz w:val="23"/>
          <w:szCs w:val="23"/>
        </w:rPr>
        <w:t xml:space="preserve">- SRP </w:t>
      </w:r>
      <w:r w:rsidR="001F01D2" w:rsidRPr="004A6930">
        <w:rPr>
          <w:rFonts w:ascii="Book Antiqua" w:hAnsi="Book Antiqua" w:cs="Arial"/>
          <w:b/>
          <w:bCs/>
          <w:color w:val="000000" w:themeColor="text1"/>
          <w:sz w:val="23"/>
          <w:szCs w:val="23"/>
        </w:rPr>
        <w:t>nº 0</w:t>
      </w:r>
      <w:r w:rsidR="001F01D2">
        <w:rPr>
          <w:rFonts w:ascii="Book Antiqua" w:hAnsi="Book Antiqua" w:cs="Arial"/>
          <w:b/>
          <w:bCs/>
          <w:color w:val="000000" w:themeColor="text1"/>
          <w:sz w:val="23"/>
          <w:szCs w:val="23"/>
        </w:rPr>
        <w:t>22</w:t>
      </w:r>
      <w:r w:rsidR="001F01D2" w:rsidRPr="004A6930">
        <w:rPr>
          <w:rFonts w:ascii="Book Antiqua" w:hAnsi="Book Antiqua" w:cs="Arial"/>
          <w:b/>
          <w:bCs/>
          <w:color w:val="000000" w:themeColor="text1"/>
          <w:sz w:val="23"/>
          <w:szCs w:val="23"/>
        </w:rPr>
        <w:t>/2023</w:t>
      </w:r>
      <w:r w:rsidR="001F01D2" w:rsidRPr="0094575A">
        <w:rPr>
          <w:rFonts w:ascii="Book Antiqua" w:hAnsi="Book Antiqua" w:cs="Arial"/>
          <w:b/>
          <w:bCs/>
          <w:color w:val="000000" w:themeColor="text1"/>
          <w:sz w:val="23"/>
          <w:szCs w:val="23"/>
        </w:rPr>
        <w:t>, tipo Menor Preço Por Item, conforme consta nos autos do Processo Administrativo nº 20230</w:t>
      </w:r>
      <w:r w:rsidR="001F01D2">
        <w:rPr>
          <w:rFonts w:ascii="Book Antiqua" w:hAnsi="Book Antiqua" w:cs="Arial"/>
          <w:b/>
          <w:bCs/>
          <w:color w:val="000000" w:themeColor="text1"/>
          <w:sz w:val="23"/>
          <w:szCs w:val="23"/>
        </w:rPr>
        <w:t>24983</w:t>
      </w:r>
      <w:r w:rsidR="001F01D2" w:rsidRPr="0094575A">
        <w:rPr>
          <w:rFonts w:ascii="Book Antiqua" w:hAnsi="Book Antiqua" w:cs="Arial"/>
          <w:b/>
          <w:bCs/>
          <w:color w:val="000000" w:themeColor="text1"/>
          <w:sz w:val="23"/>
          <w:szCs w:val="23"/>
        </w:rPr>
        <w:t xml:space="preserve">, </w:t>
      </w:r>
      <w:r w:rsidR="001F01D2" w:rsidRPr="0094575A">
        <w:rPr>
          <w:rFonts w:ascii="Book Antiqua" w:hAnsi="Book Antiqua" w:cs="Arial"/>
          <w:color w:val="000000" w:themeColor="text1"/>
          <w:sz w:val="23"/>
          <w:szCs w:val="23"/>
        </w:rPr>
        <w:t>regido na Lei nº 10.520 de 07 de julho de 2002; no Decreto nº 7.892, de 23 de janeiro de 2013, que regulamenta o Sistema de Registro de Preços; na Lei nº 8.078, de 11 de setembro de 1990, que dispõe sobre a defesa do consumidor; e aplicando-se subsidiariamente, no que couber, a Lei nº 8.666, 21 de junho de 1993, com suas alterações subsequentes</w:t>
      </w:r>
      <w:r w:rsidR="001F01D2">
        <w:rPr>
          <w:rFonts w:ascii="Book Antiqua" w:hAnsi="Book Antiqua" w:cs="Arial"/>
          <w:color w:val="000000" w:themeColor="text1"/>
          <w:sz w:val="23"/>
          <w:szCs w:val="23"/>
        </w:rPr>
        <w:t xml:space="preserve">, </w:t>
      </w:r>
      <w:r w:rsidR="001F01D2" w:rsidRPr="003406F9">
        <w:rPr>
          <w:rFonts w:ascii="Book Antiqua" w:hAnsi="Book Antiqua" w:cs="Arial"/>
          <w:color w:val="000000" w:themeColor="text1"/>
          <w:sz w:val="23"/>
          <w:szCs w:val="23"/>
        </w:rPr>
        <w:t>e em conformidade com as disposições a seguir:</w:t>
      </w:r>
    </w:p>
    <w:p w14:paraId="1332D747" w14:textId="77777777" w:rsidR="00C23255" w:rsidRPr="00071569" w:rsidRDefault="00C23255" w:rsidP="00C23255">
      <w:pPr>
        <w:pStyle w:val="Default"/>
        <w:spacing w:line="276" w:lineRule="auto"/>
        <w:jc w:val="both"/>
        <w:rPr>
          <w:rFonts w:ascii="Book Antiqua" w:hAnsi="Book Antiqua" w:cs="Arial"/>
          <w:color w:val="000000" w:themeColor="text1"/>
          <w:sz w:val="23"/>
          <w:szCs w:val="23"/>
        </w:rPr>
      </w:pPr>
    </w:p>
    <w:p w14:paraId="1D1D9C98" w14:textId="77777777" w:rsidR="00C23255" w:rsidRPr="00071569" w:rsidRDefault="00C23255" w:rsidP="00C23255">
      <w:pPr>
        <w:pStyle w:val="Default"/>
        <w:shd w:val="clear" w:color="auto" w:fill="A6A6A6" w:themeFill="background1" w:themeFillShade="A6"/>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 xml:space="preserve">1. </w:t>
      </w:r>
      <w:r w:rsidRPr="00071569">
        <w:rPr>
          <w:rFonts w:ascii="Book Antiqua" w:hAnsi="Book Antiqua" w:cs="Arial"/>
          <w:b/>
          <w:bCs/>
          <w:color w:val="000000" w:themeColor="text1"/>
          <w:sz w:val="23"/>
          <w:szCs w:val="23"/>
        </w:rPr>
        <w:t xml:space="preserve">CLÁUSULA PRIMEIRA - DO OBJETO: </w:t>
      </w:r>
    </w:p>
    <w:p w14:paraId="5DEB4269" w14:textId="46AF10FB" w:rsidR="001F01D2" w:rsidRPr="003406F9" w:rsidRDefault="00C23255" w:rsidP="001F01D2">
      <w:pPr>
        <w:pStyle w:val="Default"/>
        <w:widowControl w:val="0"/>
        <w:suppressAutoHyphens/>
        <w:spacing w:line="276" w:lineRule="auto"/>
        <w:jc w:val="both"/>
        <w:rPr>
          <w:rFonts w:ascii="Book Antiqua" w:hAnsi="Book Antiqua" w:cs="Arial"/>
          <w:color w:val="000000" w:themeColor="text1"/>
          <w:sz w:val="23"/>
          <w:szCs w:val="23"/>
        </w:rPr>
      </w:pPr>
      <w:r w:rsidRPr="00803C6C">
        <w:rPr>
          <w:rFonts w:ascii="Book Antiqua" w:hAnsi="Book Antiqua" w:cs="Arial"/>
          <w:b/>
          <w:bCs/>
          <w:color w:val="000000" w:themeColor="text1"/>
          <w:sz w:val="23"/>
          <w:szCs w:val="23"/>
        </w:rPr>
        <w:t xml:space="preserve">1.1. </w:t>
      </w:r>
      <w:r w:rsidR="001F01D2">
        <w:rPr>
          <w:rFonts w:ascii="Book Antiqua" w:hAnsi="Book Antiqua" w:cs="Arial"/>
          <w:color w:val="000000" w:themeColor="text1"/>
          <w:sz w:val="23"/>
          <w:szCs w:val="23"/>
        </w:rPr>
        <w:t>A presente Ata tem por o</w:t>
      </w:r>
      <w:r w:rsidRPr="00803C6C">
        <w:rPr>
          <w:rFonts w:ascii="Book Antiqua" w:hAnsi="Book Antiqua" w:cs="Arial"/>
          <w:color w:val="000000" w:themeColor="text1"/>
          <w:sz w:val="23"/>
          <w:szCs w:val="23"/>
        </w:rPr>
        <w:t xml:space="preserve">bjeto o </w:t>
      </w:r>
      <w:r w:rsidR="001F01D2">
        <w:rPr>
          <w:rFonts w:ascii="Book Antiqua" w:hAnsi="Book Antiqua" w:cs="Arial"/>
          <w:color w:val="000000" w:themeColor="text1"/>
          <w:sz w:val="23"/>
          <w:szCs w:val="23"/>
        </w:rPr>
        <w:t>r</w:t>
      </w:r>
      <w:r w:rsidRPr="00803C6C">
        <w:rPr>
          <w:rFonts w:ascii="Book Antiqua" w:hAnsi="Book Antiqua" w:cs="Arial"/>
          <w:sz w:val="23"/>
          <w:szCs w:val="23"/>
        </w:rPr>
        <w:t xml:space="preserve">egistro de </w:t>
      </w:r>
      <w:r w:rsidR="001F01D2">
        <w:rPr>
          <w:rFonts w:ascii="Book Antiqua" w:hAnsi="Book Antiqua" w:cs="Arial"/>
          <w:sz w:val="23"/>
          <w:szCs w:val="23"/>
        </w:rPr>
        <w:t>p</w:t>
      </w:r>
      <w:r w:rsidRPr="00803C6C">
        <w:rPr>
          <w:rFonts w:ascii="Book Antiqua" w:hAnsi="Book Antiqua" w:cs="Arial"/>
          <w:sz w:val="23"/>
          <w:szCs w:val="23"/>
        </w:rPr>
        <w:t xml:space="preserve">reços </w:t>
      </w:r>
      <w:r w:rsidR="001F01D2">
        <w:rPr>
          <w:rFonts w:ascii="Book Antiqua" w:hAnsi="Book Antiqua" w:cs="Arial"/>
          <w:sz w:val="23"/>
          <w:szCs w:val="23"/>
        </w:rPr>
        <w:t>com vistas à</w:t>
      </w:r>
      <w:r w:rsidR="00803C6C">
        <w:rPr>
          <w:rFonts w:ascii="Book Antiqua" w:hAnsi="Book Antiqua" w:cs="Arial"/>
          <w:sz w:val="23"/>
          <w:szCs w:val="23"/>
        </w:rPr>
        <w:t xml:space="preserve"> </w:t>
      </w:r>
      <w:r w:rsidR="00803C6C" w:rsidRPr="00803C6C">
        <w:rPr>
          <w:rFonts w:ascii="Book Antiqua" w:hAnsi="Book Antiqua" w:cs="Arial"/>
          <w:sz w:val="23"/>
          <w:szCs w:val="23"/>
        </w:rPr>
        <w:t>futura e eventual contratação de serviços de locação/fretamento, por quilômetro rodado, de micro-ônibus e vans, com motoristas, para o transporte de pacientes do Sistema Único de Saúde (SUS) e da Rede Municipal de Saúde para tratamento de saúde em outras Cidades e Estados</w:t>
      </w:r>
      <w:r w:rsidRPr="00803C6C">
        <w:rPr>
          <w:rFonts w:ascii="Book Antiqua" w:hAnsi="Book Antiqua" w:cs="Arial"/>
          <w:color w:val="000000" w:themeColor="text1"/>
          <w:sz w:val="23"/>
          <w:szCs w:val="23"/>
        </w:rPr>
        <w:t xml:space="preserve">, pelo período de 12 (doze) meses, em conformidade com as especificações contidas no Edital do </w:t>
      </w:r>
      <w:r w:rsidRPr="00803C6C">
        <w:rPr>
          <w:rFonts w:ascii="Book Antiqua" w:hAnsi="Book Antiqua" w:cs="Arial"/>
          <w:b/>
          <w:bCs/>
          <w:color w:val="000000" w:themeColor="text1"/>
          <w:sz w:val="23"/>
          <w:szCs w:val="23"/>
        </w:rPr>
        <w:t xml:space="preserve">Pregão Presencial </w:t>
      </w:r>
      <w:r w:rsidR="001F01D2">
        <w:rPr>
          <w:rFonts w:ascii="Book Antiqua" w:hAnsi="Book Antiqua" w:cs="Arial"/>
          <w:b/>
          <w:bCs/>
          <w:color w:val="000000" w:themeColor="text1"/>
          <w:sz w:val="23"/>
          <w:szCs w:val="23"/>
        </w:rPr>
        <w:t xml:space="preserve">- SRP </w:t>
      </w:r>
      <w:r w:rsidRPr="00803C6C">
        <w:rPr>
          <w:rFonts w:ascii="Book Antiqua" w:hAnsi="Book Antiqua" w:cs="Arial"/>
          <w:b/>
          <w:bCs/>
          <w:color w:val="000000" w:themeColor="text1"/>
          <w:sz w:val="23"/>
          <w:szCs w:val="23"/>
        </w:rPr>
        <w:t>nº 0</w:t>
      </w:r>
      <w:r w:rsidR="008D371B">
        <w:rPr>
          <w:rFonts w:ascii="Book Antiqua" w:hAnsi="Book Antiqua" w:cs="Arial"/>
          <w:b/>
          <w:bCs/>
          <w:color w:val="000000" w:themeColor="text1"/>
          <w:sz w:val="23"/>
          <w:szCs w:val="23"/>
        </w:rPr>
        <w:t>22</w:t>
      </w:r>
      <w:r w:rsidRPr="00803C6C">
        <w:rPr>
          <w:rFonts w:ascii="Book Antiqua" w:hAnsi="Book Antiqua" w:cs="Arial"/>
          <w:b/>
          <w:bCs/>
          <w:color w:val="000000" w:themeColor="text1"/>
          <w:sz w:val="23"/>
          <w:szCs w:val="23"/>
        </w:rPr>
        <w:t>/202</w:t>
      </w:r>
      <w:r w:rsidR="008D371B">
        <w:rPr>
          <w:rFonts w:ascii="Book Antiqua" w:hAnsi="Book Antiqua" w:cs="Arial"/>
          <w:b/>
          <w:bCs/>
          <w:color w:val="000000" w:themeColor="text1"/>
          <w:sz w:val="23"/>
          <w:szCs w:val="23"/>
        </w:rPr>
        <w:t>3</w:t>
      </w:r>
      <w:r w:rsidRPr="00803C6C">
        <w:rPr>
          <w:rFonts w:ascii="Book Antiqua" w:hAnsi="Book Antiqua" w:cs="Arial"/>
          <w:b/>
          <w:bCs/>
          <w:color w:val="000000" w:themeColor="text1"/>
          <w:sz w:val="23"/>
          <w:szCs w:val="23"/>
        </w:rPr>
        <w:t xml:space="preserve"> </w:t>
      </w:r>
      <w:r w:rsidRPr="00803C6C">
        <w:rPr>
          <w:rFonts w:ascii="Book Antiqua" w:hAnsi="Book Antiqua" w:cs="Arial"/>
          <w:color w:val="000000" w:themeColor="text1"/>
          <w:sz w:val="23"/>
          <w:szCs w:val="23"/>
        </w:rPr>
        <w:t>e seus Anexos</w:t>
      </w:r>
      <w:r w:rsidR="001F01D2">
        <w:rPr>
          <w:rFonts w:ascii="Book Antiqua" w:hAnsi="Book Antiqua" w:cs="Arial"/>
          <w:color w:val="000000" w:themeColor="text1"/>
          <w:sz w:val="23"/>
          <w:szCs w:val="23"/>
        </w:rPr>
        <w:t>, que figuram como parte integrante desta Ata, assim como a proposta vencedora, independentemente de sua transcrição.</w:t>
      </w:r>
      <w:r w:rsidR="001F01D2" w:rsidRPr="003406F9">
        <w:rPr>
          <w:rFonts w:ascii="Book Antiqua" w:hAnsi="Book Antiqua" w:cs="Arial"/>
          <w:color w:val="000000" w:themeColor="text1"/>
          <w:sz w:val="23"/>
          <w:szCs w:val="23"/>
        </w:rPr>
        <w:t xml:space="preserve"> </w:t>
      </w:r>
    </w:p>
    <w:p w14:paraId="255FA50A" w14:textId="4E8F4EB7" w:rsidR="001F01D2" w:rsidRDefault="001F01D2" w:rsidP="001F01D2">
      <w:pPr>
        <w:pStyle w:val="Default"/>
        <w:widowControl w:val="0"/>
        <w:suppressAutoHyphens/>
        <w:spacing w:line="276" w:lineRule="auto"/>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 xml:space="preserve">1.2. </w:t>
      </w:r>
      <w:r>
        <w:rPr>
          <w:rFonts w:ascii="Book Antiqua" w:hAnsi="Book Antiqua" w:cs="Arial"/>
          <w:color w:val="000000" w:themeColor="text1"/>
          <w:sz w:val="23"/>
          <w:szCs w:val="23"/>
        </w:rPr>
        <w:t>Segue a relação dos serviços/locações que formam o presente objeto: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2"/>
        <w:gridCol w:w="5681"/>
        <w:gridCol w:w="1042"/>
        <w:gridCol w:w="1345"/>
      </w:tblGrid>
      <w:tr w:rsidR="008B5D34" w:rsidRPr="00355746" w14:paraId="5D787A76" w14:textId="77777777" w:rsidTr="00355746">
        <w:trPr>
          <w:trHeight w:val="720"/>
        </w:trPr>
        <w:tc>
          <w:tcPr>
            <w:tcW w:w="548" w:type="pct"/>
            <w:shd w:val="clear" w:color="auto" w:fill="FFC000"/>
            <w:vAlign w:val="center"/>
            <w:hideMark/>
          </w:tcPr>
          <w:p w14:paraId="6FAE50E3" w14:textId="77777777" w:rsidR="008B5D34" w:rsidRPr="00355746" w:rsidRDefault="008B5D34" w:rsidP="00355746">
            <w:pPr>
              <w:widowControl w:val="0"/>
              <w:suppressAutoHyphens/>
              <w:jc w:val="center"/>
              <w:rPr>
                <w:rFonts w:ascii="Book Antiqua" w:hAnsi="Book Antiqua"/>
                <w:b/>
                <w:bCs/>
                <w:color w:val="000000"/>
                <w:sz w:val="20"/>
                <w:szCs w:val="20"/>
              </w:rPr>
            </w:pPr>
            <w:bookmarkStart w:id="8" w:name="_Hlk16863914"/>
            <w:r w:rsidRPr="00355746">
              <w:rPr>
                <w:rFonts w:ascii="Book Antiqua" w:hAnsi="Book Antiqua"/>
                <w:b/>
                <w:bCs/>
                <w:color w:val="000000"/>
                <w:sz w:val="20"/>
                <w:szCs w:val="20"/>
              </w:rPr>
              <w:t>ITEM</w:t>
            </w:r>
          </w:p>
        </w:tc>
        <w:tc>
          <w:tcPr>
            <w:tcW w:w="3135" w:type="pct"/>
            <w:tcBorders>
              <w:bottom w:val="single" w:sz="2" w:space="0" w:color="auto"/>
            </w:tcBorders>
            <w:shd w:val="clear" w:color="auto" w:fill="FFC000"/>
            <w:vAlign w:val="center"/>
          </w:tcPr>
          <w:p w14:paraId="0D621319" w14:textId="77777777" w:rsidR="008B5D34" w:rsidRPr="00355746" w:rsidRDefault="008B5D34" w:rsidP="00355746">
            <w:pPr>
              <w:widowControl w:val="0"/>
              <w:suppressAutoHyphens/>
              <w:jc w:val="center"/>
              <w:rPr>
                <w:rFonts w:ascii="Book Antiqua" w:hAnsi="Book Antiqua"/>
                <w:b/>
                <w:bCs/>
                <w:color w:val="000000"/>
                <w:sz w:val="20"/>
                <w:szCs w:val="20"/>
              </w:rPr>
            </w:pPr>
            <w:r w:rsidRPr="00355746">
              <w:rPr>
                <w:rFonts w:ascii="Book Antiqua" w:hAnsi="Book Antiqua"/>
                <w:b/>
                <w:bCs/>
                <w:color w:val="000000"/>
                <w:sz w:val="20"/>
                <w:szCs w:val="20"/>
              </w:rPr>
              <w:t>ESPECIFICAÇÃO DO OBJETO</w:t>
            </w:r>
          </w:p>
        </w:tc>
        <w:tc>
          <w:tcPr>
            <w:tcW w:w="575" w:type="pct"/>
            <w:tcBorders>
              <w:bottom w:val="single" w:sz="2" w:space="0" w:color="auto"/>
            </w:tcBorders>
            <w:shd w:val="clear" w:color="auto" w:fill="FFC000"/>
            <w:vAlign w:val="center"/>
            <w:hideMark/>
          </w:tcPr>
          <w:p w14:paraId="068358AA" w14:textId="77777777" w:rsidR="008B5D34" w:rsidRPr="00355746" w:rsidRDefault="008B5D34" w:rsidP="00355746">
            <w:pPr>
              <w:widowControl w:val="0"/>
              <w:suppressAutoHyphens/>
              <w:jc w:val="center"/>
              <w:rPr>
                <w:rFonts w:ascii="Book Antiqua" w:hAnsi="Book Antiqua"/>
                <w:b/>
                <w:bCs/>
                <w:color w:val="000000"/>
                <w:sz w:val="20"/>
                <w:szCs w:val="20"/>
              </w:rPr>
            </w:pPr>
            <w:r w:rsidRPr="00355746">
              <w:rPr>
                <w:rFonts w:ascii="Book Antiqua" w:hAnsi="Book Antiqua"/>
                <w:b/>
                <w:bCs/>
                <w:color w:val="000000"/>
                <w:sz w:val="20"/>
                <w:szCs w:val="20"/>
              </w:rPr>
              <w:t>UNID.</w:t>
            </w:r>
          </w:p>
        </w:tc>
        <w:tc>
          <w:tcPr>
            <w:tcW w:w="742" w:type="pct"/>
            <w:tcBorders>
              <w:bottom w:val="single" w:sz="2" w:space="0" w:color="auto"/>
            </w:tcBorders>
            <w:shd w:val="clear" w:color="auto" w:fill="FFC000"/>
            <w:vAlign w:val="center"/>
            <w:hideMark/>
          </w:tcPr>
          <w:p w14:paraId="77ED162B" w14:textId="77777777" w:rsidR="008B5D34" w:rsidRPr="00355746" w:rsidRDefault="008B5D34" w:rsidP="00355746">
            <w:pPr>
              <w:widowControl w:val="0"/>
              <w:suppressAutoHyphens/>
              <w:jc w:val="center"/>
              <w:rPr>
                <w:rFonts w:ascii="Book Antiqua" w:hAnsi="Book Antiqua"/>
                <w:b/>
                <w:bCs/>
                <w:color w:val="000000"/>
                <w:sz w:val="20"/>
                <w:szCs w:val="20"/>
              </w:rPr>
            </w:pPr>
            <w:r w:rsidRPr="00355746">
              <w:rPr>
                <w:rFonts w:ascii="Book Antiqua" w:hAnsi="Book Antiqua"/>
                <w:b/>
                <w:bCs/>
                <w:color w:val="000000"/>
                <w:sz w:val="20"/>
                <w:szCs w:val="20"/>
              </w:rPr>
              <w:t>QUANT.</w:t>
            </w:r>
          </w:p>
        </w:tc>
      </w:tr>
      <w:bookmarkEnd w:id="8"/>
      <w:tr w:rsidR="008B5D34" w:rsidRPr="00355746" w14:paraId="1BBE636E" w14:textId="77777777" w:rsidTr="008B5D34">
        <w:trPr>
          <w:trHeight w:val="315"/>
        </w:trPr>
        <w:tc>
          <w:tcPr>
            <w:tcW w:w="548" w:type="pct"/>
            <w:tcBorders>
              <w:bottom w:val="single" w:sz="4" w:space="0" w:color="auto"/>
            </w:tcBorders>
            <w:shd w:val="clear" w:color="auto" w:fill="auto"/>
            <w:noWrap/>
            <w:vAlign w:val="center"/>
            <w:hideMark/>
          </w:tcPr>
          <w:p w14:paraId="71FEF108" w14:textId="77777777" w:rsidR="008B5D34" w:rsidRPr="00355746" w:rsidRDefault="008B5D34" w:rsidP="00355746">
            <w:pPr>
              <w:widowControl w:val="0"/>
              <w:suppressAutoHyphens/>
              <w:jc w:val="center"/>
              <w:rPr>
                <w:rFonts w:ascii="Book Antiqua" w:hAnsi="Book Antiqua"/>
                <w:color w:val="000000"/>
                <w:sz w:val="20"/>
                <w:szCs w:val="20"/>
              </w:rPr>
            </w:pPr>
            <w:r w:rsidRPr="00355746">
              <w:rPr>
                <w:rFonts w:ascii="Book Antiqua" w:hAnsi="Book Antiqua"/>
                <w:color w:val="000000"/>
                <w:sz w:val="20"/>
                <w:szCs w:val="20"/>
              </w:rPr>
              <w:t>01</w:t>
            </w:r>
          </w:p>
        </w:tc>
        <w:tc>
          <w:tcPr>
            <w:tcW w:w="3135" w:type="pct"/>
            <w:tcBorders>
              <w:top w:val="single" w:sz="4" w:space="0" w:color="000000"/>
              <w:left w:val="single" w:sz="4" w:space="0" w:color="000000"/>
              <w:bottom w:val="single" w:sz="4" w:space="0" w:color="auto"/>
              <w:right w:val="single" w:sz="4" w:space="0" w:color="000000"/>
            </w:tcBorders>
            <w:shd w:val="clear" w:color="auto" w:fill="auto"/>
            <w:vAlign w:val="center"/>
          </w:tcPr>
          <w:p w14:paraId="5C71BCE3" w14:textId="77777777" w:rsidR="008B5D34" w:rsidRPr="00355746" w:rsidRDefault="008B5D34" w:rsidP="00355746">
            <w:pPr>
              <w:widowControl w:val="0"/>
              <w:suppressAutoHyphens/>
              <w:jc w:val="both"/>
              <w:rPr>
                <w:rFonts w:ascii="Book Antiqua" w:hAnsi="Book Antiqua"/>
                <w:noProof/>
                <w:color w:val="000000"/>
                <w:sz w:val="20"/>
                <w:szCs w:val="20"/>
              </w:rPr>
            </w:pPr>
            <w:r w:rsidRPr="00355746">
              <w:rPr>
                <w:rFonts w:ascii="Book Antiqua" w:hAnsi="Book Antiqua"/>
                <w:b/>
                <w:bCs/>
                <w:color w:val="000000"/>
                <w:sz w:val="20"/>
                <w:szCs w:val="20"/>
              </w:rPr>
              <w:t>LOCAÇÃO DE VAN,</w:t>
            </w:r>
            <w:r w:rsidRPr="00355746">
              <w:rPr>
                <w:rFonts w:ascii="Book Antiqua" w:hAnsi="Book Antiqua"/>
                <w:color w:val="000000"/>
                <w:sz w:val="20"/>
                <w:szCs w:val="20"/>
              </w:rPr>
              <w:t xml:space="preserve"> por quilômetro rodado, para transporte dos pacientes do Município de Catalão, usuários do SUS para outras cidades e Estados. Capacidade mínima: 18 Passageiros.</w:t>
            </w:r>
          </w:p>
        </w:tc>
        <w:tc>
          <w:tcPr>
            <w:tcW w:w="575" w:type="pct"/>
            <w:tcBorders>
              <w:top w:val="single" w:sz="2" w:space="0" w:color="auto"/>
              <w:left w:val="nil"/>
              <w:bottom w:val="single" w:sz="4" w:space="0" w:color="auto"/>
              <w:right w:val="single" w:sz="4" w:space="0" w:color="auto"/>
            </w:tcBorders>
            <w:shd w:val="clear" w:color="auto" w:fill="auto"/>
            <w:noWrap/>
            <w:vAlign w:val="center"/>
          </w:tcPr>
          <w:p w14:paraId="12682968" w14:textId="77777777" w:rsidR="008B5D34" w:rsidRPr="00355746" w:rsidRDefault="008B5D34" w:rsidP="00355746">
            <w:pPr>
              <w:widowControl w:val="0"/>
              <w:suppressAutoHyphens/>
              <w:jc w:val="center"/>
              <w:rPr>
                <w:rFonts w:ascii="Book Antiqua" w:hAnsi="Book Antiqua"/>
                <w:noProof/>
                <w:color w:val="000000"/>
                <w:sz w:val="20"/>
                <w:szCs w:val="20"/>
              </w:rPr>
            </w:pPr>
            <w:r w:rsidRPr="00355746">
              <w:rPr>
                <w:rFonts w:ascii="Book Antiqua" w:hAnsi="Book Antiqua"/>
                <w:color w:val="000000"/>
                <w:sz w:val="20"/>
                <w:szCs w:val="20"/>
              </w:rPr>
              <w:t>Km</w:t>
            </w:r>
          </w:p>
        </w:tc>
        <w:tc>
          <w:tcPr>
            <w:tcW w:w="742" w:type="pct"/>
            <w:tcBorders>
              <w:top w:val="single" w:sz="2" w:space="0" w:color="auto"/>
              <w:left w:val="single" w:sz="4" w:space="0" w:color="auto"/>
              <w:bottom w:val="single" w:sz="4" w:space="0" w:color="auto"/>
              <w:right w:val="single" w:sz="4" w:space="0" w:color="auto"/>
            </w:tcBorders>
            <w:shd w:val="clear" w:color="auto" w:fill="auto"/>
            <w:noWrap/>
            <w:vAlign w:val="center"/>
          </w:tcPr>
          <w:p w14:paraId="4109458F" w14:textId="77777777" w:rsidR="008B5D34" w:rsidRPr="00355746" w:rsidRDefault="008B5D34" w:rsidP="00355746">
            <w:pPr>
              <w:widowControl w:val="0"/>
              <w:suppressAutoHyphens/>
              <w:jc w:val="center"/>
              <w:rPr>
                <w:rFonts w:ascii="Book Antiqua" w:hAnsi="Book Antiqua"/>
                <w:noProof/>
                <w:color w:val="000000"/>
                <w:sz w:val="20"/>
                <w:szCs w:val="20"/>
              </w:rPr>
            </w:pPr>
            <w:r w:rsidRPr="00355746">
              <w:rPr>
                <w:rFonts w:ascii="Book Antiqua" w:hAnsi="Book Antiqua"/>
                <w:color w:val="000000"/>
                <w:sz w:val="20"/>
                <w:szCs w:val="20"/>
              </w:rPr>
              <w:t>100.000</w:t>
            </w:r>
          </w:p>
        </w:tc>
      </w:tr>
      <w:tr w:rsidR="008B5D34" w:rsidRPr="00355746" w14:paraId="1014121F" w14:textId="77777777" w:rsidTr="008B5D34">
        <w:trPr>
          <w:trHeight w:val="315"/>
        </w:trPr>
        <w:tc>
          <w:tcPr>
            <w:tcW w:w="548" w:type="pct"/>
            <w:tcBorders>
              <w:top w:val="single" w:sz="4" w:space="0" w:color="auto"/>
              <w:bottom w:val="single" w:sz="4" w:space="0" w:color="auto"/>
              <w:right w:val="single" w:sz="4" w:space="0" w:color="auto"/>
            </w:tcBorders>
            <w:shd w:val="clear" w:color="auto" w:fill="auto"/>
            <w:noWrap/>
            <w:vAlign w:val="center"/>
            <w:hideMark/>
          </w:tcPr>
          <w:p w14:paraId="71F93CB0" w14:textId="77777777" w:rsidR="008B5D34" w:rsidRPr="00355746" w:rsidRDefault="008B5D34" w:rsidP="00355746">
            <w:pPr>
              <w:widowControl w:val="0"/>
              <w:suppressAutoHyphens/>
              <w:jc w:val="center"/>
              <w:rPr>
                <w:rFonts w:ascii="Book Antiqua" w:hAnsi="Book Antiqua"/>
                <w:color w:val="000000"/>
                <w:sz w:val="20"/>
                <w:szCs w:val="20"/>
              </w:rPr>
            </w:pPr>
            <w:bookmarkStart w:id="9" w:name="_Hlk31381017"/>
            <w:r w:rsidRPr="00355746">
              <w:rPr>
                <w:rFonts w:ascii="Book Antiqua" w:hAnsi="Book Antiqua"/>
                <w:color w:val="000000"/>
                <w:sz w:val="20"/>
                <w:szCs w:val="20"/>
              </w:rPr>
              <w:t>02</w:t>
            </w:r>
          </w:p>
        </w:tc>
        <w:tc>
          <w:tcPr>
            <w:tcW w:w="3135" w:type="pct"/>
            <w:tcBorders>
              <w:top w:val="single" w:sz="4" w:space="0" w:color="auto"/>
              <w:left w:val="single" w:sz="4" w:space="0" w:color="auto"/>
              <w:bottom w:val="single" w:sz="4" w:space="0" w:color="auto"/>
              <w:right w:val="single" w:sz="4" w:space="0" w:color="auto"/>
            </w:tcBorders>
            <w:shd w:val="clear" w:color="auto" w:fill="auto"/>
            <w:vAlign w:val="center"/>
          </w:tcPr>
          <w:p w14:paraId="019A21F4" w14:textId="77777777" w:rsidR="008B5D34" w:rsidRPr="00355746" w:rsidRDefault="008B5D34" w:rsidP="00355746">
            <w:pPr>
              <w:widowControl w:val="0"/>
              <w:suppressAutoHyphens/>
              <w:jc w:val="both"/>
              <w:rPr>
                <w:rFonts w:ascii="Book Antiqua" w:hAnsi="Book Antiqua"/>
                <w:noProof/>
                <w:color w:val="000000"/>
                <w:sz w:val="20"/>
                <w:szCs w:val="20"/>
              </w:rPr>
            </w:pPr>
            <w:r w:rsidRPr="00355746">
              <w:rPr>
                <w:rFonts w:ascii="Book Antiqua" w:hAnsi="Book Antiqua"/>
                <w:b/>
                <w:bCs/>
                <w:color w:val="000000"/>
                <w:sz w:val="20"/>
                <w:szCs w:val="20"/>
              </w:rPr>
              <w:t>LOCAÇÃO DE MICRO-ÔNIBUS,</w:t>
            </w:r>
            <w:r w:rsidRPr="00355746">
              <w:rPr>
                <w:rFonts w:ascii="Book Antiqua" w:hAnsi="Book Antiqua"/>
                <w:color w:val="000000"/>
                <w:sz w:val="20"/>
                <w:szCs w:val="20"/>
              </w:rPr>
              <w:t xml:space="preserve"> por quilômetro rodado, para transporte dos pacientes do Município de Catalão, </w:t>
            </w:r>
            <w:r w:rsidRPr="00355746">
              <w:rPr>
                <w:rFonts w:ascii="Book Antiqua" w:hAnsi="Book Antiqua"/>
                <w:color w:val="000000"/>
                <w:sz w:val="20"/>
                <w:szCs w:val="20"/>
              </w:rPr>
              <w:lastRenderedPageBreak/>
              <w:t>usuários do SUS para outras cidades e Estados. Capacidade mínima: 30 Passageiros.</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5446B" w14:textId="77777777" w:rsidR="008B5D34" w:rsidRPr="00355746" w:rsidRDefault="008B5D34" w:rsidP="00355746">
            <w:pPr>
              <w:widowControl w:val="0"/>
              <w:suppressAutoHyphens/>
              <w:jc w:val="center"/>
              <w:rPr>
                <w:rFonts w:ascii="Book Antiqua" w:hAnsi="Book Antiqua"/>
                <w:noProof/>
                <w:color w:val="000000"/>
                <w:sz w:val="20"/>
                <w:szCs w:val="20"/>
              </w:rPr>
            </w:pPr>
            <w:r w:rsidRPr="00355746">
              <w:rPr>
                <w:rFonts w:ascii="Book Antiqua" w:hAnsi="Book Antiqua"/>
                <w:color w:val="000000"/>
                <w:sz w:val="20"/>
                <w:szCs w:val="20"/>
              </w:rPr>
              <w:lastRenderedPageBreak/>
              <w:t>Km</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EE67E1" w14:textId="77777777" w:rsidR="008B5D34" w:rsidRPr="00355746" w:rsidRDefault="008B5D34" w:rsidP="00355746">
            <w:pPr>
              <w:widowControl w:val="0"/>
              <w:suppressAutoHyphens/>
              <w:jc w:val="center"/>
              <w:rPr>
                <w:rFonts w:ascii="Book Antiqua" w:hAnsi="Book Antiqua"/>
                <w:noProof/>
                <w:color w:val="000000"/>
                <w:sz w:val="20"/>
                <w:szCs w:val="20"/>
              </w:rPr>
            </w:pPr>
            <w:r w:rsidRPr="00355746">
              <w:rPr>
                <w:rFonts w:ascii="Book Antiqua" w:hAnsi="Book Antiqua"/>
                <w:color w:val="000000"/>
                <w:sz w:val="20"/>
                <w:szCs w:val="20"/>
              </w:rPr>
              <w:t>40.000</w:t>
            </w:r>
          </w:p>
        </w:tc>
      </w:tr>
      <w:bookmarkEnd w:id="9"/>
    </w:tbl>
    <w:p w14:paraId="140D238D" w14:textId="614B43E0" w:rsidR="00C23255" w:rsidRPr="00803C6C" w:rsidRDefault="00C23255" w:rsidP="00C23255">
      <w:pPr>
        <w:pStyle w:val="Default"/>
        <w:spacing w:line="276" w:lineRule="auto"/>
        <w:jc w:val="both"/>
        <w:rPr>
          <w:rFonts w:ascii="Book Antiqua" w:hAnsi="Book Antiqua" w:cs="Arial"/>
          <w:color w:val="000000" w:themeColor="text1"/>
          <w:sz w:val="23"/>
          <w:szCs w:val="23"/>
        </w:rPr>
      </w:pPr>
    </w:p>
    <w:p w14:paraId="32DAE490" w14:textId="77777777" w:rsidR="00C23255" w:rsidRPr="00355746" w:rsidRDefault="00C23255" w:rsidP="00C23255">
      <w:pPr>
        <w:pStyle w:val="Default"/>
        <w:shd w:val="clear" w:color="auto" w:fill="A6A6A6" w:themeFill="background1" w:themeFillShade="A6"/>
        <w:spacing w:line="276" w:lineRule="auto"/>
        <w:jc w:val="both"/>
        <w:rPr>
          <w:rFonts w:ascii="Book Antiqua" w:hAnsi="Book Antiqua" w:cs="Arial"/>
          <w:color w:val="000000" w:themeColor="text1"/>
          <w:sz w:val="23"/>
          <w:szCs w:val="23"/>
        </w:rPr>
      </w:pPr>
      <w:r w:rsidRPr="00355746">
        <w:rPr>
          <w:rFonts w:ascii="Book Antiqua" w:hAnsi="Book Antiqua" w:cs="Arial"/>
          <w:b/>
          <w:bCs/>
          <w:color w:val="000000" w:themeColor="text1"/>
          <w:sz w:val="23"/>
          <w:szCs w:val="23"/>
        </w:rPr>
        <w:t xml:space="preserve">2. CLÁUSULA SEGUNDA - DA VIGÊNCIA E PUBLICIDADE DA ATA DE REGISTRO DE PREÇOS: </w:t>
      </w:r>
    </w:p>
    <w:p w14:paraId="78B6DFF5" w14:textId="77777777" w:rsidR="00355746" w:rsidRPr="009A636B" w:rsidRDefault="00C23255" w:rsidP="00355746">
      <w:pPr>
        <w:pStyle w:val="Default"/>
        <w:widowControl w:val="0"/>
        <w:suppressAutoHyphens/>
        <w:spacing w:line="276" w:lineRule="auto"/>
        <w:jc w:val="both"/>
        <w:rPr>
          <w:rFonts w:ascii="Book Antiqua" w:hAnsi="Book Antiqua" w:cs="Arial"/>
          <w:color w:val="000000" w:themeColor="text1"/>
          <w:sz w:val="23"/>
          <w:szCs w:val="23"/>
        </w:rPr>
      </w:pPr>
      <w:r w:rsidRPr="00355746">
        <w:rPr>
          <w:rFonts w:ascii="Book Antiqua" w:hAnsi="Book Antiqua" w:cs="Arial"/>
          <w:b/>
          <w:bCs/>
          <w:color w:val="000000" w:themeColor="text1"/>
          <w:sz w:val="23"/>
          <w:szCs w:val="23"/>
        </w:rPr>
        <w:t xml:space="preserve">2.1. </w:t>
      </w:r>
      <w:r w:rsidR="00355746">
        <w:rPr>
          <w:rFonts w:ascii="Book Antiqua" w:hAnsi="Book Antiqua" w:cs="Arial"/>
          <w:color w:val="000000" w:themeColor="text1"/>
          <w:sz w:val="23"/>
          <w:szCs w:val="23"/>
        </w:rPr>
        <w:t>A</w:t>
      </w:r>
      <w:r w:rsidRPr="00355746">
        <w:rPr>
          <w:rFonts w:ascii="Book Antiqua" w:hAnsi="Book Antiqua" w:cs="Arial"/>
          <w:color w:val="000000" w:themeColor="text1"/>
          <w:sz w:val="23"/>
          <w:szCs w:val="23"/>
        </w:rPr>
        <w:t xml:space="preserve"> Ata de Registro de Preços </w:t>
      </w:r>
      <w:r w:rsidR="00355746" w:rsidRPr="009A636B">
        <w:rPr>
          <w:rFonts w:ascii="Book Antiqua" w:hAnsi="Book Antiqua" w:cs="Arial"/>
          <w:b/>
          <w:bCs/>
          <w:color w:val="000000" w:themeColor="text1"/>
          <w:sz w:val="23"/>
          <w:szCs w:val="23"/>
        </w:rPr>
        <w:t>terá validade de 12 (doze) meses a contar de sua assinatura, conforme dispõe o art. 12 do Decreto nº 7.892 de 23 de janeiro de 2013</w:t>
      </w:r>
      <w:r w:rsidR="00355746">
        <w:rPr>
          <w:rFonts w:ascii="Book Antiqua" w:hAnsi="Book Antiqua" w:cs="Arial"/>
          <w:b/>
          <w:bCs/>
          <w:color w:val="000000" w:themeColor="text1"/>
          <w:sz w:val="23"/>
          <w:szCs w:val="23"/>
        </w:rPr>
        <w:t>;</w:t>
      </w:r>
    </w:p>
    <w:p w14:paraId="1ABAB231" w14:textId="77777777" w:rsidR="00355746" w:rsidRDefault="00355746" w:rsidP="00355746">
      <w:pPr>
        <w:pStyle w:val="Default"/>
        <w:widowControl w:val="0"/>
        <w:suppressAutoHyphens/>
        <w:spacing w:line="276" w:lineRule="auto"/>
        <w:jc w:val="both"/>
        <w:rPr>
          <w:rFonts w:ascii="Book Antiqua" w:hAnsi="Book Antiqua" w:cs="Arial"/>
          <w:color w:val="000000" w:themeColor="text1"/>
          <w:sz w:val="23"/>
          <w:szCs w:val="23"/>
        </w:rPr>
      </w:pPr>
      <w:r w:rsidRPr="009A636B">
        <w:rPr>
          <w:rFonts w:ascii="Book Antiqua" w:hAnsi="Book Antiqua" w:cs="Arial"/>
          <w:b/>
          <w:bCs/>
          <w:color w:val="000000" w:themeColor="text1"/>
          <w:sz w:val="23"/>
          <w:szCs w:val="23"/>
        </w:rPr>
        <w:t xml:space="preserve">2.2.1. </w:t>
      </w:r>
      <w:r w:rsidRPr="009A636B">
        <w:rPr>
          <w:rFonts w:ascii="Book Antiqua" w:hAnsi="Book Antiqua" w:cs="Arial"/>
          <w:color w:val="000000" w:themeColor="text1"/>
          <w:sz w:val="23"/>
          <w:szCs w:val="23"/>
        </w:rPr>
        <w:t xml:space="preserve">Após devidamente assinada, será publicada no site oficial do Município de Catalão-GO (www.catalao.go.gov.br). </w:t>
      </w:r>
    </w:p>
    <w:p w14:paraId="369A5DA0" w14:textId="77777777" w:rsidR="00C23255" w:rsidRPr="00071569" w:rsidRDefault="00C23255" w:rsidP="00C23255">
      <w:pPr>
        <w:pStyle w:val="Default"/>
        <w:spacing w:line="276" w:lineRule="auto"/>
        <w:jc w:val="both"/>
        <w:rPr>
          <w:rFonts w:ascii="Book Antiqua" w:hAnsi="Book Antiqua" w:cs="Arial"/>
          <w:color w:val="000000" w:themeColor="text1"/>
          <w:sz w:val="23"/>
          <w:szCs w:val="23"/>
        </w:rPr>
      </w:pPr>
    </w:p>
    <w:p w14:paraId="5B068596" w14:textId="12B9DBAA" w:rsidR="00C23255" w:rsidRPr="00071569" w:rsidRDefault="00C23255" w:rsidP="00C23255">
      <w:pPr>
        <w:pStyle w:val="Default"/>
        <w:shd w:val="clear" w:color="auto" w:fill="A6A6A6" w:themeFill="background1" w:themeFillShade="A6"/>
        <w:spacing w:line="276" w:lineRule="auto"/>
        <w:jc w:val="both"/>
        <w:rPr>
          <w:rFonts w:ascii="Book Antiqua" w:hAnsi="Book Antiqua" w:cs="Arial"/>
          <w:color w:val="000000" w:themeColor="text1"/>
          <w:sz w:val="23"/>
          <w:szCs w:val="23"/>
        </w:rPr>
      </w:pPr>
      <w:r w:rsidRPr="00071569">
        <w:rPr>
          <w:rFonts w:ascii="Book Antiqua" w:hAnsi="Book Antiqua" w:cs="Arial"/>
          <w:b/>
          <w:bCs/>
          <w:color w:val="000000" w:themeColor="text1"/>
          <w:sz w:val="23"/>
          <w:szCs w:val="23"/>
        </w:rPr>
        <w:t xml:space="preserve">3. </w:t>
      </w:r>
      <w:r>
        <w:rPr>
          <w:rFonts w:ascii="Book Antiqua" w:hAnsi="Book Antiqua" w:cs="Arial"/>
          <w:b/>
          <w:bCs/>
          <w:color w:val="000000" w:themeColor="text1"/>
          <w:sz w:val="23"/>
          <w:szCs w:val="23"/>
        </w:rPr>
        <w:t xml:space="preserve">CLÁUSULA TERCEIRA - </w:t>
      </w:r>
      <w:r w:rsidRPr="00071569">
        <w:rPr>
          <w:rFonts w:ascii="Book Antiqua" w:hAnsi="Book Antiqua" w:cs="Arial"/>
          <w:b/>
          <w:bCs/>
          <w:color w:val="000000" w:themeColor="text1"/>
          <w:sz w:val="23"/>
          <w:szCs w:val="23"/>
        </w:rPr>
        <w:t>DO LOCAL</w:t>
      </w:r>
      <w:r w:rsidR="00803C6C">
        <w:rPr>
          <w:rFonts w:ascii="Book Antiqua" w:hAnsi="Book Antiqua" w:cs="Arial"/>
          <w:b/>
          <w:bCs/>
          <w:color w:val="000000" w:themeColor="text1"/>
          <w:sz w:val="23"/>
          <w:szCs w:val="23"/>
        </w:rPr>
        <w:t xml:space="preserve"> E DAS </w:t>
      </w:r>
      <w:r w:rsidRPr="00071569">
        <w:rPr>
          <w:rFonts w:ascii="Book Antiqua" w:hAnsi="Book Antiqua" w:cs="Arial"/>
          <w:b/>
          <w:bCs/>
          <w:color w:val="000000" w:themeColor="text1"/>
          <w:sz w:val="23"/>
          <w:szCs w:val="23"/>
        </w:rPr>
        <w:t xml:space="preserve">CONDIÇÕES </w:t>
      </w:r>
      <w:r w:rsidR="00803C6C">
        <w:rPr>
          <w:rFonts w:ascii="Book Antiqua" w:hAnsi="Book Antiqua" w:cs="Arial"/>
          <w:b/>
          <w:bCs/>
          <w:color w:val="000000" w:themeColor="text1"/>
          <w:sz w:val="23"/>
          <w:szCs w:val="23"/>
        </w:rPr>
        <w:t>DE PRESTAÇÃO DE SERVIÇOS</w:t>
      </w:r>
    </w:p>
    <w:p w14:paraId="243FA9C1" w14:textId="3B3C5322" w:rsidR="00C23255" w:rsidRPr="00E215EA" w:rsidRDefault="00C23255" w:rsidP="00C23255">
      <w:pPr>
        <w:widowControl w:val="0"/>
        <w:tabs>
          <w:tab w:val="left" w:pos="0"/>
          <w:tab w:val="left" w:pos="709"/>
        </w:tabs>
        <w:suppressAutoHyphens/>
        <w:autoSpaceDE w:val="0"/>
        <w:autoSpaceDN w:val="0"/>
        <w:spacing w:after="0" w:line="276" w:lineRule="auto"/>
        <w:jc w:val="both"/>
        <w:rPr>
          <w:rFonts w:ascii="Book Antiqua" w:eastAsia="Times New Roman" w:hAnsi="Book Antiqua" w:cs="Times New Roman"/>
          <w:b/>
          <w:bCs/>
          <w:noProof/>
          <w:color w:val="000000" w:themeColor="text1"/>
          <w:sz w:val="23"/>
          <w:szCs w:val="24"/>
          <w:lang w:eastAsia="pt-BR"/>
        </w:rPr>
      </w:pPr>
      <w:r w:rsidRPr="00071569">
        <w:rPr>
          <w:rFonts w:ascii="Book Antiqua" w:hAnsi="Book Antiqua" w:cs="Arial"/>
          <w:b/>
          <w:bCs/>
          <w:color w:val="000000" w:themeColor="text1"/>
          <w:sz w:val="23"/>
          <w:szCs w:val="23"/>
        </w:rPr>
        <w:t xml:space="preserve">3.1. </w:t>
      </w:r>
      <w:r w:rsidR="00803C6C">
        <w:rPr>
          <w:rFonts w:ascii="Book Antiqua" w:hAnsi="Book Antiqua" w:cs="Arial"/>
          <w:color w:val="000000" w:themeColor="text1"/>
          <w:sz w:val="23"/>
          <w:szCs w:val="23"/>
        </w:rPr>
        <w:t>A prestação de serviços</w:t>
      </w:r>
      <w:r w:rsidRPr="00071569">
        <w:rPr>
          <w:rFonts w:ascii="Book Antiqua" w:hAnsi="Book Antiqua" w:cs="Arial"/>
          <w:color w:val="000000" w:themeColor="text1"/>
          <w:sz w:val="23"/>
          <w:szCs w:val="23"/>
        </w:rPr>
        <w:t xml:space="preserve"> indicad</w:t>
      </w:r>
      <w:r w:rsidR="00803C6C">
        <w:rPr>
          <w:rFonts w:ascii="Book Antiqua" w:hAnsi="Book Antiqua" w:cs="Arial"/>
          <w:color w:val="000000" w:themeColor="text1"/>
          <w:sz w:val="23"/>
          <w:szCs w:val="23"/>
        </w:rPr>
        <w:t>a</w:t>
      </w:r>
      <w:r w:rsidRPr="00071569">
        <w:rPr>
          <w:rFonts w:ascii="Book Antiqua" w:hAnsi="Book Antiqua" w:cs="Arial"/>
          <w:color w:val="000000" w:themeColor="text1"/>
          <w:sz w:val="23"/>
          <w:szCs w:val="23"/>
        </w:rPr>
        <w:t xml:space="preserve"> nesta Ata dever</w:t>
      </w:r>
      <w:r w:rsidR="00803C6C">
        <w:rPr>
          <w:rFonts w:ascii="Book Antiqua" w:hAnsi="Book Antiqua" w:cs="Arial"/>
          <w:color w:val="000000" w:themeColor="text1"/>
          <w:sz w:val="23"/>
          <w:szCs w:val="23"/>
        </w:rPr>
        <w:t>á</w:t>
      </w:r>
      <w:r w:rsidRPr="00071569">
        <w:rPr>
          <w:rFonts w:ascii="Book Antiqua" w:hAnsi="Book Antiqua" w:cs="Arial"/>
          <w:color w:val="000000" w:themeColor="text1"/>
          <w:sz w:val="23"/>
          <w:szCs w:val="23"/>
        </w:rPr>
        <w:t xml:space="preserve"> ser </w:t>
      </w:r>
      <w:r w:rsidR="00803C6C">
        <w:rPr>
          <w:rFonts w:ascii="Book Antiqua" w:hAnsi="Book Antiqua" w:cs="Arial"/>
          <w:color w:val="000000" w:themeColor="text1"/>
          <w:sz w:val="23"/>
          <w:szCs w:val="23"/>
        </w:rPr>
        <w:t>realizada</w:t>
      </w:r>
      <w:r w:rsidRPr="00071569">
        <w:rPr>
          <w:rFonts w:ascii="Book Antiqua" w:hAnsi="Book Antiqua" w:cs="Arial"/>
          <w:color w:val="000000" w:themeColor="text1"/>
          <w:sz w:val="23"/>
          <w:szCs w:val="23"/>
        </w:rPr>
        <w:t xml:space="preserve"> após e conforme a solicitação emitida </w:t>
      </w:r>
      <w:r w:rsidR="0010691D">
        <w:rPr>
          <w:rFonts w:ascii="Book Antiqua" w:hAnsi="Book Antiqua" w:cs="Arial"/>
          <w:color w:val="000000" w:themeColor="text1"/>
          <w:sz w:val="23"/>
          <w:szCs w:val="23"/>
        </w:rPr>
        <w:t>pela Coordenação da Frota de Veículos</w:t>
      </w:r>
      <w:r w:rsidRPr="00071569">
        <w:rPr>
          <w:rFonts w:ascii="Book Antiqua" w:hAnsi="Book Antiqua" w:cs="Arial"/>
          <w:color w:val="000000" w:themeColor="text1"/>
          <w:sz w:val="23"/>
          <w:szCs w:val="23"/>
        </w:rPr>
        <w:t xml:space="preserve"> </w:t>
      </w:r>
      <w:r w:rsidR="0010691D">
        <w:rPr>
          <w:rFonts w:ascii="Book Antiqua" w:hAnsi="Book Antiqua" w:cs="Arial"/>
          <w:color w:val="000000" w:themeColor="text1"/>
          <w:sz w:val="23"/>
          <w:szCs w:val="23"/>
        </w:rPr>
        <w:t>do Fundo Municipal de Saúde de Catalão-G</w:t>
      </w:r>
      <w:r w:rsidR="008D371B">
        <w:rPr>
          <w:rFonts w:ascii="Book Antiqua" w:hAnsi="Book Antiqua" w:cs="Arial"/>
          <w:color w:val="000000" w:themeColor="text1"/>
          <w:sz w:val="23"/>
          <w:szCs w:val="23"/>
        </w:rPr>
        <w:t>O</w:t>
      </w:r>
      <w:r w:rsidRPr="00071569">
        <w:rPr>
          <w:rFonts w:ascii="Book Antiqua" w:hAnsi="Book Antiqua" w:cs="Arial"/>
          <w:color w:val="000000" w:themeColor="text1"/>
          <w:sz w:val="23"/>
          <w:szCs w:val="23"/>
        </w:rPr>
        <w:t xml:space="preserve">, no prazo </w:t>
      </w:r>
      <w:r>
        <w:rPr>
          <w:rFonts w:ascii="Book Antiqua" w:hAnsi="Book Antiqua" w:cs="Arial"/>
          <w:b/>
          <w:bCs/>
          <w:color w:val="000000" w:themeColor="text1"/>
          <w:sz w:val="23"/>
          <w:szCs w:val="23"/>
        </w:rPr>
        <w:t>de</w:t>
      </w:r>
      <w:r w:rsidRPr="00071569">
        <w:rPr>
          <w:rFonts w:ascii="Book Antiqua" w:hAnsi="Book Antiqua" w:cs="Arial"/>
          <w:b/>
          <w:bCs/>
          <w:color w:val="000000" w:themeColor="text1"/>
          <w:sz w:val="23"/>
          <w:szCs w:val="23"/>
        </w:rPr>
        <w:t xml:space="preserve"> </w:t>
      </w:r>
      <w:r w:rsidR="0010691D">
        <w:rPr>
          <w:rFonts w:ascii="Book Antiqua" w:hAnsi="Book Antiqua" w:cs="Arial"/>
          <w:b/>
          <w:bCs/>
          <w:color w:val="000000" w:themeColor="text1"/>
          <w:sz w:val="23"/>
          <w:szCs w:val="23"/>
        </w:rPr>
        <w:t>24</w:t>
      </w:r>
      <w:r w:rsidRPr="00071569">
        <w:rPr>
          <w:rFonts w:ascii="Book Antiqua" w:hAnsi="Book Antiqua" w:cs="Arial"/>
          <w:b/>
          <w:bCs/>
          <w:color w:val="000000" w:themeColor="text1"/>
          <w:sz w:val="23"/>
          <w:szCs w:val="23"/>
        </w:rPr>
        <w:t xml:space="preserve"> (</w:t>
      </w:r>
      <w:r w:rsidR="0010691D">
        <w:rPr>
          <w:rFonts w:ascii="Book Antiqua" w:hAnsi="Book Antiqua" w:cs="Arial"/>
          <w:b/>
          <w:bCs/>
          <w:color w:val="000000" w:themeColor="text1"/>
          <w:sz w:val="23"/>
          <w:szCs w:val="23"/>
        </w:rPr>
        <w:t>vinte e quatro</w:t>
      </w:r>
      <w:r w:rsidRPr="00071569">
        <w:rPr>
          <w:rFonts w:ascii="Book Antiqua" w:hAnsi="Book Antiqua" w:cs="Arial"/>
          <w:b/>
          <w:bCs/>
          <w:color w:val="000000" w:themeColor="text1"/>
          <w:sz w:val="23"/>
          <w:szCs w:val="23"/>
        </w:rPr>
        <w:t xml:space="preserve">) </w:t>
      </w:r>
      <w:r w:rsidR="0010691D">
        <w:rPr>
          <w:rFonts w:ascii="Book Antiqua" w:hAnsi="Book Antiqua" w:cs="Arial"/>
          <w:b/>
          <w:bCs/>
          <w:color w:val="000000" w:themeColor="text1"/>
          <w:sz w:val="23"/>
          <w:szCs w:val="23"/>
        </w:rPr>
        <w:t>horas</w:t>
      </w:r>
      <w:r w:rsidR="0010691D">
        <w:rPr>
          <w:rFonts w:ascii="Book Antiqua" w:hAnsi="Book Antiqua" w:cs="Arial"/>
          <w:color w:val="000000" w:themeColor="text1"/>
          <w:sz w:val="23"/>
          <w:szCs w:val="23"/>
        </w:rPr>
        <w:t xml:space="preserve"> corridas.</w:t>
      </w:r>
    </w:p>
    <w:p w14:paraId="63576D45" w14:textId="767E3BC3" w:rsidR="00C23255" w:rsidRDefault="00C23255" w:rsidP="0010691D">
      <w:pPr>
        <w:pStyle w:val="Default"/>
        <w:spacing w:line="276" w:lineRule="auto"/>
        <w:jc w:val="both"/>
        <w:rPr>
          <w:rFonts w:ascii="Book Antiqua" w:hAnsi="Book Antiqua" w:cs="Arial"/>
          <w:color w:val="000000" w:themeColor="text1"/>
          <w:sz w:val="23"/>
          <w:szCs w:val="23"/>
        </w:rPr>
      </w:pPr>
      <w:r w:rsidRPr="00071569">
        <w:rPr>
          <w:rFonts w:ascii="Book Antiqua" w:hAnsi="Book Antiqua" w:cs="Arial"/>
          <w:b/>
          <w:bCs/>
          <w:color w:val="000000" w:themeColor="text1"/>
          <w:sz w:val="23"/>
          <w:szCs w:val="23"/>
        </w:rPr>
        <w:t xml:space="preserve">3.2. </w:t>
      </w:r>
      <w:r w:rsidR="008C058C" w:rsidRPr="00067744">
        <w:rPr>
          <w:rFonts w:ascii="Book Antiqua" w:hAnsi="Book Antiqua" w:cs="Arial"/>
          <w:color w:val="000000" w:themeColor="text1"/>
          <w:sz w:val="23"/>
          <w:szCs w:val="23"/>
        </w:rPr>
        <w:t>Não haverá quantidade mínima ou máxima de locações para o mesmo período, sendo certo que o Fundo Municipal de Saúde de Catalão - FMS locará os veículos de acordo com suas necessidades, pagando apenas</w:t>
      </w:r>
      <w:r w:rsidR="00067744" w:rsidRPr="00067744">
        <w:rPr>
          <w:rFonts w:ascii="Book Antiqua" w:hAnsi="Book Antiqua" w:cs="Arial"/>
          <w:color w:val="000000" w:themeColor="text1"/>
          <w:sz w:val="23"/>
          <w:szCs w:val="23"/>
        </w:rPr>
        <w:t xml:space="preserve"> pelos serviços contratados (quilômetros efetivamente rodados). Para efeito de medição da quilometragem rodada, será considerado o local de embarque e desembarque, </w:t>
      </w:r>
      <w:r w:rsidR="008B5D34">
        <w:rPr>
          <w:rFonts w:ascii="Book Antiqua" w:hAnsi="Book Antiqua" w:cs="Arial"/>
          <w:color w:val="000000" w:themeColor="text1"/>
          <w:sz w:val="23"/>
          <w:szCs w:val="23"/>
        </w:rPr>
        <w:t xml:space="preserve">sendo </w:t>
      </w:r>
      <w:r w:rsidR="008B5D34" w:rsidRPr="008B5D34">
        <w:rPr>
          <w:rFonts w:ascii="Book Antiqua" w:hAnsi="Book Antiqua" w:cs="Arial"/>
          <w:color w:val="000000" w:themeColor="text1"/>
          <w:sz w:val="23"/>
          <w:szCs w:val="23"/>
        </w:rPr>
        <w:t xml:space="preserve">a </w:t>
      </w:r>
      <w:r w:rsidR="008B5D34" w:rsidRPr="008B5D34">
        <w:rPr>
          <w:rFonts w:ascii="Book Antiqua" w:hAnsi="Book Antiqua" w:cs="Arial"/>
          <w:b/>
          <w:color w:val="000000" w:themeColor="text1"/>
          <w:sz w:val="23"/>
          <w:szCs w:val="23"/>
        </w:rPr>
        <w:t>Secretaria Municipal de Promoção e Ação Social, localizada na Rua Bonfim Antônio Sebba nº 80 – Setor Central, Catalão-GO, CEP. 75.700-000</w:t>
      </w:r>
      <w:r w:rsidR="008B5D34" w:rsidRPr="008B5D34">
        <w:rPr>
          <w:rFonts w:ascii="Book Antiqua" w:hAnsi="Book Antiqua" w:cs="Arial"/>
          <w:b/>
          <w:bCs/>
          <w:color w:val="000000" w:themeColor="text1"/>
          <w:sz w:val="23"/>
          <w:szCs w:val="23"/>
        </w:rPr>
        <w:t xml:space="preserve">, </w:t>
      </w:r>
      <w:r w:rsidR="008B5D34" w:rsidRPr="008B5D34">
        <w:rPr>
          <w:rFonts w:ascii="Book Antiqua" w:hAnsi="Book Antiqua" w:cs="Arial"/>
          <w:b/>
          <w:bCs/>
          <w:color w:val="000000" w:themeColor="text1"/>
          <w:sz w:val="23"/>
          <w:szCs w:val="23"/>
          <w:u w:val="single"/>
        </w:rPr>
        <w:t>devendo o serviço iniciar e terminar neste endereço, sem que haja a coleta individual de passageiros nas suas respectivas residências.</w:t>
      </w:r>
    </w:p>
    <w:p w14:paraId="041F1FB4" w14:textId="04CB8E09" w:rsidR="00067744" w:rsidRPr="00067744" w:rsidRDefault="00067744" w:rsidP="0010691D">
      <w:pPr>
        <w:pStyle w:val="Default"/>
        <w:spacing w:line="276" w:lineRule="auto"/>
        <w:jc w:val="both"/>
        <w:rPr>
          <w:rFonts w:ascii="Book Antiqua" w:hAnsi="Book Antiqua" w:cs="Arial"/>
          <w:color w:val="000000" w:themeColor="text1"/>
          <w:sz w:val="23"/>
          <w:szCs w:val="23"/>
        </w:rPr>
      </w:pPr>
      <w:r w:rsidRPr="00CD7344">
        <w:rPr>
          <w:rFonts w:ascii="Book Antiqua" w:hAnsi="Book Antiqua" w:cs="Arial"/>
          <w:b/>
          <w:bCs/>
          <w:color w:val="000000" w:themeColor="text1"/>
          <w:sz w:val="23"/>
          <w:szCs w:val="23"/>
        </w:rPr>
        <w:t>3.3.</w:t>
      </w:r>
      <w:r>
        <w:rPr>
          <w:rFonts w:ascii="Book Antiqua" w:hAnsi="Book Antiqua" w:cs="Arial"/>
          <w:color w:val="000000" w:themeColor="text1"/>
          <w:sz w:val="23"/>
          <w:szCs w:val="23"/>
        </w:rPr>
        <w:t xml:space="preserve"> </w:t>
      </w:r>
      <w:r w:rsidRPr="00CD7344">
        <w:rPr>
          <w:rFonts w:ascii="Book Antiqua" w:hAnsi="Book Antiqua" w:cs="Arial"/>
          <w:b/>
          <w:bCs/>
          <w:color w:val="000000" w:themeColor="text1"/>
          <w:sz w:val="23"/>
          <w:szCs w:val="23"/>
        </w:rPr>
        <w:t xml:space="preserve">Todas as </w:t>
      </w:r>
      <w:r w:rsidR="00CD7344" w:rsidRPr="00CD7344">
        <w:rPr>
          <w:rFonts w:ascii="Book Antiqua" w:hAnsi="Book Antiqua" w:cs="Arial"/>
          <w:b/>
          <w:bCs/>
          <w:color w:val="000000" w:themeColor="text1"/>
          <w:sz w:val="23"/>
          <w:szCs w:val="23"/>
        </w:rPr>
        <w:t>informações referentes</w:t>
      </w:r>
      <w:r w:rsidRPr="00CD7344">
        <w:rPr>
          <w:rFonts w:ascii="Book Antiqua" w:hAnsi="Book Antiqua" w:cs="Arial"/>
          <w:b/>
          <w:bCs/>
          <w:color w:val="000000" w:themeColor="text1"/>
          <w:sz w:val="23"/>
          <w:szCs w:val="23"/>
        </w:rPr>
        <w:t xml:space="preserve"> as condições de prestação de serviços estão dispostas no </w:t>
      </w:r>
      <w:r w:rsidRPr="00CD7344">
        <w:rPr>
          <w:rFonts w:ascii="Book Antiqua" w:hAnsi="Book Antiqua"/>
          <w:b/>
          <w:bCs/>
          <w:kern w:val="2"/>
          <w:sz w:val="23"/>
          <w:szCs w:val="23"/>
        </w:rPr>
        <w:t>Termo de Referência – Anexo I do Edital</w:t>
      </w:r>
      <w:r w:rsidR="00CD7344" w:rsidRPr="00CD7344">
        <w:rPr>
          <w:rFonts w:ascii="Book Antiqua" w:hAnsi="Book Antiqua"/>
          <w:b/>
          <w:bCs/>
          <w:kern w:val="2"/>
          <w:sz w:val="23"/>
          <w:szCs w:val="23"/>
        </w:rPr>
        <w:t xml:space="preserve"> do Pregão Presencial </w:t>
      </w:r>
      <w:r w:rsidR="00355746">
        <w:rPr>
          <w:rFonts w:ascii="Book Antiqua" w:hAnsi="Book Antiqua"/>
          <w:b/>
          <w:bCs/>
          <w:kern w:val="2"/>
          <w:sz w:val="23"/>
          <w:szCs w:val="23"/>
        </w:rPr>
        <w:t xml:space="preserve">- SRP </w:t>
      </w:r>
      <w:r w:rsidR="00CD7344" w:rsidRPr="00CD7344">
        <w:rPr>
          <w:rFonts w:ascii="Book Antiqua" w:hAnsi="Book Antiqua"/>
          <w:b/>
          <w:bCs/>
          <w:kern w:val="2"/>
          <w:sz w:val="23"/>
          <w:szCs w:val="23"/>
        </w:rPr>
        <w:t>nº 0</w:t>
      </w:r>
      <w:r w:rsidR="008D371B">
        <w:rPr>
          <w:rFonts w:ascii="Book Antiqua" w:hAnsi="Book Antiqua"/>
          <w:b/>
          <w:bCs/>
          <w:kern w:val="2"/>
          <w:sz w:val="23"/>
          <w:szCs w:val="23"/>
        </w:rPr>
        <w:t>22</w:t>
      </w:r>
      <w:r w:rsidR="00CD7344" w:rsidRPr="00CD7344">
        <w:rPr>
          <w:rFonts w:ascii="Book Antiqua" w:hAnsi="Book Antiqua"/>
          <w:b/>
          <w:bCs/>
          <w:kern w:val="2"/>
          <w:sz w:val="23"/>
          <w:szCs w:val="23"/>
        </w:rPr>
        <w:t>/202</w:t>
      </w:r>
      <w:r w:rsidR="008D371B">
        <w:rPr>
          <w:rFonts w:ascii="Book Antiqua" w:hAnsi="Book Antiqua"/>
          <w:b/>
          <w:bCs/>
          <w:kern w:val="2"/>
          <w:sz w:val="23"/>
          <w:szCs w:val="23"/>
        </w:rPr>
        <w:t>3</w:t>
      </w:r>
      <w:r w:rsidR="00CD7344">
        <w:rPr>
          <w:rFonts w:ascii="Book Antiqua" w:hAnsi="Book Antiqua"/>
          <w:kern w:val="2"/>
          <w:sz w:val="23"/>
          <w:szCs w:val="23"/>
        </w:rPr>
        <w:t>.</w:t>
      </w:r>
    </w:p>
    <w:p w14:paraId="2C07CC9B" w14:textId="6CA69BD8" w:rsidR="00C23255" w:rsidRDefault="00C23255" w:rsidP="00C23255">
      <w:pPr>
        <w:pStyle w:val="Default"/>
        <w:spacing w:line="276" w:lineRule="auto"/>
        <w:jc w:val="both"/>
        <w:rPr>
          <w:rFonts w:ascii="Book Antiqua" w:hAnsi="Book Antiqua" w:cs="Arial"/>
          <w:color w:val="000000" w:themeColor="text1"/>
          <w:sz w:val="23"/>
          <w:szCs w:val="23"/>
        </w:rPr>
      </w:pPr>
    </w:p>
    <w:p w14:paraId="1BCCB0D0" w14:textId="075E3A2C" w:rsidR="00355746" w:rsidRPr="003406F9" w:rsidRDefault="00355746" w:rsidP="00355746">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4</w:t>
      </w:r>
      <w:r w:rsidRPr="003406F9">
        <w:rPr>
          <w:rFonts w:ascii="Book Antiqua" w:hAnsi="Book Antiqua" w:cs="Arial"/>
          <w:b/>
          <w:bCs/>
          <w:color w:val="000000" w:themeColor="text1"/>
          <w:sz w:val="23"/>
          <w:szCs w:val="23"/>
        </w:rPr>
        <w:t xml:space="preserve">. CLÁUSULA </w:t>
      </w:r>
      <w:r w:rsidR="000444B5">
        <w:rPr>
          <w:rFonts w:ascii="Book Antiqua" w:hAnsi="Book Antiqua" w:cs="Arial"/>
          <w:b/>
          <w:bCs/>
          <w:color w:val="000000" w:themeColor="text1"/>
          <w:sz w:val="23"/>
          <w:szCs w:val="23"/>
        </w:rPr>
        <w:t>QUARTA</w:t>
      </w:r>
      <w:r w:rsidRPr="003406F9">
        <w:rPr>
          <w:rFonts w:ascii="Book Antiqua" w:hAnsi="Book Antiqua" w:cs="Arial"/>
          <w:b/>
          <w:bCs/>
          <w:color w:val="000000" w:themeColor="text1"/>
          <w:sz w:val="23"/>
          <w:szCs w:val="23"/>
        </w:rPr>
        <w:t xml:space="preserve"> </w:t>
      </w:r>
      <w:r>
        <w:rPr>
          <w:rFonts w:ascii="Book Antiqua" w:hAnsi="Book Antiqua" w:cs="Arial"/>
          <w:b/>
          <w:bCs/>
          <w:color w:val="000000" w:themeColor="text1"/>
          <w:sz w:val="23"/>
          <w:szCs w:val="23"/>
        </w:rPr>
        <w:t>-</w:t>
      </w:r>
      <w:r w:rsidRPr="003406F9">
        <w:rPr>
          <w:rFonts w:ascii="Book Antiqua" w:hAnsi="Book Antiqua" w:cs="Arial"/>
          <w:b/>
          <w:bCs/>
          <w:color w:val="000000" w:themeColor="text1"/>
          <w:sz w:val="23"/>
          <w:szCs w:val="23"/>
        </w:rPr>
        <w:t xml:space="preserve"> DO</w:t>
      </w:r>
      <w:r>
        <w:rPr>
          <w:rFonts w:ascii="Book Antiqua" w:hAnsi="Book Antiqua" w:cs="Arial"/>
          <w:b/>
          <w:bCs/>
          <w:color w:val="000000" w:themeColor="text1"/>
          <w:sz w:val="23"/>
          <w:szCs w:val="23"/>
        </w:rPr>
        <w:t>S PREÇOS, ESPECIFICAÇÕES E QUANTITATIVOS</w:t>
      </w:r>
      <w:r w:rsidRPr="003406F9">
        <w:rPr>
          <w:rFonts w:ascii="Book Antiqua" w:hAnsi="Book Antiqua" w:cs="Arial"/>
          <w:b/>
          <w:bCs/>
          <w:color w:val="000000" w:themeColor="text1"/>
          <w:sz w:val="23"/>
          <w:szCs w:val="23"/>
        </w:rPr>
        <w:t xml:space="preserve">: </w:t>
      </w:r>
    </w:p>
    <w:p w14:paraId="16A7D69C" w14:textId="4D49483A" w:rsidR="00355746" w:rsidRDefault="00355746"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4</w:t>
      </w:r>
      <w:r w:rsidRPr="00C41D3E">
        <w:rPr>
          <w:rFonts w:ascii="Book Antiqua" w:hAnsi="Book Antiqua" w:cs="Arial"/>
          <w:b/>
          <w:bCs/>
          <w:color w:val="000000" w:themeColor="text1"/>
          <w:sz w:val="23"/>
          <w:szCs w:val="23"/>
        </w:rPr>
        <w:t>.1.</w:t>
      </w:r>
      <w:r>
        <w:rPr>
          <w:rFonts w:ascii="Book Antiqua" w:hAnsi="Book Antiqua" w:cs="Arial"/>
          <w:b/>
          <w:bCs/>
          <w:color w:val="000000" w:themeColor="text1"/>
          <w:sz w:val="23"/>
          <w:szCs w:val="23"/>
        </w:rPr>
        <w:t xml:space="preserve"> </w:t>
      </w:r>
      <w:r w:rsidRPr="00C41D3E">
        <w:rPr>
          <w:rFonts w:ascii="Book Antiqua" w:hAnsi="Book Antiqua" w:cs="Arial"/>
          <w:color w:val="000000" w:themeColor="text1"/>
          <w:sz w:val="23"/>
          <w:szCs w:val="23"/>
        </w:rPr>
        <w:t>O preço registrado, as especificações do objeto e as demais condições ofertadas na(s) proposta(s) são as que seguem: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134"/>
        <w:gridCol w:w="708"/>
        <w:gridCol w:w="3686"/>
        <w:gridCol w:w="1419"/>
        <w:gridCol w:w="1267"/>
      </w:tblGrid>
      <w:tr w:rsidR="00355746" w:rsidRPr="00C41D3E" w14:paraId="2FAE44AF" w14:textId="77777777" w:rsidTr="00355746">
        <w:trPr>
          <w:trHeight w:val="213"/>
        </w:trPr>
        <w:tc>
          <w:tcPr>
            <w:tcW w:w="5000" w:type="pct"/>
            <w:gridSpan w:val="6"/>
          </w:tcPr>
          <w:p w14:paraId="3FE0D73E" w14:textId="4B027595" w:rsidR="00355746" w:rsidRPr="00C41D3E" w:rsidRDefault="00355746" w:rsidP="00355746">
            <w:pPr>
              <w:pStyle w:val="Default"/>
              <w:widowControl w:val="0"/>
              <w:suppressAutoHyphens/>
              <w:spacing w:line="276" w:lineRule="auto"/>
              <w:jc w:val="center"/>
              <w:rPr>
                <w:rFonts w:ascii="Book Antiqua" w:hAnsi="Book Antiqua" w:cs="Arial"/>
                <w:color w:val="000000" w:themeColor="text1"/>
                <w:sz w:val="20"/>
                <w:szCs w:val="20"/>
              </w:rPr>
            </w:pPr>
            <w:r>
              <w:rPr>
                <w:rFonts w:ascii="Book Antiqua" w:hAnsi="Book Antiqua" w:cs="Arial"/>
                <w:b/>
                <w:bCs/>
                <w:color w:val="000000" w:themeColor="text1"/>
                <w:sz w:val="20"/>
                <w:szCs w:val="20"/>
              </w:rPr>
              <w:t>PRESTADOR</w:t>
            </w:r>
            <w:r w:rsidRPr="00C41D3E">
              <w:rPr>
                <w:rFonts w:ascii="Book Antiqua" w:hAnsi="Book Antiqua" w:cs="Arial"/>
                <w:b/>
                <w:bCs/>
                <w:color w:val="000000" w:themeColor="text1"/>
                <w:sz w:val="20"/>
                <w:szCs w:val="20"/>
              </w:rPr>
              <w:t xml:space="preserve"> (RAZÃO SOCIAL, CNPJ, ENDEREÇO, CONTATOS TELEFÔNICOS E ELETRÔNICOS – E-MAIL, REPRESENTANTE)</w:t>
            </w:r>
          </w:p>
        </w:tc>
      </w:tr>
      <w:tr w:rsidR="00355746" w:rsidRPr="00C41D3E" w14:paraId="6DA20893" w14:textId="77777777" w:rsidTr="00355746">
        <w:trPr>
          <w:trHeight w:val="213"/>
        </w:trPr>
        <w:tc>
          <w:tcPr>
            <w:tcW w:w="467" w:type="pct"/>
          </w:tcPr>
          <w:p w14:paraId="4B8DBB46" w14:textId="77777777" w:rsidR="00355746" w:rsidRPr="00C41D3E" w:rsidRDefault="00355746" w:rsidP="00355746">
            <w:pPr>
              <w:pStyle w:val="Default"/>
              <w:widowControl w:val="0"/>
              <w:suppressAutoHyphens/>
              <w:spacing w:line="276" w:lineRule="auto"/>
              <w:jc w:val="center"/>
              <w:rPr>
                <w:rFonts w:ascii="Book Antiqua" w:hAnsi="Book Antiqua" w:cs="Arial"/>
                <w:color w:val="000000" w:themeColor="text1"/>
                <w:sz w:val="20"/>
                <w:szCs w:val="20"/>
                <w:u w:val="single"/>
              </w:rPr>
            </w:pPr>
            <w:r w:rsidRPr="00C41D3E">
              <w:rPr>
                <w:rFonts w:ascii="Book Antiqua" w:hAnsi="Book Antiqua" w:cs="Arial"/>
                <w:b/>
                <w:bCs/>
                <w:color w:val="000000" w:themeColor="text1"/>
                <w:sz w:val="20"/>
                <w:szCs w:val="20"/>
                <w:u w:val="single"/>
              </w:rPr>
              <w:t>ITEM</w:t>
            </w:r>
          </w:p>
        </w:tc>
        <w:tc>
          <w:tcPr>
            <w:tcW w:w="626" w:type="pct"/>
          </w:tcPr>
          <w:p w14:paraId="17565422" w14:textId="77777777" w:rsidR="00355746" w:rsidRPr="00C41D3E" w:rsidRDefault="00355746" w:rsidP="00355746">
            <w:pPr>
              <w:pStyle w:val="Default"/>
              <w:widowControl w:val="0"/>
              <w:suppressAutoHyphens/>
              <w:spacing w:line="276" w:lineRule="auto"/>
              <w:jc w:val="center"/>
              <w:rPr>
                <w:rFonts w:ascii="Book Antiqua" w:hAnsi="Book Antiqua" w:cs="Arial"/>
                <w:color w:val="000000" w:themeColor="text1"/>
                <w:sz w:val="20"/>
                <w:szCs w:val="20"/>
                <w:u w:val="single"/>
              </w:rPr>
            </w:pPr>
            <w:r w:rsidRPr="00C41D3E">
              <w:rPr>
                <w:rFonts w:ascii="Book Antiqua" w:hAnsi="Book Antiqua" w:cs="Arial"/>
                <w:b/>
                <w:bCs/>
                <w:color w:val="000000" w:themeColor="text1"/>
                <w:sz w:val="20"/>
                <w:szCs w:val="20"/>
                <w:u w:val="single"/>
              </w:rPr>
              <w:t>QUANT.</w:t>
            </w:r>
          </w:p>
        </w:tc>
        <w:tc>
          <w:tcPr>
            <w:tcW w:w="391" w:type="pct"/>
          </w:tcPr>
          <w:p w14:paraId="65E65ED0" w14:textId="77777777" w:rsidR="00355746" w:rsidRPr="00C41D3E" w:rsidRDefault="00355746" w:rsidP="00355746">
            <w:pPr>
              <w:pStyle w:val="Default"/>
              <w:widowControl w:val="0"/>
              <w:suppressAutoHyphens/>
              <w:spacing w:line="276" w:lineRule="auto"/>
              <w:jc w:val="center"/>
              <w:rPr>
                <w:rFonts w:ascii="Book Antiqua" w:hAnsi="Book Antiqua" w:cs="Arial"/>
                <w:color w:val="000000" w:themeColor="text1"/>
                <w:sz w:val="20"/>
                <w:szCs w:val="20"/>
                <w:u w:val="single"/>
              </w:rPr>
            </w:pPr>
            <w:r w:rsidRPr="00C41D3E">
              <w:rPr>
                <w:rFonts w:ascii="Book Antiqua" w:hAnsi="Book Antiqua" w:cs="Arial"/>
                <w:b/>
                <w:bCs/>
                <w:color w:val="000000" w:themeColor="text1"/>
                <w:sz w:val="20"/>
                <w:szCs w:val="20"/>
                <w:u w:val="single"/>
              </w:rPr>
              <w:t>UN.</w:t>
            </w:r>
          </w:p>
        </w:tc>
        <w:tc>
          <w:tcPr>
            <w:tcW w:w="2034" w:type="pct"/>
          </w:tcPr>
          <w:p w14:paraId="51D02FD2" w14:textId="77777777" w:rsidR="00355746" w:rsidRPr="00C41D3E" w:rsidRDefault="00355746" w:rsidP="00355746">
            <w:pPr>
              <w:pStyle w:val="Default"/>
              <w:widowControl w:val="0"/>
              <w:suppressAutoHyphens/>
              <w:spacing w:line="276" w:lineRule="auto"/>
              <w:jc w:val="center"/>
              <w:rPr>
                <w:rFonts w:ascii="Book Antiqua" w:hAnsi="Book Antiqua" w:cs="Arial"/>
                <w:color w:val="000000" w:themeColor="text1"/>
                <w:sz w:val="20"/>
                <w:szCs w:val="20"/>
                <w:u w:val="single"/>
              </w:rPr>
            </w:pPr>
            <w:r w:rsidRPr="00C41D3E">
              <w:rPr>
                <w:rFonts w:ascii="Book Antiqua" w:hAnsi="Book Antiqua" w:cs="Arial"/>
                <w:b/>
                <w:bCs/>
                <w:color w:val="000000" w:themeColor="text1"/>
                <w:sz w:val="20"/>
                <w:szCs w:val="20"/>
                <w:u w:val="single"/>
              </w:rPr>
              <w:t>DESCRIÇÃO/ ESPECIFICAÇÃO</w:t>
            </w:r>
          </w:p>
        </w:tc>
        <w:tc>
          <w:tcPr>
            <w:tcW w:w="783" w:type="pct"/>
          </w:tcPr>
          <w:p w14:paraId="3AC77876" w14:textId="77777777" w:rsidR="00355746" w:rsidRPr="00C41D3E" w:rsidRDefault="00355746" w:rsidP="00355746">
            <w:pPr>
              <w:pStyle w:val="Default"/>
              <w:widowControl w:val="0"/>
              <w:suppressAutoHyphens/>
              <w:spacing w:line="276" w:lineRule="auto"/>
              <w:jc w:val="center"/>
              <w:rPr>
                <w:rFonts w:ascii="Book Antiqua" w:hAnsi="Book Antiqua" w:cs="Arial"/>
                <w:color w:val="000000" w:themeColor="text1"/>
                <w:sz w:val="20"/>
                <w:szCs w:val="20"/>
                <w:u w:val="single"/>
              </w:rPr>
            </w:pPr>
            <w:r w:rsidRPr="00C41D3E">
              <w:rPr>
                <w:rFonts w:ascii="Book Antiqua" w:hAnsi="Book Antiqua" w:cs="Arial"/>
                <w:b/>
                <w:bCs/>
                <w:color w:val="000000" w:themeColor="text1"/>
                <w:sz w:val="20"/>
                <w:szCs w:val="20"/>
                <w:u w:val="single"/>
              </w:rPr>
              <w:t>VALOR UNITÁRIO</w:t>
            </w:r>
          </w:p>
        </w:tc>
        <w:tc>
          <w:tcPr>
            <w:tcW w:w="699" w:type="pct"/>
          </w:tcPr>
          <w:p w14:paraId="1165134C" w14:textId="77777777" w:rsidR="00355746" w:rsidRPr="00C41D3E" w:rsidRDefault="00355746" w:rsidP="00355746">
            <w:pPr>
              <w:pStyle w:val="Default"/>
              <w:widowControl w:val="0"/>
              <w:suppressAutoHyphens/>
              <w:spacing w:line="276" w:lineRule="auto"/>
              <w:jc w:val="center"/>
              <w:rPr>
                <w:rFonts w:ascii="Book Antiqua" w:hAnsi="Book Antiqua" w:cs="Arial"/>
                <w:color w:val="000000" w:themeColor="text1"/>
                <w:sz w:val="20"/>
                <w:szCs w:val="20"/>
                <w:u w:val="single"/>
              </w:rPr>
            </w:pPr>
            <w:r w:rsidRPr="00C41D3E">
              <w:rPr>
                <w:rFonts w:ascii="Book Antiqua" w:hAnsi="Book Antiqua" w:cs="Arial"/>
                <w:b/>
                <w:bCs/>
                <w:color w:val="000000" w:themeColor="text1"/>
                <w:sz w:val="20"/>
                <w:szCs w:val="20"/>
                <w:u w:val="single"/>
              </w:rPr>
              <w:t>VALOR TOTAL</w:t>
            </w:r>
          </w:p>
        </w:tc>
      </w:tr>
      <w:tr w:rsidR="00355746" w:rsidRPr="00C41D3E" w14:paraId="0AA2BDA1" w14:textId="77777777" w:rsidTr="00355746">
        <w:trPr>
          <w:trHeight w:val="213"/>
        </w:trPr>
        <w:tc>
          <w:tcPr>
            <w:tcW w:w="467" w:type="pct"/>
          </w:tcPr>
          <w:p w14:paraId="7C2FD18E" w14:textId="77777777" w:rsidR="00355746" w:rsidRPr="00C41D3E" w:rsidRDefault="00355746" w:rsidP="00355746">
            <w:pPr>
              <w:pStyle w:val="Default"/>
              <w:widowControl w:val="0"/>
              <w:suppressAutoHyphens/>
              <w:spacing w:line="276" w:lineRule="auto"/>
              <w:jc w:val="center"/>
              <w:rPr>
                <w:rFonts w:ascii="Book Antiqua" w:hAnsi="Book Antiqua" w:cs="Arial"/>
                <w:b/>
                <w:bCs/>
                <w:color w:val="000000" w:themeColor="text1"/>
                <w:sz w:val="20"/>
                <w:szCs w:val="20"/>
              </w:rPr>
            </w:pPr>
          </w:p>
        </w:tc>
        <w:tc>
          <w:tcPr>
            <w:tcW w:w="626" w:type="pct"/>
          </w:tcPr>
          <w:p w14:paraId="518732FD" w14:textId="77777777" w:rsidR="00355746" w:rsidRPr="00C41D3E" w:rsidRDefault="00355746" w:rsidP="00355746">
            <w:pPr>
              <w:pStyle w:val="Default"/>
              <w:widowControl w:val="0"/>
              <w:suppressAutoHyphens/>
              <w:spacing w:line="276" w:lineRule="auto"/>
              <w:jc w:val="center"/>
              <w:rPr>
                <w:rFonts w:ascii="Book Antiqua" w:hAnsi="Book Antiqua" w:cs="Arial"/>
                <w:b/>
                <w:bCs/>
                <w:color w:val="000000" w:themeColor="text1"/>
                <w:sz w:val="20"/>
                <w:szCs w:val="20"/>
              </w:rPr>
            </w:pPr>
          </w:p>
        </w:tc>
        <w:tc>
          <w:tcPr>
            <w:tcW w:w="391" w:type="pct"/>
          </w:tcPr>
          <w:p w14:paraId="4ABBFE3C" w14:textId="77777777" w:rsidR="00355746" w:rsidRPr="00C41D3E" w:rsidRDefault="00355746" w:rsidP="00355746">
            <w:pPr>
              <w:pStyle w:val="Default"/>
              <w:widowControl w:val="0"/>
              <w:suppressAutoHyphens/>
              <w:spacing w:line="276" w:lineRule="auto"/>
              <w:jc w:val="center"/>
              <w:rPr>
                <w:rFonts w:ascii="Book Antiqua" w:hAnsi="Book Antiqua" w:cs="Arial"/>
                <w:b/>
                <w:bCs/>
                <w:color w:val="000000" w:themeColor="text1"/>
                <w:sz w:val="20"/>
                <w:szCs w:val="20"/>
              </w:rPr>
            </w:pPr>
          </w:p>
        </w:tc>
        <w:tc>
          <w:tcPr>
            <w:tcW w:w="2034" w:type="pct"/>
          </w:tcPr>
          <w:p w14:paraId="291513F9" w14:textId="77777777" w:rsidR="00355746" w:rsidRPr="00C41D3E" w:rsidRDefault="00355746" w:rsidP="00355746">
            <w:pPr>
              <w:pStyle w:val="Default"/>
              <w:widowControl w:val="0"/>
              <w:suppressAutoHyphens/>
              <w:spacing w:line="276" w:lineRule="auto"/>
              <w:jc w:val="center"/>
              <w:rPr>
                <w:rFonts w:ascii="Book Antiqua" w:hAnsi="Book Antiqua" w:cs="Arial"/>
                <w:b/>
                <w:bCs/>
                <w:color w:val="000000" w:themeColor="text1"/>
                <w:sz w:val="20"/>
                <w:szCs w:val="20"/>
              </w:rPr>
            </w:pPr>
          </w:p>
        </w:tc>
        <w:tc>
          <w:tcPr>
            <w:tcW w:w="783" w:type="pct"/>
          </w:tcPr>
          <w:p w14:paraId="28ABF892" w14:textId="77777777" w:rsidR="00355746" w:rsidRPr="00C41D3E" w:rsidRDefault="00355746" w:rsidP="00355746">
            <w:pPr>
              <w:pStyle w:val="Default"/>
              <w:widowControl w:val="0"/>
              <w:suppressAutoHyphens/>
              <w:spacing w:line="276" w:lineRule="auto"/>
              <w:jc w:val="center"/>
              <w:rPr>
                <w:rFonts w:ascii="Book Antiqua" w:hAnsi="Book Antiqua" w:cs="Arial"/>
                <w:b/>
                <w:bCs/>
                <w:color w:val="000000" w:themeColor="text1"/>
                <w:sz w:val="20"/>
                <w:szCs w:val="20"/>
              </w:rPr>
            </w:pPr>
          </w:p>
        </w:tc>
        <w:tc>
          <w:tcPr>
            <w:tcW w:w="699" w:type="pct"/>
          </w:tcPr>
          <w:p w14:paraId="686BCCF5" w14:textId="77777777" w:rsidR="00355746" w:rsidRPr="00C41D3E" w:rsidRDefault="00355746" w:rsidP="00355746">
            <w:pPr>
              <w:pStyle w:val="Default"/>
              <w:widowControl w:val="0"/>
              <w:suppressAutoHyphens/>
              <w:spacing w:line="276" w:lineRule="auto"/>
              <w:jc w:val="center"/>
              <w:rPr>
                <w:rFonts w:ascii="Book Antiqua" w:hAnsi="Book Antiqua" w:cs="Arial"/>
                <w:b/>
                <w:bCs/>
                <w:color w:val="000000" w:themeColor="text1"/>
                <w:sz w:val="20"/>
                <w:szCs w:val="20"/>
              </w:rPr>
            </w:pPr>
          </w:p>
        </w:tc>
      </w:tr>
      <w:tr w:rsidR="00355746" w:rsidRPr="00C41D3E" w14:paraId="1E5651E7" w14:textId="77777777" w:rsidTr="00355746">
        <w:trPr>
          <w:trHeight w:val="213"/>
        </w:trPr>
        <w:tc>
          <w:tcPr>
            <w:tcW w:w="467" w:type="pct"/>
          </w:tcPr>
          <w:p w14:paraId="20518F2D" w14:textId="77777777" w:rsidR="00355746" w:rsidRPr="00C41D3E" w:rsidRDefault="00355746" w:rsidP="00355746">
            <w:pPr>
              <w:pStyle w:val="Default"/>
              <w:widowControl w:val="0"/>
              <w:suppressAutoHyphens/>
              <w:spacing w:line="276" w:lineRule="auto"/>
              <w:jc w:val="center"/>
              <w:rPr>
                <w:rFonts w:ascii="Book Antiqua" w:hAnsi="Book Antiqua" w:cs="Arial"/>
                <w:b/>
                <w:bCs/>
                <w:color w:val="000000" w:themeColor="text1"/>
                <w:sz w:val="20"/>
                <w:szCs w:val="20"/>
              </w:rPr>
            </w:pPr>
          </w:p>
        </w:tc>
        <w:tc>
          <w:tcPr>
            <w:tcW w:w="626" w:type="pct"/>
          </w:tcPr>
          <w:p w14:paraId="73EE61F9" w14:textId="77777777" w:rsidR="00355746" w:rsidRPr="00C41D3E" w:rsidRDefault="00355746" w:rsidP="00355746">
            <w:pPr>
              <w:pStyle w:val="Default"/>
              <w:widowControl w:val="0"/>
              <w:suppressAutoHyphens/>
              <w:spacing w:line="276" w:lineRule="auto"/>
              <w:jc w:val="center"/>
              <w:rPr>
                <w:rFonts w:ascii="Book Antiqua" w:hAnsi="Book Antiqua" w:cs="Arial"/>
                <w:b/>
                <w:bCs/>
                <w:color w:val="000000" w:themeColor="text1"/>
                <w:sz w:val="20"/>
                <w:szCs w:val="20"/>
              </w:rPr>
            </w:pPr>
          </w:p>
        </w:tc>
        <w:tc>
          <w:tcPr>
            <w:tcW w:w="391" w:type="pct"/>
          </w:tcPr>
          <w:p w14:paraId="1B31893E" w14:textId="77777777" w:rsidR="00355746" w:rsidRPr="00C41D3E" w:rsidRDefault="00355746" w:rsidP="00355746">
            <w:pPr>
              <w:pStyle w:val="Default"/>
              <w:widowControl w:val="0"/>
              <w:suppressAutoHyphens/>
              <w:spacing w:line="276" w:lineRule="auto"/>
              <w:jc w:val="center"/>
              <w:rPr>
                <w:rFonts w:ascii="Book Antiqua" w:hAnsi="Book Antiqua" w:cs="Arial"/>
                <w:b/>
                <w:bCs/>
                <w:color w:val="000000" w:themeColor="text1"/>
                <w:sz w:val="20"/>
                <w:szCs w:val="20"/>
              </w:rPr>
            </w:pPr>
          </w:p>
        </w:tc>
        <w:tc>
          <w:tcPr>
            <w:tcW w:w="2034" w:type="pct"/>
          </w:tcPr>
          <w:p w14:paraId="566AC5B2" w14:textId="77777777" w:rsidR="00355746" w:rsidRPr="00C41D3E" w:rsidRDefault="00355746" w:rsidP="00355746">
            <w:pPr>
              <w:pStyle w:val="Default"/>
              <w:widowControl w:val="0"/>
              <w:suppressAutoHyphens/>
              <w:spacing w:line="276" w:lineRule="auto"/>
              <w:jc w:val="center"/>
              <w:rPr>
                <w:rFonts w:ascii="Book Antiqua" w:hAnsi="Book Antiqua" w:cs="Arial"/>
                <w:b/>
                <w:bCs/>
                <w:color w:val="000000" w:themeColor="text1"/>
                <w:sz w:val="20"/>
                <w:szCs w:val="20"/>
              </w:rPr>
            </w:pPr>
          </w:p>
        </w:tc>
        <w:tc>
          <w:tcPr>
            <w:tcW w:w="783" w:type="pct"/>
          </w:tcPr>
          <w:p w14:paraId="592F2404" w14:textId="77777777" w:rsidR="00355746" w:rsidRPr="00C41D3E" w:rsidRDefault="00355746" w:rsidP="00355746">
            <w:pPr>
              <w:pStyle w:val="Default"/>
              <w:widowControl w:val="0"/>
              <w:suppressAutoHyphens/>
              <w:spacing w:line="276" w:lineRule="auto"/>
              <w:jc w:val="center"/>
              <w:rPr>
                <w:rFonts w:ascii="Book Antiqua" w:hAnsi="Book Antiqua" w:cs="Arial"/>
                <w:b/>
                <w:bCs/>
                <w:color w:val="000000" w:themeColor="text1"/>
                <w:sz w:val="20"/>
                <w:szCs w:val="20"/>
              </w:rPr>
            </w:pPr>
          </w:p>
        </w:tc>
        <w:tc>
          <w:tcPr>
            <w:tcW w:w="699" w:type="pct"/>
          </w:tcPr>
          <w:p w14:paraId="00858BF1" w14:textId="77777777" w:rsidR="00355746" w:rsidRPr="00C41D3E" w:rsidRDefault="00355746" w:rsidP="00355746">
            <w:pPr>
              <w:pStyle w:val="Default"/>
              <w:widowControl w:val="0"/>
              <w:suppressAutoHyphens/>
              <w:spacing w:line="276" w:lineRule="auto"/>
              <w:jc w:val="center"/>
              <w:rPr>
                <w:rFonts w:ascii="Book Antiqua" w:hAnsi="Book Antiqua" w:cs="Arial"/>
                <w:b/>
                <w:bCs/>
                <w:color w:val="000000" w:themeColor="text1"/>
                <w:sz w:val="20"/>
                <w:szCs w:val="20"/>
              </w:rPr>
            </w:pPr>
          </w:p>
        </w:tc>
      </w:tr>
    </w:tbl>
    <w:p w14:paraId="7090CAFB" w14:textId="3BA76472" w:rsidR="00355746" w:rsidRDefault="00355746" w:rsidP="00355746">
      <w:pPr>
        <w:pStyle w:val="Default"/>
        <w:widowControl w:val="0"/>
        <w:suppressAutoHyphens/>
        <w:spacing w:line="276" w:lineRule="auto"/>
        <w:jc w:val="both"/>
        <w:rPr>
          <w:rFonts w:ascii="Book Antiqua" w:hAnsi="Book Antiqua" w:cs="Arial"/>
          <w:color w:val="000000" w:themeColor="text1"/>
          <w:sz w:val="23"/>
          <w:szCs w:val="23"/>
        </w:rPr>
      </w:pPr>
    </w:p>
    <w:p w14:paraId="6CFCE56F" w14:textId="77777777" w:rsidR="000444B5" w:rsidRPr="00071569" w:rsidRDefault="000444B5" w:rsidP="000444B5">
      <w:pPr>
        <w:pStyle w:val="Default"/>
        <w:spacing w:line="276" w:lineRule="auto"/>
        <w:jc w:val="both"/>
        <w:rPr>
          <w:rFonts w:ascii="Book Antiqua" w:hAnsi="Book Antiqua" w:cs="Arial"/>
          <w:b/>
          <w:bCs/>
          <w:color w:val="000000" w:themeColor="text1"/>
          <w:sz w:val="23"/>
          <w:szCs w:val="23"/>
        </w:rPr>
      </w:pPr>
      <w:r w:rsidRPr="00071569">
        <w:rPr>
          <w:rFonts w:ascii="Book Antiqua" w:hAnsi="Book Antiqua" w:cs="Arial"/>
          <w:b/>
          <w:bCs/>
          <w:color w:val="000000" w:themeColor="text1"/>
          <w:sz w:val="23"/>
          <w:szCs w:val="23"/>
        </w:rPr>
        <w:t>VALOR TOTAL DA ATA: R$ ___________________________________________.</w:t>
      </w:r>
    </w:p>
    <w:p w14:paraId="1FC53E8A" w14:textId="77777777" w:rsidR="000444B5" w:rsidRDefault="000444B5" w:rsidP="00355746">
      <w:pPr>
        <w:pStyle w:val="Default"/>
        <w:widowControl w:val="0"/>
        <w:suppressAutoHyphens/>
        <w:spacing w:line="276" w:lineRule="auto"/>
        <w:jc w:val="both"/>
        <w:rPr>
          <w:rFonts w:ascii="Book Antiqua" w:hAnsi="Book Antiqua" w:cs="Arial"/>
          <w:color w:val="000000" w:themeColor="text1"/>
          <w:sz w:val="23"/>
          <w:szCs w:val="23"/>
        </w:rPr>
      </w:pPr>
    </w:p>
    <w:p w14:paraId="7DC7F022" w14:textId="31FE7A5C" w:rsidR="00355746" w:rsidRPr="00C7144E" w:rsidRDefault="00355746" w:rsidP="00355746">
      <w:pPr>
        <w:pStyle w:val="Default"/>
        <w:widowControl w:val="0"/>
        <w:suppressAutoHyphens/>
        <w:spacing w:line="276" w:lineRule="auto"/>
        <w:jc w:val="both"/>
        <w:rPr>
          <w:rFonts w:ascii="Book Antiqua" w:hAnsi="Book Antiqua" w:cs="Arial"/>
          <w:color w:val="000000" w:themeColor="text1"/>
          <w:sz w:val="23"/>
          <w:szCs w:val="23"/>
          <w:u w:val="single"/>
        </w:rPr>
      </w:pPr>
      <w:r>
        <w:rPr>
          <w:rFonts w:ascii="Book Antiqua" w:hAnsi="Book Antiqua" w:cs="Arial"/>
          <w:b/>
          <w:bCs/>
          <w:color w:val="000000" w:themeColor="text1"/>
          <w:sz w:val="23"/>
          <w:szCs w:val="23"/>
        </w:rPr>
        <w:t>4</w:t>
      </w:r>
      <w:r w:rsidRPr="00C7144E">
        <w:rPr>
          <w:rFonts w:ascii="Book Antiqua" w:hAnsi="Book Antiqua" w:cs="Arial"/>
          <w:b/>
          <w:bCs/>
          <w:color w:val="000000" w:themeColor="text1"/>
          <w:sz w:val="23"/>
          <w:szCs w:val="23"/>
        </w:rPr>
        <w:t>.2.</w:t>
      </w:r>
      <w:r>
        <w:rPr>
          <w:rFonts w:ascii="Book Antiqua" w:hAnsi="Book Antiqua" w:cs="Arial"/>
          <w:b/>
          <w:bCs/>
          <w:color w:val="000000" w:themeColor="text1"/>
          <w:sz w:val="23"/>
          <w:szCs w:val="23"/>
        </w:rPr>
        <w:t xml:space="preserve"> </w:t>
      </w:r>
      <w:r w:rsidRPr="00C7144E">
        <w:rPr>
          <w:rFonts w:ascii="Book Antiqua" w:hAnsi="Book Antiqua" w:cs="Arial"/>
          <w:b/>
          <w:bCs/>
          <w:color w:val="000000" w:themeColor="text1"/>
          <w:sz w:val="23"/>
          <w:szCs w:val="23"/>
          <w:u w:val="single"/>
        </w:rPr>
        <w:t>Cadastro Reserva da Ata de Registro de Preços</w:t>
      </w:r>
      <w:r>
        <w:rPr>
          <w:rFonts w:ascii="Book Antiqua" w:hAnsi="Book Antiqua" w:cs="Arial"/>
          <w:b/>
          <w:bCs/>
          <w:color w:val="000000" w:themeColor="text1"/>
          <w:sz w:val="23"/>
          <w:szCs w:val="23"/>
          <w:u w:val="single"/>
        </w:rPr>
        <w:t>;</w:t>
      </w:r>
    </w:p>
    <w:p w14:paraId="7A5454FD" w14:textId="39B2CC1D" w:rsidR="00355746" w:rsidRPr="00C7144E" w:rsidRDefault="00355746"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4</w:t>
      </w:r>
      <w:r w:rsidRPr="00C7144E">
        <w:rPr>
          <w:rFonts w:ascii="Book Antiqua" w:hAnsi="Book Antiqua" w:cs="Arial"/>
          <w:b/>
          <w:bCs/>
          <w:color w:val="000000" w:themeColor="text1"/>
          <w:sz w:val="23"/>
          <w:szCs w:val="23"/>
        </w:rPr>
        <w:t>.2.1.</w:t>
      </w:r>
      <w:r>
        <w:rPr>
          <w:rFonts w:ascii="Book Antiqua" w:hAnsi="Book Antiqua" w:cs="Arial"/>
          <w:b/>
          <w:bCs/>
          <w:color w:val="000000" w:themeColor="text1"/>
          <w:sz w:val="23"/>
          <w:szCs w:val="23"/>
        </w:rPr>
        <w:t xml:space="preserve"> </w:t>
      </w:r>
      <w:r w:rsidRPr="00C7144E">
        <w:rPr>
          <w:rFonts w:ascii="Book Antiqua" w:hAnsi="Book Antiqua" w:cs="Arial"/>
          <w:color w:val="000000" w:themeColor="text1"/>
          <w:sz w:val="23"/>
          <w:szCs w:val="23"/>
        </w:rPr>
        <w:t>Está estabelecido, no Anexo I desta Ata, o registro d</w:t>
      </w:r>
      <w:r>
        <w:rPr>
          <w:rFonts w:ascii="Book Antiqua" w:hAnsi="Book Antiqua" w:cs="Arial"/>
          <w:color w:val="000000" w:themeColor="text1"/>
          <w:sz w:val="23"/>
          <w:szCs w:val="23"/>
        </w:rPr>
        <w:t>o</w:t>
      </w:r>
      <w:r w:rsidRPr="00C7144E">
        <w:rPr>
          <w:rFonts w:ascii="Book Antiqua" w:hAnsi="Book Antiqua" w:cs="Arial"/>
          <w:color w:val="000000" w:themeColor="text1"/>
          <w:sz w:val="23"/>
          <w:szCs w:val="23"/>
        </w:rPr>
        <w:t xml:space="preserve">s licitantes que aceitaram cotar </w:t>
      </w:r>
      <w:r w:rsidRPr="00C7144E">
        <w:rPr>
          <w:rFonts w:ascii="Book Antiqua" w:hAnsi="Book Antiqua" w:cs="Arial"/>
          <w:color w:val="000000" w:themeColor="text1"/>
          <w:sz w:val="23"/>
          <w:szCs w:val="23"/>
        </w:rPr>
        <w:lastRenderedPageBreak/>
        <w:t xml:space="preserve">os </w:t>
      </w:r>
      <w:r>
        <w:rPr>
          <w:rFonts w:ascii="Book Antiqua" w:hAnsi="Book Antiqua" w:cs="Arial"/>
          <w:color w:val="000000" w:themeColor="text1"/>
          <w:sz w:val="23"/>
          <w:szCs w:val="23"/>
        </w:rPr>
        <w:t xml:space="preserve">serviços </w:t>
      </w:r>
      <w:r w:rsidRPr="00C7144E">
        <w:rPr>
          <w:rFonts w:ascii="Book Antiqua" w:hAnsi="Book Antiqua" w:cs="Arial"/>
          <w:color w:val="000000" w:themeColor="text1"/>
          <w:sz w:val="23"/>
          <w:szCs w:val="23"/>
        </w:rPr>
        <w:t xml:space="preserve">com preços iguais </w:t>
      </w:r>
      <w:bookmarkStart w:id="10" w:name="_Hlk136512347"/>
      <w:r w:rsidRPr="00C7144E">
        <w:rPr>
          <w:rFonts w:ascii="Book Antiqua" w:hAnsi="Book Antiqua" w:cs="Arial"/>
          <w:color w:val="000000" w:themeColor="text1"/>
          <w:sz w:val="23"/>
          <w:szCs w:val="23"/>
        </w:rPr>
        <w:t>ao</w:t>
      </w:r>
      <w:r>
        <w:rPr>
          <w:rFonts w:ascii="Book Antiqua" w:hAnsi="Book Antiqua" w:cs="Arial"/>
          <w:color w:val="000000" w:themeColor="text1"/>
          <w:sz w:val="23"/>
          <w:szCs w:val="23"/>
        </w:rPr>
        <w:t>(s)</w:t>
      </w:r>
      <w:r w:rsidRPr="00C7144E">
        <w:rPr>
          <w:rFonts w:ascii="Book Antiqua" w:hAnsi="Book Antiqua" w:cs="Arial"/>
          <w:color w:val="000000" w:themeColor="text1"/>
          <w:sz w:val="23"/>
          <w:szCs w:val="23"/>
        </w:rPr>
        <w:t xml:space="preserve"> d</w:t>
      </w:r>
      <w:r>
        <w:rPr>
          <w:rFonts w:ascii="Book Antiqua" w:hAnsi="Book Antiqua" w:cs="Arial"/>
          <w:color w:val="000000" w:themeColor="text1"/>
          <w:sz w:val="23"/>
          <w:szCs w:val="23"/>
        </w:rPr>
        <w:t>o(s)</w:t>
      </w:r>
      <w:r w:rsidRPr="00C7144E">
        <w:rPr>
          <w:rFonts w:ascii="Book Antiqua" w:hAnsi="Book Antiqua" w:cs="Arial"/>
          <w:color w:val="000000" w:themeColor="text1"/>
          <w:sz w:val="23"/>
          <w:szCs w:val="23"/>
        </w:rPr>
        <w:t xml:space="preserve"> licitante</w:t>
      </w:r>
      <w:r>
        <w:rPr>
          <w:rFonts w:ascii="Book Antiqua" w:hAnsi="Book Antiqua" w:cs="Arial"/>
          <w:color w:val="000000" w:themeColor="text1"/>
          <w:sz w:val="23"/>
          <w:szCs w:val="23"/>
        </w:rPr>
        <w:t>(s)</w:t>
      </w:r>
      <w:r w:rsidRPr="00C7144E">
        <w:rPr>
          <w:rFonts w:ascii="Book Antiqua" w:hAnsi="Book Antiqua" w:cs="Arial"/>
          <w:color w:val="000000" w:themeColor="text1"/>
          <w:sz w:val="23"/>
          <w:szCs w:val="23"/>
        </w:rPr>
        <w:t xml:space="preserve"> vencedor</w:t>
      </w:r>
      <w:r>
        <w:rPr>
          <w:rFonts w:ascii="Book Antiqua" w:hAnsi="Book Antiqua" w:cs="Arial"/>
          <w:color w:val="000000" w:themeColor="text1"/>
          <w:sz w:val="23"/>
          <w:szCs w:val="23"/>
        </w:rPr>
        <w:t>(es)</w:t>
      </w:r>
      <w:r w:rsidRPr="00C7144E">
        <w:rPr>
          <w:rFonts w:ascii="Book Antiqua" w:hAnsi="Book Antiqua" w:cs="Arial"/>
          <w:color w:val="000000" w:themeColor="text1"/>
          <w:sz w:val="23"/>
          <w:szCs w:val="23"/>
        </w:rPr>
        <w:t xml:space="preserve"> </w:t>
      </w:r>
      <w:bookmarkEnd w:id="10"/>
      <w:r w:rsidRPr="00C7144E">
        <w:rPr>
          <w:rFonts w:ascii="Book Antiqua" w:hAnsi="Book Antiqua" w:cs="Arial"/>
          <w:color w:val="000000" w:themeColor="text1"/>
          <w:sz w:val="23"/>
          <w:szCs w:val="23"/>
        </w:rPr>
        <w:t>na sequência da classificação do certame</w:t>
      </w:r>
      <w:r>
        <w:rPr>
          <w:rFonts w:ascii="Book Antiqua" w:hAnsi="Book Antiqua" w:cs="Arial"/>
          <w:color w:val="000000" w:themeColor="text1"/>
          <w:sz w:val="23"/>
          <w:szCs w:val="23"/>
        </w:rPr>
        <w:t>;</w:t>
      </w:r>
    </w:p>
    <w:p w14:paraId="104D6BDE" w14:textId="7C0A357B" w:rsidR="00355746" w:rsidRPr="00C7144E" w:rsidRDefault="00355746"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4</w:t>
      </w:r>
      <w:r w:rsidRPr="00C7144E">
        <w:rPr>
          <w:rFonts w:ascii="Book Antiqua" w:hAnsi="Book Antiqua" w:cs="Arial"/>
          <w:b/>
          <w:bCs/>
          <w:color w:val="000000" w:themeColor="text1"/>
          <w:sz w:val="23"/>
          <w:szCs w:val="23"/>
        </w:rPr>
        <w:t>.2.2.</w:t>
      </w:r>
      <w:r>
        <w:rPr>
          <w:rFonts w:ascii="Book Antiqua" w:hAnsi="Book Antiqua" w:cs="Arial"/>
          <w:b/>
          <w:bCs/>
          <w:color w:val="000000" w:themeColor="text1"/>
          <w:sz w:val="23"/>
          <w:szCs w:val="23"/>
        </w:rPr>
        <w:t xml:space="preserve"> </w:t>
      </w:r>
      <w:r w:rsidRPr="00C7144E">
        <w:rPr>
          <w:rFonts w:ascii="Book Antiqua" w:hAnsi="Book Antiqua" w:cs="Arial"/>
          <w:color w:val="000000" w:themeColor="text1"/>
          <w:sz w:val="23"/>
          <w:szCs w:val="23"/>
        </w:rPr>
        <w:t>A ordem de classificação será respeitada quando da necessidade de realização das contratações</w:t>
      </w:r>
      <w:r>
        <w:rPr>
          <w:rFonts w:ascii="Book Antiqua" w:hAnsi="Book Antiqua" w:cs="Arial"/>
          <w:color w:val="000000" w:themeColor="text1"/>
          <w:sz w:val="23"/>
          <w:szCs w:val="23"/>
        </w:rPr>
        <w:t>;</w:t>
      </w:r>
    </w:p>
    <w:p w14:paraId="052FE42A" w14:textId="698E2BDE" w:rsidR="00355746" w:rsidRPr="00C7144E" w:rsidRDefault="00355746"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4</w:t>
      </w:r>
      <w:r w:rsidRPr="00C7144E">
        <w:rPr>
          <w:rFonts w:ascii="Book Antiqua" w:hAnsi="Book Antiqua" w:cs="Arial"/>
          <w:b/>
          <w:bCs/>
          <w:color w:val="000000" w:themeColor="text1"/>
          <w:sz w:val="23"/>
          <w:szCs w:val="23"/>
        </w:rPr>
        <w:t>.2.3.</w:t>
      </w:r>
      <w:r>
        <w:rPr>
          <w:rFonts w:ascii="Book Antiqua" w:hAnsi="Book Antiqua" w:cs="Arial"/>
          <w:b/>
          <w:bCs/>
          <w:color w:val="000000" w:themeColor="text1"/>
          <w:sz w:val="23"/>
          <w:szCs w:val="23"/>
        </w:rPr>
        <w:t xml:space="preserve"> </w:t>
      </w:r>
      <w:r w:rsidRPr="00C7144E">
        <w:rPr>
          <w:rFonts w:ascii="Book Antiqua" w:hAnsi="Book Antiqua" w:cs="Arial"/>
          <w:color w:val="000000" w:themeColor="text1"/>
          <w:sz w:val="23"/>
          <w:szCs w:val="23"/>
        </w:rPr>
        <w:t xml:space="preserve">A classificação a que se referem os itens </w:t>
      </w:r>
      <w:r>
        <w:rPr>
          <w:rFonts w:ascii="Book Antiqua" w:hAnsi="Book Antiqua" w:cs="Arial"/>
          <w:color w:val="000000" w:themeColor="text1"/>
          <w:sz w:val="23"/>
          <w:szCs w:val="23"/>
        </w:rPr>
        <w:t>4</w:t>
      </w:r>
      <w:r w:rsidRPr="00C7144E">
        <w:rPr>
          <w:rFonts w:ascii="Book Antiqua" w:hAnsi="Book Antiqua" w:cs="Arial"/>
          <w:color w:val="000000" w:themeColor="text1"/>
          <w:sz w:val="23"/>
          <w:szCs w:val="23"/>
        </w:rPr>
        <w:t>.2.1</w:t>
      </w:r>
      <w:r>
        <w:rPr>
          <w:rFonts w:ascii="Book Antiqua" w:hAnsi="Book Antiqua" w:cs="Arial"/>
          <w:color w:val="000000" w:themeColor="text1"/>
          <w:sz w:val="23"/>
          <w:szCs w:val="23"/>
        </w:rPr>
        <w:t xml:space="preserve"> e</w:t>
      </w:r>
      <w:r w:rsidRPr="00C7144E">
        <w:rPr>
          <w:rFonts w:ascii="Book Antiqua" w:hAnsi="Book Antiqua" w:cs="Arial"/>
          <w:color w:val="000000" w:themeColor="text1"/>
          <w:sz w:val="23"/>
          <w:szCs w:val="23"/>
        </w:rPr>
        <w:t xml:space="preserve"> </w:t>
      </w:r>
      <w:r>
        <w:rPr>
          <w:rFonts w:ascii="Book Antiqua" w:hAnsi="Book Antiqua" w:cs="Arial"/>
          <w:color w:val="000000" w:themeColor="text1"/>
          <w:sz w:val="23"/>
          <w:szCs w:val="23"/>
        </w:rPr>
        <w:t>4</w:t>
      </w:r>
      <w:r w:rsidRPr="00C7144E">
        <w:rPr>
          <w:rFonts w:ascii="Book Antiqua" w:hAnsi="Book Antiqua" w:cs="Arial"/>
          <w:color w:val="000000" w:themeColor="text1"/>
          <w:sz w:val="23"/>
          <w:szCs w:val="23"/>
        </w:rPr>
        <w:t>.2.2 respeitará a ordem da última proposta apresentada durante a fase competitiva da licitação</w:t>
      </w:r>
      <w:r>
        <w:rPr>
          <w:rFonts w:ascii="Book Antiqua" w:hAnsi="Book Antiqua" w:cs="Arial"/>
          <w:color w:val="000000" w:themeColor="text1"/>
          <w:sz w:val="23"/>
          <w:szCs w:val="23"/>
        </w:rPr>
        <w:t>;</w:t>
      </w:r>
    </w:p>
    <w:p w14:paraId="1950E1CC" w14:textId="7697615D" w:rsidR="00355746" w:rsidRDefault="00355746"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4</w:t>
      </w:r>
      <w:r w:rsidRPr="00C7144E">
        <w:rPr>
          <w:rFonts w:ascii="Book Antiqua" w:hAnsi="Book Antiqua" w:cs="Arial"/>
          <w:b/>
          <w:bCs/>
          <w:color w:val="000000" w:themeColor="text1"/>
          <w:sz w:val="23"/>
          <w:szCs w:val="23"/>
        </w:rPr>
        <w:t>.2.4.</w:t>
      </w:r>
      <w:r>
        <w:rPr>
          <w:rFonts w:ascii="Book Antiqua" w:hAnsi="Book Antiqua" w:cs="Arial"/>
          <w:b/>
          <w:bCs/>
          <w:color w:val="000000" w:themeColor="text1"/>
          <w:sz w:val="23"/>
          <w:szCs w:val="23"/>
        </w:rPr>
        <w:t xml:space="preserve"> </w:t>
      </w:r>
      <w:r w:rsidRPr="00C7144E">
        <w:rPr>
          <w:rFonts w:ascii="Book Antiqua" w:hAnsi="Book Antiqua" w:cs="Arial"/>
          <w:color w:val="000000" w:themeColor="text1"/>
          <w:sz w:val="23"/>
          <w:szCs w:val="23"/>
        </w:rPr>
        <w:t>As contratações as quais se referem esta cláusula serão formalizadas no caso de</w:t>
      </w:r>
      <w:r>
        <w:rPr>
          <w:rFonts w:ascii="Book Antiqua" w:hAnsi="Book Antiqua" w:cs="Arial"/>
          <w:color w:val="000000" w:themeColor="text1"/>
          <w:sz w:val="23"/>
          <w:szCs w:val="23"/>
        </w:rPr>
        <w:t xml:space="preserve"> </w:t>
      </w:r>
      <w:r w:rsidRPr="00C7144E">
        <w:rPr>
          <w:rFonts w:ascii="Book Antiqua" w:hAnsi="Book Antiqua" w:cs="Arial"/>
          <w:color w:val="000000" w:themeColor="text1"/>
          <w:sz w:val="23"/>
          <w:szCs w:val="23"/>
        </w:rPr>
        <w:t>exclusão d</w:t>
      </w:r>
      <w:r>
        <w:rPr>
          <w:rFonts w:ascii="Book Antiqua" w:hAnsi="Book Antiqua" w:cs="Arial"/>
          <w:color w:val="000000" w:themeColor="text1"/>
          <w:sz w:val="23"/>
          <w:szCs w:val="23"/>
        </w:rPr>
        <w:t>o</w:t>
      </w:r>
      <w:r w:rsidRPr="00C7144E">
        <w:rPr>
          <w:rFonts w:ascii="Book Antiqua" w:hAnsi="Book Antiqua" w:cs="Arial"/>
          <w:color w:val="000000" w:themeColor="text1"/>
          <w:sz w:val="23"/>
          <w:szCs w:val="23"/>
        </w:rPr>
        <w:t xml:space="preserve"> licitante detentor da ata, nas hipóteses previstas no </w:t>
      </w:r>
      <w:r>
        <w:rPr>
          <w:rFonts w:ascii="Book Antiqua" w:hAnsi="Book Antiqua" w:cs="Arial"/>
          <w:color w:val="000000" w:themeColor="text1"/>
          <w:sz w:val="23"/>
          <w:szCs w:val="23"/>
        </w:rPr>
        <w:t xml:space="preserve">tópico </w:t>
      </w:r>
      <w:r w:rsidRPr="007073DC">
        <w:rPr>
          <w:rFonts w:ascii="Book Antiqua" w:hAnsi="Book Antiqua" w:cs="Arial"/>
          <w:color w:val="000000" w:themeColor="text1"/>
          <w:sz w:val="23"/>
          <w:szCs w:val="23"/>
        </w:rPr>
        <w:t>1</w:t>
      </w:r>
      <w:r w:rsidR="000444B5">
        <w:rPr>
          <w:rFonts w:ascii="Book Antiqua" w:hAnsi="Book Antiqua" w:cs="Arial"/>
          <w:color w:val="000000" w:themeColor="text1"/>
          <w:sz w:val="23"/>
          <w:szCs w:val="23"/>
        </w:rPr>
        <w:t>7</w:t>
      </w:r>
      <w:r w:rsidRPr="007073DC">
        <w:rPr>
          <w:rFonts w:ascii="Book Antiqua" w:hAnsi="Book Antiqua" w:cs="Arial"/>
          <w:color w:val="000000" w:themeColor="text1"/>
          <w:sz w:val="23"/>
          <w:szCs w:val="23"/>
        </w:rPr>
        <w:t xml:space="preserve"> - Termo de Referência – </w:t>
      </w:r>
      <w:r w:rsidRPr="004A6930">
        <w:rPr>
          <w:rFonts w:ascii="Book Antiqua" w:hAnsi="Book Antiqua" w:cs="Arial"/>
          <w:color w:val="000000" w:themeColor="text1"/>
          <w:sz w:val="23"/>
          <w:szCs w:val="23"/>
        </w:rPr>
        <w:t>Edital nº 0</w:t>
      </w:r>
      <w:r>
        <w:rPr>
          <w:rFonts w:ascii="Book Antiqua" w:hAnsi="Book Antiqua" w:cs="Arial"/>
          <w:color w:val="000000" w:themeColor="text1"/>
          <w:sz w:val="23"/>
          <w:szCs w:val="23"/>
        </w:rPr>
        <w:t>22</w:t>
      </w:r>
      <w:r w:rsidRPr="004A6930">
        <w:rPr>
          <w:rFonts w:ascii="Book Antiqua" w:hAnsi="Book Antiqua" w:cs="Arial"/>
          <w:color w:val="000000" w:themeColor="text1"/>
          <w:sz w:val="23"/>
          <w:szCs w:val="23"/>
        </w:rPr>
        <w:t>/2023 e</w:t>
      </w:r>
      <w:r w:rsidRPr="007073DC">
        <w:rPr>
          <w:rFonts w:ascii="Book Antiqua" w:hAnsi="Book Antiqua" w:cs="Arial"/>
          <w:color w:val="000000" w:themeColor="text1"/>
          <w:sz w:val="23"/>
          <w:szCs w:val="23"/>
        </w:rPr>
        <w:t xml:space="preserve"> neste Instrumento na Cláusula </w:t>
      </w:r>
      <w:r w:rsidR="000444B5">
        <w:rPr>
          <w:rFonts w:ascii="Book Antiqua" w:hAnsi="Book Antiqua" w:cs="Arial"/>
          <w:color w:val="000000" w:themeColor="text1"/>
          <w:sz w:val="23"/>
          <w:szCs w:val="23"/>
        </w:rPr>
        <w:t>Sexta</w:t>
      </w:r>
      <w:r w:rsidRPr="007073DC">
        <w:rPr>
          <w:rFonts w:ascii="Book Antiqua" w:hAnsi="Book Antiqua" w:cs="Arial"/>
          <w:color w:val="000000" w:themeColor="text1"/>
          <w:sz w:val="23"/>
          <w:szCs w:val="23"/>
        </w:rPr>
        <w:t xml:space="preserve"> – Da Revisão dos Preços Registrados, eis nos itens </w:t>
      </w:r>
      <w:r w:rsidR="000444B5">
        <w:rPr>
          <w:rFonts w:ascii="Book Antiqua" w:hAnsi="Book Antiqua" w:cs="Arial"/>
          <w:color w:val="000000" w:themeColor="text1"/>
          <w:sz w:val="23"/>
          <w:szCs w:val="23"/>
        </w:rPr>
        <w:t>6</w:t>
      </w:r>
      <w:r w:rsidRPr="007073DC">
        <w:rPr>
          <w:rFonts w:ascii="Book Antiqua" w:hAnsi="Book Antiqua" w:cs="Arial"/>
          <w:color w:val="000000" w:themeColor="text1"/>
          <w:sz w:val="23"/>
          <w:szCs w:val="23"/>
        </w:rPr>
        <w:t xml:space="preserve">.7 e </w:t>
      </w:r>
      <w:r w:rsidR="000444B5">
        <w:rPr>
          <w:rFonts w:ascii="Book Antiqua" w:hAnsi="Book Antiqua" w:cs="Arial"/>
          <w:color w:val="000000" w:themeColor="text1"/>
          <w:sz w:val="23"/>
          <w:szCs w:val="23"/>
        </w:rPr>
        <w:t>6</w:t>
      </w:r>
      <w:r w:rsidRPr="007073DC">
        <w:rPr>
          <w:rFonts w:ascii="Book Antiqua" w:hAnsi="Book Antiqua" w:cs="Arial"/>
          <w:color w:val="000000" w:themeColor="text1"/>
          <w:sz w:val="23"/>
          <w:szCs w:val="23"/>
        </w:rPr>
        <w:t>.8.</w:t>
      </w:r>
    </w:p>
    <w:p w14:paraId="4EF30DF9" w14:textId="77777777" w:rsidR="00355746" w:rsidRPr="003406F9" w:rsidRDefault="00355746" w:rsidP="00355746">
      <w:pPr>
        <w:pStyle w:val="Default"/>
        <w:widowControl w:val="0"/>
        <w:suppressAutoHyphens/>
        <w:spacing w:line="276" w:lineRule="auto"/>
        <w:jc w:val="both"/>
        <w:rPr>
          <w:rFonts w:ascii="Book Antiqua" w:hAnsi="Book Antiqua" w:cs="Arial"/>
          <w:color w:val="000000" w:themeColor="text1"/>
          <w:sz w:val="23"/>
          <w:szCs w:val="23"/>
        </w:rPr>
      </w:pPr>
    </w:p>
    <w:p w14:paraId="5D6BF281" w14:textId="2318AA3F" w:rsidR="00355746" w:rsidRPr="003406F9" w:rsidRDefault="000444B5" w:rsidP="00355746">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5</w:t>
      </w:r>
      <w:r w:rsidR="00355746" w:rsidRPr="004E1D12">
        <w:rPr>
          <w:rFonts w:ascii="Book Antiqua" w:hAnsi="Book Antiqua" w:cs="Arial"/>
          <w:b/>
          <w:bCs/>
          <w:color w:val="000000" w:themeColor="text1"/>
          <w:sz w:val="23"/>
          <w:szCs w:val="23"/>
        </w:rPr>
        <w:t>. CLÁUSULA QU</w:t>
      </w:r>
      <w:r>
        <w:rPr>
          <w:rFonts w:ascii="Book Antiqua" w:hAnsi="Book Antiqua" w:cs="Arial"/>
          <w:b/>
          <w:bCs/>
          <w:color w:val="000000" w:themeColor="text1"/>
          <w:sz w:val="23"/>
          <w:szCs w:val="23"/>
        </w:rPr>
        <w:t>INTA</w:t>
      </w:r>
      <w:r w:rsidR="00355746" w:rsidRPr="004E1D12">
        <w:rPr>
          <w:rFonts w:ascii="Book Antiqua" w:hAnsi="Book Antiqua" w:cs="Arial"/>
          <w:b/>
          <w:bCs/>
          <w:color w:val="000000" w:themeColor="text1"/>
          <w:sz w:val="23"/>
          <w:szCs w:val="23"/>
        </w:rPr>
        <w:t xml:space="preserve"> </w:t>
      </w:r>
      <w:r w:rsidR="00355746">
        <w:rPr>
          <w:rFonts w:ascii="Book Antiqua" w:hAnsi="Book Antiqua" w:cs="Arial"/>
          <w:b/>
          <w:bCs/>
          <w:color w:val="000000" w:themeColor="text1"/>
          <w:sz w:val="23"/>
          <w:szCs w:val="23"/>
        </w:rPr>
        <w:t>-</w:t>
      </w:r>
      <w:r w:rsidR="00355746" w:rsidRPr="004E1D12">
        <w:rPr>
          <w:rFonts w:ascii="Book Antiqua" w:hAnsi="Book Antiqua" w:cs="Arial"/>
          <w:b/>
          <w:bCs/>
          <w:color w:val="000000" w:themeColor="text1"/>
          <w:sz w:val="23"/>
          <w:szCs w:val="23"/>
        </w:rPr>
        <w:t xml:space="preserve"> DA ADESÃO À ATA DE REGISTRO DE PREÇOS:</w:t>
      </w:r>
      <w:r w:rsidR="00355746" w:rsidRPr="003406F9">
        <w:rPr>
          <w:rFonts w:ascii="Book Antiqua" w:hAnsi="Book Antiqua" w:cs="Arial"/>
          <w:b/>
          <w:bCs/>
          <w:color w:val="000000" w:themeColor="text1"/>
          <w:sz w:val="23"/>
          <w:szCs w:val="23"/>
        </w:rPr>
        <w:t xml:space="preserve"> </w:t>
      </w:r>
    </w:p>
    <w:p w14:paraId="11433208" w14:textId="598D7F38" w:rsidR="00355746" w:rsidRPr="003406F9"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5</w:t>
      </w:r>
      <w:r w:rsidR="00355746" w:rsidRPr="003406F9">
        <w:rPr>
          <w:rFonts w:ascii="Book Antiqua" w:hAnsi="Book Antiqua" w:cs="Arial"/>
          <w:b/>
          <w:bCs/>
          <w:color w:val="000000" w:themeColor="text1"/>
          <w:sz w:val="23"/>
          <w:szCs w:val="23"/>
        </w:rPr>
        <w:t xml:space="preserve">.1. </w:t>
      </w:r>
      <w:r w:rsidR="00355746" w:rsidRPr="004E1D12">
        <w:rPr>
          <w:rFonts w:ascii="Book Antiqua" w:hAnsi="Book Antiqua" w:cs="Arial"/>
          <w:color w:val="000000" w:themeColor="text1"/>
          <w:sz w:val="23"/>
          <w:szCs w:val="23"/>
        </w:rPr>
        <w:t>Não será admitida a adesão à ata de registro de preços decorrente desta licitação.</w:t>
      </w:r>
      <w:r w:rsidR="00355746" w:rsidRPr="004E1D12">
        <w:rPr>
          <w:rFonts w:ascii="Book Antiqua" w:hAnsi="Book Antiqua" w:cs="Arial"/>
          <w:b/>
          <w:bCs/>
          <w:color w:val="000000" w:themeColor="text1"/>
          <w:sz w:val="23"/>
          <w:szCs w:val="23"/>
        </w:rPr>
        <w:t xml:space="preserve"> </w:t>
      </w:r>
    </w:p>
    <w:p w14:paraId="59E31759" w14:textId="77777777" w:rsidR="00355746" w:rsidRPr="003406F9" w:rsidRDefault="00355746" w:rsidP="00355746">
      <w:pPr>
        <w:pStyle w:val="Default"/>
        <w:widowControl w:val="0"/>
        <w:suppressAutoHyphens/>
        <w:spacing w:line="276" w:lineRule="auto"/>
        <w:jc w:val="both"/>
        <w:rPr>
          <w:rFonts w:ascii="Book Antiqua" w:hAnsi="Book Antiqua" w:cs="Arial"/>
          <w:color w:val="000000" w:themeColor="text1"/>
          <w:sz w:val="23"/>
          <w:szCs w:val="23"/>
        </w:rPr>
      </w:pPr>
    </w:p>
    <w:p w14:paraId="7803A53E" w14:textId="745FDBFC" w:rsidR="00355746" w:rsidRPr="003406F9" w:rsidRDefault="000444B5" w:rsidP="00355746">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6</w:t>
      </w:r>
      <w:r w:rsidR="00355746" w:rsidRPr="003406F9">
        <w:rPr>
          <w:rFonts w:ascii="Book Antiqua" w:hAnsi="Book Antiqua" w:cs="Arial"/>
          <w:b/>
          <w:bCs/>
          <w:color w:val="000000" w:themeColor="text1"/>
          <w:sz w:val="23"/>
          <w:szCs w:val="23"/>
        </w:rPr>
        <w:t xml:space="preserve">. CLÁUSULA </w:t>
      </w:r>
      <w:r>
        <w:rPr>
          <w:rFonts w:ascii="Book Antiqua" w:hAnsi="Book Antiqua" w:cs="Arial"/>
          <w:b/>
          <w:bCs/>
          <w:color w:val="000000" w:themeColor="text1"/>
          <w:sz w:val="23"/>
          <w:szCs w:val="23"/>
        </w:rPr>
        <w:t>SEXTA</w:t>
      </w:r>
      <w:r w:rsidR="00355746" w:rsidRPr="003406F9">
        <w:rPr>
          <w:rFonts w:ascii="Book Antiqua" w:hAnsi="Book Antiqua" w:cs="Arial"/>
          <w:b/>
          <w:bCs/>
          <w:color w:val="000000" w:themeColor="text1"/>
          <w:sz w:val="23"/>
          <w:szCs w:val="23"/>
        </w:rPr>
        <w:t xml:space="preserve"> - DA </w:t>
      </w:r>
      <w:r w:rsidR="00355746">
        <w:rPr>
          <w:rFonts w:ascii="Book Antiqua" w:hAnsi="Book Antiqua" w:cs="Arial"/>
          <w:b/>
          <w:bCs/>
          <w:color w:val="000000" w:themeColor="text1"/>
          <w:sz w:val="23"/>
          <w:szCs w:val="23"/>
        </w:rPr>
        <w:t xml:space="preserve">REVISÃO DOS PREÇOS </w:t>
      </w:r>
      <w:r w:rsidR="00355746" w:rsidRPr="003406F9">
        <w:rPr>
          <w:rFonts w:ascii="Book Antiqua" w:hAnsi="Book Antiqua" w:cs="Arial"/>
          <w:b/>
          <w:bCs/>
          <w:color w:val="000000" w:themeColor="text1"/>
          <w:sz w:val="23"/>
          <w:szCs w:val="23"/>
        </w:rPr>
        <w:t>REGISTR</w:t>
      </w:r>
      <w:r w:rsidR="00355746">
        <w:rPr>
          <w:rFonts w:ascii="Book Antiqua" w:hAnsi="Book Antiqua" w:cs="Arial"/>
          <w:b/>
          <w:bCs/>
          <w:color w:val="000000" w:themeColor="text1"/>
          <w:sz w:val="23"/>
          <w:szCs w:val="23"/>
        </w:rPr>
        <w:t>ADOS</w:t>
      </w:r>
      <w:r w:rsidR="00355746" w:rsidRPr="003406F9">
        <w:rPr>
          <w:rFonts w:ascii="Book Antiqua" w:hAnsi="Book Antiqua" w:cs="Arial"/>
          <w:b/>
          <w:bCs/>
          <w:color w:val="000000" w:themeColor="text1"/>
          <w:sz w:val="23"/>
          <w:szCs w:val="23"/>
        </w:rPr>
        <w:t xml:space="preserve">: </w:t>
      </w:r>
    </w:p>
    <w:p w14:paraId="3EE73BA7" w14:textId="0F8115DC" w:rsidR="00355746" w:rsidRPr="003406F9"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6</w:t>
      </w:r>
      <w:r w:rsidR="00355746" w:rsidRPr="003406F9">
        <w:rPr>
          <w:rFonts w:ascii="Book Antiqua" w:hAnsi="Book Antiqua" w:cs="Arial"/>
          <w:b/>
          <w:bCs/>
          <w:color w:val="000000" w:themeColor="text1"/>
          <w:sz w:val="23"/>
          <w:szCs w:val="23"/>
        </w:rPr>
        <w:t xml:space="preserve">.1. </w:t>
      </w:r>
      <w:r w:rsidR="00355746" w:rsidRPr="003406F9">
        <w:rPr>
          <w:rFonts w:ascii="Book Antiqua" w:hAnsi="Book Antiqua" w:cs="Arial"/>
          <w:color w:val="000000" w:themeColor="text1"/>
          <w:sz w:val="23"/>
          <w:szCs w:val="23"/>
        </w:rPr>
        <w:t>A Ata de Registro de Preços poderá sofrer alterações, obedecidas às disposições contidas na Lei nº 8.666/93, no Decreto Federal nº 7.892/2013 e no Decreto Federal nº 8.250/2014.</w:t>
      </w:r>
    </w:p>
    <w:p w14:paraId="47E84085" w14:textId="13BCDA8C" w:rsidR="00355746" w:rsidRPr="003406F9"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6</w:t>
      </w:r>
      <w:r w:rsidR="00355746" w:rsidRPr="003406F9">
        <w:rPr>
          <w:rFonts w:ascii="Book Antiqua" w:hAnsi="Book Antiqua" w:cs="Arial"/>
          <w:b/>
          <w:bCs/>
          <w:color w:val="000000" w:themeColor="text1"/>
          <w:sz w:val="23"/>
          <w:szCs w:val="23"/>
        </w:rPr>
        <w:t xml:space="preserve">.2. </w:t>
      </w:r>
      <w:r w:rsidR="00355746" w:rsidRPr="0030458E">
        <w:rPr>
          <w:rFonts w:ascii="Book Antiqua" w:hAnsi="Book Antiqua" w:cs="Arial"/>
          <w:color w:val="000000" w:themeColor="text1"/>
          <w:sz w:val="23"/>
          <w:szCs w:val="23"/>
          <w:u w:val="single"/>
        </w:rPr>
        <w:t>Os preços registrados na Ata de Registro de Preços serão fixos e irreajustáveis, salvo com a condição de restabelecer o equilíbrio econômico-financeiro do contrato dela decorrente</w:t>
      </w:r>
      <w:r w:rsidR="00355746" w:rsidRPr="003406F9">
        <w:rPr>
          <w:rFonts w:ascii="Book Antiqua" w:hAnsi="Book Antiqua" w:cs="Arial"/>
          <w:color w:val="000000" w:themeColor="text1"/>
          <w:sz w:val="23"/>
          <w:szCs w:val="23"/>
        </w:rPr>
        <w:t xml:space="preserve">, mediante requerimento e justificativa expressas do </w:t>
      </w:r>
      <w:r w:rsidR="00355746">
        <w:rPr>
          <w:rFonts w:ascii="Book Antiqua" w:hAnsi="Book Antiqua" w:cs="Arial"/>
          <w:color w:val="000000" w:themeColor="text1"/>
          <w:sz w:val="23"/>
          <w:szCs w:val="23"/>
        </w:rPr>
        <w:t>Prestador</w:t>
      </w:r>
      <w:r w:rsidR="00355746" w:rsidRPr="003406F9">
        <w:rPr>
          <w:rFonts w:ascii="Book Antiqua" w:hAnsi="Book Antiqua" w:cs="Arial"/>
          <w:color w:val="000000" w:themeColor="text1"/>
          <w:sz w:val="23"/>
          <w:szCs w:val="23"/>
        </w:rPr>
        <w:t xml:space="preserve"> e comprovação documental, podendo ser revistos na própria Ata em decorrência de eventual redução dos preços praticados no mercado ou de fato que eleve o custo dos</w:t>
      </w:r>
      <w:r w:rsidR="00355746">
        <w:rPr>
          <w:rFonts w:ascii="Book Antiqua" w:hAnsi="Book Antiqua" w:cs="Arial"/>
          <w:color w:val="000000" w:themeColor="text1"/>
          <w:sz w:val="23"/>
          <w:szCs w:val="23"/>
        </w:rPr>
        <w:t xml:space="preserve"> serviços </w:t>
      </w:r>
      <w:r w:rsidR="00355746" w:rsidRPr="003406F9">
        <w:rPr>
          <w:rFonts w:ascii="Book Antiqua" w:hAnsi="Book Antiqua" w:cs="Arial"/>
          <w:color w:val="000000" w:themeColor="text1"/>
          <w:sz w:val="23"/>
          <w:szCs w:val="23"/>
        </w:rPr>
        <w:t xml:space="preserve">registrados, cabendo ao órgão gerenciador promover as negociações junto aos </w:t>
      </w:r>
      <w:r w:rsidR="00355746">
        <w:rPr>
          <w:rFonts w:ascii="Book Antiqua" w:hAnsi="Book Antiqua" w:cs="Arial"/>
          <w:color w:val="000000" w:themeColor="text1"/>
          <w:sz w:val="23"/>
          <w:szCs w:val="23"/>
        </w:rPr>
        <w:t>prestadores</w:t>
      </w:r>
      <w:r w:rsidR="00355746" w:rsidRPr="003406F9">
        <w:rPr>
          <w:rFonts w:ascii="Book Antiqua" w:hAnsi="Book Antiqua" w:cs="Arial"/>
          <w:color w:val="000000" w:themeColor="text1"/>
          <w:sz w:val="23"/>
          <w:szCs w:val="23"/>
        </w:rPr>
        <w:t>, observadas as disposições contidas na alínea “d” do inciso II do caput do art. 65 da Lei nº 8.666, de 1993</w:t>
      </w:r>
      <w:r w:rsidR="00355746">
        <w:rPr>
          <w:rFonts w:ascii="Book Antiqua" w:hAnsi="Book Antiqua" w:cs="Arial"/>
          <w:color w:val="000000" w:themeColor="text1"/>
          <w:sz w:val="23"/>
          <w:szCs w:val="23"/>
        </w:rPr>
        <w:t>;</w:t>
      </w:r>
    </w:p>
    <w:p w14:paraId="340019C4" w14:textId="0907571A" w:rsidR="00355746" w:rsidRPr="003406F9"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6</w:t>
      </w:r>
      <w:r w:rsidR="00355746" w:rsidRPr="003406F9">
        <w:rPr>
          <w:rFonts w:ascii="Book Antiqua" w:hAnsi="Book Antiqua" w:cs="Arial"/>
          <w:b/>
          <w:bCs/>
          <w:color w:val="000000" w:themeColor="text1"/>
          <w:sz w:val="23"/>
          <w:szCs w:val="23"/>
        </w:rPr>
        <w:t xml:space="preserve">.2.1. </w:t>
      </w:r>
      <w:r w:rsidR="00355746" w:rsidRPr="003406F9">
        <w:rPr>
          <w:rFonts w:ascii="Book Antiqua" w:hAnsi="Book Antiqua" w:cs="Arial"/>
          <w:color w:val="000000" w:themeColor="text1"/>
          <w:sz w:val="23"/>
          <w:szCs w:val="23"/>
        </w:rPr>
        <w:t xml:space="preserve">A singular apresentação de Notas fiscais de </w:t>
      </w:r>
      <w:r w:rsidR="00355746">
        <w:rPr>
          <w:rFonts w:ascii="Book Antiqua" w:hAnsi="Book Antiqua" w:cs="Arial"/>
          <w:color w:val="000000" w:themeColor="text1"/>
          <w:sz w:val="23"/>
          <w:szCs w:val="23"/>
        </w:rPr>
        <w:t>prestadores</w:t>
      </w:r>
      <w:r w:rsidR="00355746" w:rsidRPr="003406F9">
        <w:rPr>
          <w:rFonts w:ascii="Book Antiqua" w:hAnsi="Book Antiqua" w:cs="Arial"/>
          <w:color w:val="000000" w:themeColor="text1"/>
          <w:sz w:val="23"/>
          <w:szCs w:val="23"/>
        </w:rPr>
        <w:t xml:space="preserve"> será considerada insuficiente para caracterizar qualquer uma das hipóteses legais para o reequilíbrio econômico-financeiro dos preços registrados em Ata, no contrato ou outro documento que o substitua. Os fatos imprevisíveis ou previsíveis, mas de consequências incalculáveis, retardadores ou impeditivos da execução ou, ainda, caso de força maior, caso fortuito ou fato de príncipe, devem ser demonstrados por meio da quantificação dos efeitos que extrapolaram as condições normais de execução e prejudicaram o equilíbrio unitário e/ou global do termo firmado entre contratante e contratad</w:t>
      </w:r>
      <w:r w:rsidR="00355746">
        <w:rPr>
          <w:rFonts w:ascii="Book Antiqua" w:hAnsi="Book Antiqua" w:cs="Arial"/>
          <w:color w:val="000000" w:themeColor="text1"/>
          <w:sz w:val="23"/>
          <w:szCs w:val="23"/>
        </w:rPr>
        <w:t>a</w:t>
      </w:r>
      <w:r w:rsidR="00355746" w:rsidRPr="003406F9">
        <w:rPr>
          <w:rFonts w:ascii="Book Antiqua" w:hAnsi="Book Antiqua" w:cs="Arial"/>
          <w:color w:val="000000" w:themeColor="text1"/>
          <w:sz w:val="23"/>
          <w:szCs w:val="23"/>
        </w:rPr>
        <w:t>. Sendo assim, para se aplicar o reequilíbrio econômico-financeiro por meio da recomposição, necessário a demonstração de análise global dos custos da avença (margem de lucro, composição de impostos, despesas administrativas, entre outras) incluindo todos os insumos relevantes de forma que reste comprovado que as alterações nos custos estejam acarretando o retardamento ou a inexecução do ajustado na avença.</w:t>
      </w:r>
    </w:p>
    <w:p w14:paraId="02E939D1" w14:textId="6BB9F75A" w:rsidR="00355746" w:rsidRPr="003406F9"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6</w:t>
      </w:r>
      <w:r w:rsidR="00355746" w:rsidRPr="003406F9">
        <w:rPr>
          <w:rFonts w:ascii="Book Antiqua" w:hAnsi="Book Antiqua" w:cs="Arial"/>
          <w:b/>
          <w:bCs/>
          <w:color w:val="000000" w:themeColor="text1"/>
          <w:sz w:val="23"/>
          <w:szCs w:val="23"/>
        </w:rPr>
        <w:t xml:space="preserve">.3. </w:t>
      </w:r>
      <w:r w:rsidR="00355746" w:rsidRPr="003406F9">
        <w:rPr>
          <w:rFonts w:ascii="Book Antiqua" w:hAnsi="Book Antiqua" w:cs="Arial"/>
          <w:color w:val="000000" w:themeColor="text1"/>
          <w:sz w:val="23"/>
          <w:szCs w:val="23"/>
        </w:rPr>
        <w:t xml:space="preserve">O gerenciador da ata de registro de preços acompanhará a evolução dos preços de mercado, com a finalidade de verificar sua compatibilidade com aqueles registrados na </w:t>
      </w:r>
      <w:r w:rsidR="00355746" w:rsidRPr="003406F9">
        <w:rPr>
          <w:rFonts w:ascii="Book Antiqua" w:hAnsi="Book Antiqua" w:cs="Arial"/>
          <w:color w:val="000000" w:themeColor="text1"/>
          <w:sz w:val="23"/>
          <w:szCs w:val="23"/>
        </w:rPr>
        <w:lastRenderedPageBreak/>
        <w:t>ata.</w:t>
      </w:r>
    </w:p>
    <w:p w14:paraId="485BB096" w14:textId="53C82612" w:rsidR="00355746" w:rsidRPr="003406F9"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6</w:t>
      </w:r>
      <w:r w:rsidR="00355746" w:rsidRPr="003406F9">
        <w:rPr>
          <w:rFonts w:ascii="Book Antiqua" w:hAnsi="Book Antiqua" w:cs="Arial"/>
          <w:b/>
          <w:bCs/>
          <w:color w:val="000000" w:themeColor="text1"/>
          <w:sz w:val="23"/>
          <w:szCs w:val="23"/>
        </w:rPr>
        <w:t xml:space="preserve">.4. </w:t>
      </w:r>
      <w:r w:rsidR="00355746" w:rsidRPr="003406F9">
        <w:rPr>
          <w:rFonts w:ascii="Book Antiqua" w:hAnsi="Book Antiqua" w:cs="Arial"/>
          <w:color w:val="000000" w:themeColor="text1"/>
          <w:sz w:val="23"/>
          <w:szCs w:val="23"/>
        </w:rPr>
        <w:t xml:space="preserve">Quando o preço registrado se tornar superior ao preço praticado no mercado por motivo superveniente, o órgão gerenciador convocará os </w:t>
      </w:r>
      <w:r w:rsidR="00355746">
        <w:rPr>
          <w:rFonts w:ascii="Book Antiqua" w:hAnsi="Book Antiqua" w:cs="Arial"/>
          <w:color w:val="000000" w:themeColor="text1"/>
          <w:sz w:val="23"/>
          <w:szCs w:val="23"/>
        </w:rPr>
        <w:t>prestadores</w:t>
      </w:r>
      <w:r w:rsidR="00355746" w:rsidRPr="003406F9">
        <w:rPr>
          <w:rFonts w:ascii="Book Antiqua" w:hAnsi="Book Antiqua" w:cs="Arial"/>
          <w:color w:val="000000" w:themeColor="text1"/>
          <w:sz w:val="23"/>
          <w:szCs w:val="23"/>
        </w:rPr>
        <w:t xml:space="preserve"> para negociarem a redução dos preços aos valores praticados pelo mercado</w:t>
      </w:r>
      <w:r w:rsidR="00355746">
        <w:rPr>
          <w:rFonts w:ascii="Book Antiqua" w:hAnsi="Book Antiqua" w:cs="Arial"/>
          <w:color w:val="000000" w:themeColor="text1"/>
          <w:sz w:val="23"/>
          <w:szCs w:val="23"/>
        </w:rPr>
        <w:t>;</w:t>
      </w:r>
    </w:p>
    <w:p w14:paraId="0092440A" w14:textId="5A6C73D2" w:rsidR="00355746" w:rsidRPr="003406F9"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6</w:t>
      </w:r>
      <w:r w:rsidR="00355746" w:rsidRPr="003406F9">
        <w:rPr>
          <w:rFonts w:ascii="Book Antiqua" w:hAnsi="Book Antiqua" w:cs="Arial"/>
          <w:b/>
          <w:bCs/>
          <w:color w:val="000000" w:themeColor="text1"/>
          <w:sz w:val="23"/>
          <w:szCs w:val="23"/>
        </w:rPr>
        <w:t xml:space="preserve">.4.1. </w:t>
      </w:r>
      <w:r w:rsidR="00355746" w:rsidRPr="003406F9">
        <w:rPr>
          <w:rFonts w:ascii="Book Antiqua" w:hAnsi="Book Antiqua" w:cs="Arial"/>
          <w:color w:val="000000" w:themeColor="text1"/>
          <w:sz w:val="23"/>
          <w:szCs w:val="23"/>
        </w:rPr>
        <w:t xml:space="preserve">Os </w:t>
      </w:r>
      <w:r w:rsidR="00355746">
        <w:rPr>
          <w:rFonts w:ascii="Book Antiqua" w:hAnsi="Book Antiqua" w:cs="Arial"/>
          <w:color w:val="000000" w:themeColor="text1"/>
          <w:sz w:val="23"/>
          <w:szCs w:val="23"/>
        </w:rPr>
        <w:t>prestadores</w:t>
      </w:r>
      <w:r w:rsidR="00355746" w:rsidRPr="003406F9">
        <w:rPr>
          <w:rFonts w:ascii="Book Antiqua" w:hAnsi="Book Antiqua" w:cs="Arial"/>
          <w:color w:val="000000" w:themeColor="text1"/>
          <w:sz w:val="23"/>
          <w:szCs w:val="23"/>
        </w:rPr>
        <w:t xml:space="preserve"> que não aceitarem reduzir seus preços aos valores praticados pelo mercado serão liberados do compromisso assumido, sem aplicação de penalidade</w:t>
      </w:r>
      <w:r w:rsidR="00355746">
        <w:rPr>
          <w:rFonts w:ascii="Book Antiqua" w:hAnsi="Book Antiqua" w:cs="Arial"/>
          <w:color w:val="000000" w:themeColor="text1"/>
          <w:sz w:val="23"/>
          <w:szCs w:val="23"/>
        </w:rPr>
        <w:t>;</w:t>
      </w:r>
    </w:p>
    <w:p w14:paraId="0648DA13" w14:textId="7E831540" w:rsidR="00355746" w:rsidRPr="003406F9"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6</w:t>
      </w:r>
      <w:r w:rsidR="00355746" w:rsidRPr="003406F9">
        <w:rPr>
          <w:rFonts w:ascii="Book Antiqua" w:hAnsi="Book Antiqua" w:cs="Arial"/>
          <w:b/>
          <w:bCs/>
          <w:color w:val="000000" w:themeColor="text1"/>
          <w:sz w:val="23"/>
          <w:szCs w:val="23"/>
        </w:rPr>
        <w:t xml:space="preserve">.4.2. </w:t>
      </w:r>
      <w:r w:rsidR="00355746" w:rsidRPr="003406F9">
        <w:rPr>
          <w:rFonts w:ascii="Book Antiqua" w:hAnsi="Book Antiqua" w:cs="Arial"/>
          <w:color w:val="000000" w:themeColor="text1"/>
          <w:sz w:val="23"/>
          <w:szCs w:val="23"/>
        </w:rPr>
        <w:t xml:space="preserve">A ordem de classificação dos </w:t>
      </w:r>
      <w:r w:rsidR="00355746">
        <w:rPr>
          <w:rFonts w:ascii="Book Antiqua" w:hAnsi="Book Antiqua" w:cs="Arial"/>
          <w:color w:val="000000" w:themeColor="text1"/>
          <w:sz w:val="23"/>
          <w:szCs w:val="23"/>
        </w:rPr>
        <w:t>prestadores</w:t>
      </w:r>
      <w:r w:rsidR="00355746" w:rsidRPr="003406F9">
        <w:rPr>
          <w:rFonts w:ascii="Book Antiqua" w:hAnsi="Book Antiqua" w:cs="Arial"/>
          <w:color w:val="000000" w:themeColor="text1"/>
          <w:sz w:val="23"/>
          <w:szCs w:val="23"/>
        </w:rPr>
        <w:t xml:space="preserve"> que aceitarem reduzir seus preços aos valores de mercado observará a classificação original.</w:t>
      </w:r>
    </w:p>
    <w:p w14:paraId="33E2C559" w14:textId="0239B3C0" w:rsidR="00355746" w:rsidRPr="003406F9"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6</w:t>
      </w:r>
      <w:r w:rsidR="00355746" w:rsidRPr="003406F9">
        <w:rPr>
          <w:rFonts w:ascii="Book Antiqua" w:hAnsi="Book Antiqua" w:cs="Arial"/>
          <w:b/>
          <w:bCs/>
          <w:color w:val="000000" w:themeColor="text1"/>
          <w:sz w:val="23"/>
          <w:szCs w:val="23"/>
        </w:rPr>
        <w:t>.</w:t>
      </w:r>
      <w:r w:rsidR="00355746">
        <w:rPr>
          <w:rFonts w:ascii="Book Antiqua" w:hAnsi="Book Antiqua" w:cs="Arial"/>
          <w:b/>
          <w:bCs/>
          <w:color w:val="000000" w:themeColor="text1"/>
          <w:sz w:val="23"/>
          <w:szCs w:val="23"/>
        </w:rPr>
        <w:t>5</w:t>
      </w:r>
      <w:r w:rsidR="00355746" w:rsidRPr="003406F9">
        <w:rPr>
          <w:rFonts w:ascii="Book Antiqua" w:hAnsi="Book Antiqua" w:cs="Arial"/>
          <w:b/>
          <w:bCs/>
          <w:color w:val="000000" w:themeColor="text1"/>
          <w:sz w:val="23"/>
          <w:szCs w:val="23"/>
        </w:rPr>
        <w:t xml:space="preserve">. </w:t>
      </w:r>
      <w:r w:rsidR="00355746" w:rsidRPr="003406F9">
        <w:rPr>
          <w:rFonts w:ascii="Book Antiqua" w:hAnsi="Book Antiqua" w:cs="Arial"/>
          <w:color w:val="000000" w:themeColor="text1"/>
          <w:sz w:val="23"/>
          <w:szCs w:val="23"/>
        </w:rPr>
        <w:t>Se ocorrer d</w:t>
      </w:r>
      <w:r w:rsidR="00355746">
        <w:rPr>
          <w:rFonts w:ascii="Book Antiqua" w:hAnsi="Book Antiqua" w:cs="Arial"/>
          <w:color w:val="000000" w:themeColor="text1"/>
          <w:sz w:val="23"/>
          <w:szCs w:val="23"/>
        </w:rPr>
        <w:t xml:space="preserve">e </w:t>
      </w:r>
      <w:r w:rsidR="00355746" w:rsidRPr="003406F9">
        <w:rPr>
          <w:rFonts w:ascii="Book Antiqua" w:hAnsi="Book Antiqua" w:cs="Arial"/>
          <w:color w:val="000000" w:themeColor="text1"/>
          <w:sz w:val="23"/>
          <w:szCs w:val="23"/>
        </w:rPr>
        <w:t xml:space="preserve">o preço de mercado tornar-se superior aos preços registrados e o </w:t>
      </w:r>
      <w:r w:rsidR="00355746">
        <w:rPr>
          <w:rFonts w:ascii="Book Antiqua" w:hAnsi="Book Antiqua" w:cs="Arial"/>
          <w:color w:val="000000" w:themeColor="text1"/>
          <w:sz w:val="23"/>
          <w:szCs w:val="23"/>
        </w:rPr>
        <w:t>prestador</w:t>
      </w:r>
      <w:r w:rsidR="00355746" w:rsidRPr="003406F9">
        <w:rPr>
          <w:rFonts w:ascii="Book Antiqua" w:hAnsi="Book Antiqua" w:cs="Arial"/>
          <w:color w:val="000000" w:themeColor="text1"/>
          <w:sz w:val="23"/>
          <w:szCs w:val="23"/>
        </w:rPr>
        <w:t xml:space="preserve"> não puder cumprir o compromisso, o órgão gerenciador poderá:</w:t>
      </w:r>
    </w:p>
    <w:p w14:paraId="1DB9C062" w14:textId="01A924DB" w:rsidR="00355746" w:rsidRPr="003406F9" w:rsidRDefault="00355746" w:rsidP="00355746">
      <w:pPr>
        <w:pStyle w:val="Default"/>
        <w:widowControl w:val="0"/>
        <w:suppressAutoHyphens/>
        <w:spacing w:line="276" w:lineRule="auto"/>
        <w:jc w:val="both"/>
        <w:rPr>
          <w:rFonts w:ascii="Book Antiqua" w:hAnsi="Book Antiqua" w:cs="Arial"/>
          <w:color w:val="000000" w:themeColor="text1"/>
          <w:sz w:val="23"/>
          <w:szCs w:val="23"/>
        </w:rPr>
      </w:pPr>
      <w:r w:rsidRPr="00515780">
        <w:rPr>
          <w:rFonts w:ascii="Book Antiqua" w:hAnsi="Book Antiqua" w:cs="Arial"/>
          <w:b/>
          <w:bCs/>
          <w:color w:val="000000" w:themeColor="text1"/>
          <w:sz w:val="23"/>
          <w:szCs w:val="23"/>
        </w:rPr>
        <w:t>a)</w:t>
      </w:r>
      <w:r w:rsidRPr="003406F9">
        <w:rPr>
          <w:rFonts w:ascii="Book Antiqua" w:hAnsi="Book Antiqua" w:cs="Arial"/>
          <w:color w:val="000000" w:themeColor="text1"/>
          <w:sz w:val="23"/>
          <w:szCs w:val="23"/>
        </w:rPr>
        <w:t xml:space="preserve"> </w:t>
      </w:r>
      <w:r>
        <w:rPr>
          <w:rFonts w:ascii="Book Antiqua" w:hAnsi="Book Antiqua" w:cs="Arial"/>
          <w:color w:val="000000" w:themeColor="text1"/>
          <w:sz w:val="23"/>
          <w:szCs w:val="23"/>
        </w:rPr>
        <w:t>l</w:t>
      </w:r>
      <w:r w:rsidRPr="003406F9">
        <w:rPr>
          <w:rFonts w:ascii="Book Antiqua" w:hAnsi="Book Antiqua" w:cs="Arial"/>
          <w:color w:val="000000" w:themeColor="text1"/>
          <w:sz w:val="23"/>
          <w:szCs w:val="23"/>
        </w:rPr>
        <w:t xml:space="preserve">iberar o </w:t>
      </w:r>
      <w:r>
        <w:rPr>
          <w:rFonts w:ascii="Book Antiqua" w:hAnsi="Book Antiqua" w:cs="Arial"/>
          <w:color w:val="000000" w:themeColor="text1"/>
          <w:sz w:val="23"/>
          <w:szCs w:val="23"/>
        </w:rPr>
        <w:t>prestador</w:t>
      </w:r>
      <w:r w:rsidRPr="003406F9">
        <w:rPr>
          <w:rFonts w:ascii="Book Antiqua" w:hAnsi="Book Antiqua" w:cs="Arial"/>
          <w:color w:val="000000" w:themeColor="text1"/>
          <w:sz w:val="23"/>
          <w:szCs w:val="23"/>
        </w:rPr>
        <w:t xml:space="preserve"> do compromisso assumido, caso a comunicação ocorra antes do pedido de</w:t>
      </w:r>
      <w:r w:rsidR="007C4222">
        <w:rPr>
          <w:rFonts w:ascii="Book Antiqua" w:hAnsi="Book Antiqua" w:cs="Arial"/>
          <w:color w:val="000000" w:themeColor="text1"/>
          <w:sz w:val="23"/>
          <w:szCs w:val="23"/>
        </w:rPr>
        <w:t xml:space="preserve"> serviços, </w:t>
      </w:r>
      <w:r w:rsidRPr="003406F9">
        <w:rPr>
          <w:rFonts w:ascii="Book Antiqua" w:hAnsi="Book Antiqua" w:cs="Arial"/>
          <w:color w:val="000000" w:themeColor="text1"/>
          <w:sz w:val="23"/>
          <w:szCs w:val="23"/>
        </w:rPr>
        <w:t>e sem aplicação da penalidade se confirmada a veracidade dos motivos e comprovantes apresentados; e</w:t>
      </w:r>
    </w:p>
    <w:p w14:paraId="7A162A01" w14:textId="7025CD31" w:rsidR="00355746" w:rsidRPr="003406F9" w:rsidRDefault="00355746" w:rsidP="00355746">
      <w:pPr>
        <w:pStyle w:val="Default"/>
        <w:widowControl w:val="0"/>
        <w:suppressAutoHyphens/>
        <w:spacing w:line="276" w:lineRule="auto"/>
        <w:jc w:val="both"/>
        <w:rPr>
          <w:rFonts w:ascii="Book Antiqua" w:hAnsi="Book Antiqua" w:cs="Arial"/>
          <w:color w:val="000000" w:themeColor="text1"/>
          <w:sz w:val="23"/>
          <w:szCs w:val="23"/>
        </w:rPr>
      </w:pPr>
      <w:r w:rsidRPr="00515780">
        <w:rPr>
          <w:rFonts w:ascii="Book Antiqua" w:hAnsi="Book Antiqua" w:cs="Arial"/>
          <w:b/>
          <w:bCs/>
          <w:color w:val="000000" w:themeColor="text1"/>
          <w:sz w:val="23"/>
          <w:szCs w:val="23"/>
        </w:rPr>
        <w:t>b)</w:t>
      </w:r>
      <w:r w:rsidRPr="003406F9">
        <w:rPr>
          <w:rFonts w:ascii="Book Antiqua" w:hAnsi="Book Antiqua" w:cs="Arial"/>
          <w:color w:val="000000" w:themeColor="text1"/>
          <w:sz w:val="23"/>
          <w:szCs w:val="23"/>
        </w:rPr>
        <w:t xml:space="preserve"> </w:t>
      </w:r>
      <w:r>
        <w:rPr>
          <w:rFonts w:ascii="Book Antiqua" w:hAnsi="Book Antiqua" w:cs="Arial"/>
          <w:color w:val="000000" w:themeColor="text1"/>
          <w:sz w:val="23"/>
          <w:szCs w:val="23"/>
        </w:rPr>
        <w:t>c</w:t>
      </w:r>
      <w:r w:rsidRPr="003406F9">
        <w:rPr>
          <w:rFonts w:ascii="Book Antiqua" w:hAnsi="Book Antiqua" w:cs="Arial"/>
          <w:color w:val="000000" w:themeColor="text1"/>
          <w:sz w:val="23"/>
          <w:szCs w:val="23"/>
        </w:rPr>
        <w:t xml:space="preserve">onvocar os demais </w:t>
      </w:r>
      <w:r>
        <w:rPr>
          <w:rFonts w:ascii="Book Antiqua" w:hAnsi="Book Antiqua" w:cs="Arial"/>
          <w:color w:val="000000" w:themeColor="text1"/>
          <w:sz w:val="23"/>
          <w:szCs w:val="23"/>
        </w:rPr>
        <w:t>prestadores</w:t>
      </w:r>
      <w:r w:rsidRPr="003406F9">
        <w:rPr>
          <w:rFonts w:ascii="Book Antiqua" w:hAnsi="Book Antiqua" w:cs="Arial"/>
          <w:color w:val="000000" w:themeColor="text1"/>
          <w:sz w:val="23"/>
          <w:szCs w:val="23"/>
        </w:rPr>
        <w:t xml:space="preserve"> para assegurar igual oportunidade de negociação. </w:t>
      </w:r>
    </w:p>
    <w:p w14:paraId="3F566BFA" w14:textId="118D0DF4" w:rsidR="00355746" w:rsidRPr="003406F9"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6</w:t>
      </w:r>
      <w:r w:rsidR="00355746" w:rsidRPr="003406F9">
        <w:rPr>
          <w:rFonts w:ascii="Book Antiqua" w:hAnsi="Book Antiqua" w:cs="Arial"/>
          <w:b/>
          <w:bCs/>
          <w:color w:val="000000" w:themeColor="text1"/>
          <w:sz w:val="23"/>
          <w:szCs w:val="23"/>
        </w:rPr>
        <w:t>.</w:t>
      </w:r>
      <w:r w:rsidR="00355746">
        <w:rPr>
          <w:rFonts w:ascii="Book Antiqua" w:hAnsi="Book Antiqua" w:cs="Arial"/>
          <w:b/>
          <w:bCs/>
          <w:color w:val="000000" w:themeColor="text1"/>
          <w:sz w:val="23"/>
          <w:szCs w:val="23"/>
        </w:rPr>
        <w:t>6</w:t>
      </w:r>
      <w:r w:rsidR="00355746" w:rsidRPr="003406F9">
        <w:rPr>
          <w:rFonts w:ascii="Book Antiqua" w:hAnsi="Book Antiqua" w:cs="Arial"/>
          <w:b/>
          <w:bCs/>
          <w:color w:val="000000" w:themeColor="text1"/>
          <w:sz w:val="23"/>
          <w:szCs w:val="23"/>
        </w:rPr>
        <w:t xml:space="preserve">. </w:t>
      </w:r>
      <w:r w:rsidR="00355746" w:rsidRPr="003406F9">
        <w:rPr>
          <w:rFonts w:ascii="Book Antiqua" w:hAnsi="Book Antiqua" w:cs="Arial"/>
          <w:color w:val="000000" w:themeColor="text1"/>
          <w:sz w:val="23"/>
          <w:szCs w:val="23"/>
        </w:rPr>
        <w:t>Não havendo êxito nas negociações, o órgão gerenciador deverá proceder à revogação da ata de registro de preços, adotando as medidas cabíveis para obtenção da contratação mais vantajosa.</w:t>
      </w:r>
    </w:p>
    <w:p w14:paraId="71791E93" w14:textId="6ECC4348" w:rsidR="00355746" w:rsidRPr="003406F9"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6</w:t>
      </w:r>
      <w:r w:rsidR="00355746" w:rsidRPr="003406F9">
        <w:rPr>
          <w:rFonts w:ascii="Book Antiqua" w:hAnsi="Book Antiqua" w:cs="Arial"/>
          <w:b/>
          <w:bCs/>
          <w:color w:val="000000" w:themeColor="text1"/>
          <w:sz w:val="23"/>
          <w:szCs w:val="23"/>
        </w:rPr>
        <w:t>.</w:t>
      </w:r>
      <w:r w:rsidR="00355746">
        <w:rPr>
          <w:rFonts w:ascii="Book Antiqua" w:hAnsi="Book Antiqua" w:cs="Arial"/>
          <w:b/>
          <w:bCs/>
          <w:color w:val="000000" w:themeColor="text1"/>
          <w:sz w:val="23"/>
          <w:szCs w:val="23"/>
        </w:rPr>
        <w:t>7</w:t>
      </w:r>
      <w:r w:rsidR="00355746" w:rsidRPr="003406F9">
        <w:rPr>
          <w:rFonts w:ascii="Book Antiqua" w:hAnsi="Book Antiqua" w:cs="Arial"/>
          <w:b/>
          <w:bCs/>
          <w:color w:val="000000" w:themeColor="text1"/>
          <w:sz w:val="23"/>
          <w:szCs w:val="23"/>
        </w:rPr>
        <w:t xml:space="preserve">. </w:t>
      </w:r>
      <w:r w:rsidR="00355746" w:rsidRPr="003406F9">
        <w:rPr>
          <w:rFonts w:ascii="Book Antiqua" w:hAnsi="Book Antiqua" w:cs="Arial"/>
          <w:color w:val="000000" w:themeColor="text1"/>
          <w:sz w:val="23"/>
          <w:szCs w:val="23"/>
        </w:rPr>
        <w:t xml:space="preserve">O registro do </w:t>
      </w:r>
      <w:r w:rsidR="00355746">
        <w:rPr>
          <w:rFonts w:ascii="Book Antiqua" w:hAnsi="Book Antiqua" w:cs="Arial"/>
          <w:color w:val="000000" w:themeColor="text1"/>
          <w:sz w:val="23"/>
          <w:szCs w:val="23"/>
        </w:rPr>
        <w:t>prestador</w:t>
      </w:r>
      <w:r w:rsidR="00355746" w:rsidRPr="003406F9">
        <w:rPr>
          <w:rFonts w:ascii="Book Antiqua" w:hAnsi="Book Antiqua" w:cs="Arial"/>
          <w:color w:val="000000" w:themeColor="text1"/>
          <w:sz w:val="23"/>
          <w:szCs w:val="23"/>
        </w:rPr>
        <w:t xml:space="preserve"> será cancelado mediante formalização por despacho do órgão gerenciador, assegurado o contraditório e a ampla defesa, quando o </w:t>
      </w:r>
      <w:r w:rsidR="00355746">
        <w:rPr>
          <w:rFonts w:ascii="Book Antiqua" w:hAnsi="Book Antiqua" w:cs="Arial"/>
          <w:color w:val="000000" w:themeColor="text1"/>
          <w:sz w:val="23"/>
          <w:szCs w:val="23"/>
        </w:rPr>
        <w:t>prestador</w:t>
      </w:r>
      <w:r w:rsidR="00355746" w:rsidRPr="003406F9">
        <w:rPr>
          <w:rFonts w:ascii="Book Antiqua" w:hAnsi="Book Antiqua" w:cs="Arial"/>
          <w:color w:val="000000" w:themeColor="text1"/>
          <w:sz w:val="23"/>
          <w:szCs w:val="23"/>
        </w:rPr>
        <w:t>:</w:t>
      </w:r>
    </w:p>
    <w:p w14:paraId="4E96D58D" w14:textId="77777777" w:rsidR="00355746" w:rsidRPr="003406F9" w:rsidRDefault="00355746" w:rsidP="00355746">
      <w:pPr>
        <w:pStyle w:val="Default"/>
        <w:widowControl w:val="0"/>
        <w:suppressAutoHyphens/>
        <w:spacing w:line="276" w:lineRule="auto"/>
        <w:jc w:val="both"/>
        <w:rPr>
          <w:rFonts w:ascii="Book Antiqua" w:hAnsi="Book Antiqua" w:cs="Arial"/>
          <w:color w:val="000000" w:themeColor="text1"/>
          <w:sz w:val="23"/>
          <w:szCs w:val="23"/>
        </w:rPr>
      </w:pPr>
      <w:r w:rsidRPr="00515780">
        <w:rPr>
          <w:rFonts w:ascii="Book Antiqua" w:hAnsi="Book Antiqua" w:cs="Arial"/>
          <w:b/>
          <w:bCs/>
          <w:color w:val="000000" w:themeColor="text1"/>
          <w:sz w:val="23"/>
          <w:szCs w:val="23"/>
        </w:rPr>
        <w:t>a)</w:t>
      </w:r>
      <w:r w:rsidRPr="003406F9">
        <w:rPr>
          <w:rFonts w:ascii="Book Antiqua" w:hAnsi="Book Antiqua" w:cs="Arial"/>
          <w:color w:val="000000" w:themeColor="text1"/>
          <w:sz w:val="23"/>
          <w:szCs w:val="23"/>
        </w:rPr>
        <w:t xml:space="preserve"> descumprir as condições da ata de registro de preços;</w:t>
      </w:r>
    </w:p>
    <w:p w14:paraId="0B8B6EA6" w14:textId="77777777" w:rsidR="00355746" w:rsidRPr="003406F9" w:rsidRDefault="00355746" w:rsidP="00355746">
      <w:pPr>
        <w:pStyle w:val="Default"/>
        <w:widowControl w:val="0"/>
        <w:suppressAutoHyphens/>
        <w:spacing w:line="276" w:lineRule="auto"/>
        <w:jc w:val="both"/>
        <w:rPr>
          <w:rFonts w:ascii="Book Antiqua" w:hAnsi="Book Antiqua" w:cs="Arial"/>
          <w:color w:val="000000" w:themeColor="text1"/>
          <w:sz w:val="23"/>
          <w:szCs w:val="23"/>
        </w:rPr>
      </w:pPr>
      <w:r w:rsidRPr="00515780">
        <w:rPr>
          <w:rFonts w:ascii="Book Antiqua" w:hAnsi="Book Antiqua" w:cs="Arial"/>
          <w:b/>
          <w:bCs/>
          <w:color w:val="000000" w:themeColor="text1"/>
          <w:sz w:val="23"/>
          <w:szCs w:val="23"/>
        </w:rPr>
        <w:t>b)</w:t>
      </w:r>
      <w:r w:rsidRPr="003406F9">
        <w:rPr>
          <w:rFonts w:ascii="Book Antiqua" w:hAnsi="Book Antiqua" w:cs="Arial"/>
          <w:color w:val="000000" w:themeColor="text1"/>
          <w:sz w:val="23"/>
          <w:szCs w:val="23"/>
        </w:rPr>
        <w:t xml:space="preserve"> não retirar a Nota de Empenho ou instrumento equivalente no prazo estabelecido pela Administração, sem justificativa aceitável;</w:t>
      </w:r>
    </w:p>
    <w:p w14:paraId="7F208368" w14:textId="77777777" w:rsidR="00355746" w:rsidRPr="003406F9" w:rsidRDefault="00355746" w:rsidP="00355746">
      <w:pPr>
        <w:pStyle w:val="Default"/>
        <w:widowControl w:val="0"/>
        <w:suppressAutoHyphens/>
        <w:spacing w:line="276" w:lineRule="auto"/>
        <w:jc w:val="both"/>
        <w:rPr>
          <w:rFonts w:ascii="Book Antiqua" w:hAnsi="Book Antiqua" w:cs="Arial"/>
          <w:color w:val="000000" w:themeColor="text1"/>
          <w:sz w:val="23"/>
          <w:szCs w:val="23"/>
        </w:rPr>
      </w:pPr>
      <w:r w:rsidRPr="00515780">
        <w:rPr>
          <w:rFonts w:ascii="Book Antiqua" w:hAnsi="Book Antiqua" w:cs="Arial"/>
          <w:b/>
          <w:bCs/>
          <w:color w:val="000000" w:themeColor="text1"/>
          <w:sz w:val="23"/>
          <w:szCs w:val="23"/>
        </w:rPr>
        <w:t>c)</w:t>
      </w:r>
      <w:r w:rsidRPr="003406F9">
        <w:rPr>
          <w:rFonts w:ascii="Book Antiqua" w:hAnsi="Book Antiqua" w:cs="Arial"/>
          <w:color w:val="000000" w:themeColor="text1"/>
          <w:sz w:val="23"/>
          <w:szCs w:val="23"/>
        </w:rPr>
        <w:t xml:space="preserve"> não aceitar reduzir o seu preço registrado, na hipótese deste se tornar superior àqueles praticados no mercado; ou</w:t>
      </w:r>
    </w:p>
    <w:p w14:paraId="1D5E3A53" w14:textId="77777777" w:rsidR="00355746" w:rsidRPr="003406F9" w:rsidRDefault="00355746" w:rsidP="00355746">
      <w:pPr>
        <w:pStyle w:val="Default"/>
        <w:widowControl w:val="0"/>
        <w:suppressAutoHyphens/>
        <w:spacing w:line="276" w:lineRule="auto"/>
        <w:jc w:val="both"/>
        <w:rPr>
          <w:rFonts w:ascii="Book Antiqua" w:hAnsi="Book Antiqua" w:cs="Arial"/>
          <w:color w:val="000000" w:themeColor="text1"/>
          <w:sz w:val="23"/>
          <w:szCs w:val="23"/>
        </w:rPr>
      </w:pPr>
      <w:r w:rsidRPr="00515780">
        <w:rPr>
          <w:rFonts w:ascii="Book Antiqua" w:hAnsi="Book Antiqua" w:cs="Arial"/>
          <w:b/>
          <w:bCs/>
          <w:color w:val="000000" w:themeColor="text1"/>
          <w:sz w:val="23"/>
          <w:szCs w:val="23"/>
        </w:rPr>
        <w:t>d)</w:t>
      </w:r>
      <w:r w:rsidRPr="003406F9">
        <w:rPr>
          <w:rFonts w:ascii="Book Antiqua" w:hAnsi="Book Antiqua" w:cs="Arial"/>
          <w:color w:val="000000" w:themeColor="text1"/>
          <w:sz w:val="23"/>
          <w:szCs w:val="23"/>
        </w:rPr>
        <w:t xml:space="preserve"> </w:t>
      </w:r>
      <w:r>
        <w:rPr>
          <w:rFonts w:ascii="Book Antiqua" w:hAnsi="Book Antiqua" w:cs="Arial"/>
          <w:color w:val="000000" w:themeColor="text1"/>
          <w:sz w:val="23"/>
          <w:szCs w:val="23"/>
        </w:rPr>
        <w:t>s</w:t>
      </w:r>
      <w:r w:rsidRPr="003406F9">
        <w:rPr>
          <w:rFonts w:ascii="Book Antiqua" w:hAnsi="Book Antiqua" w:cs="Arial"/>
          <w:color w:val="000000" w:themeColor="text1"/>
          <w:sz w:val="23"/>
          <w:szCs w:val="23"/>
        </w:rPr>
        <w:t>ofrer sanção prevista nos incisos III ou IV do caput do art. 87 da Lei nº 8.666, de 1993, ou no art. 7º da Lei nº 10.520, de 2002.</w:t>
      </w:r>
    </w:p>
    <w:p w14:paraId="42F03A46" w14:textId="5BF2C15A" w:rsidR="00355746" w:rsidRPr="003406F9"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6</w:t>
      </w:r>
      <w:r w:rsidR="00355746" w:rsidRPr="003406F9">
        <w:rPr>
          <w:rFonts w:ascii="Book Antiqua" w:hAnsi="Book Antiqua" w:cs="Arial"/>
          <w:b/>
          <w:bCs/>
          <w:color w:val="000000" w:themeColor="text1"/>
          <w:sz w:val="23"/>
          <w:szCs w:val="23"/>
        </w:rPr>
        <w:t>.</w:t>
      </w:r>
      <w:r w:rsidR="00355746">
        <w:rPr>
          <w:rFonts w:ascii="Book Antiqua" w:hAnsi="Book Antiqua" w:cs="Arial"/>
          <w:b/>
          <w:bCs/>
          <w:color w:val="000000" w:themeColor="text1"/>
          <w:sz w:val="23"/>
          <w:szCs w:val="23"/>
        </w:rPr>
        <w:t>8</w:t>
      </w:r>
      <w:r w:rsidR="00355746" w:rsidRPr="003406F9">
        <w:rPr>
          <w:rFonts w:ascii="Book Antiqua" w:hAnsi="Book Antiqua" w:cs="Arial"/>
          <w:b/>
          <w:bCs/>
          <w:color w:val="000000" w:themeColor="text1"/>
          <w:sz w:val="23"/>
          <w:szCs w:val="23"/>
        </w:rPr>
        <w:t xml:space="preserve">. </w:t>
      </w:r>
      <w:r w:rsidR="00355746" w:rsidRPr="003406F9">
        <w:rPr>
          <w:rFonts w:ascii="Book Antiqua" w:hAnsi="Book Antiqua" w:cs="Arial"/>
          <w:color w:val="000000" w:themeColor="text1"/>
          <w:sz w:val="23"/>
          <w:szCs w:val="23"/>
        </w:rPr>
        <w:t>O cancelamento do registro de preços poderá ocorrer por fato superveniente, decorrente de caso fortuito ou força maior, que prejudique o cumprimento da ata, devidamente comprovados e justificados:</w:t>
      </w:r>
    </w:p>
    <w:p w14:paraId="14F86B25" w14:textId="77777777" w:rsidR="00355746" w:rsidRPr="003406F9" w:rsidRDefault="00355746" w:rsidP="00355746">
      <w:pPr>
        <w:pStyle w:val="Default"/>
        <w:widowControl w:val="0"/>
        <w:suppressAutoHyphens/>
        <w:spacing w:line="276" w:lineRule="auto"/>
        <w:jc w:val="both"/>
        <w:rPr>
          <w:rFonts w:ascii="Book Antiqua" w:hAnsi="Book Antiqua" w:cs="Arial"/>
          <w:color w:val="000000" w:themeColor="text1"/>
          <w:sz w:val="23"/>
          <w:szCs w:val="23"/>
        </w:rPr>
      </w:pPr>
      <w:r w:rsidRPr="00515780">
        <w:rPr>
          <w:rFonts w:ascii="Book Antiqua" w:hAnsi="Book Antiqua" w:cs="Arial"/>
          <w:b/>
          <w:bCs/>
          <w:color w:val="000000" w:themeColor="text1"/>
          <w:sz w:val="23"/>
          <w:szCs w:val="23"/>
        </w:rPr>
        <w:t>a)</w:t>
      </w:r>
      <w:r w:rsidRPr="003406F9">
        <w:rPr>
          <w:rFonts w:ascii="Book Antiqua" w:hAnsi="Book Antiqua" w:cs="Arial"/>
          <w:color w:val="000000" w:themeColor="text1"/>
          <w:sz w:val="23"/>
          <w:szCs w:val="23"/>
        </w:rPr>
        <w:t xml:space="preserve"> por razão de interesse público; ou</w:t>
      </w:r>
    </w:p>
    <w:p w14:paraId="19332A82" w14:textId="3B4A1E3E" w:rsidR="00355746" w:rsidRDefault="00355746" w:rsidP="00355746">
      <w:pPr>
        <w:pStyle w:val="Default"/>
        <w:widowControl w:val="0"/>
        <w:suppressAutoHyphens/>
        <w:spacing w:line="276" w:lineRule="auto"/>
        <w:jc w:val="both"/>
        <w:rPr>
          <w:rFonts w:ascii="Book Antiqua" w:hAnsi="Book Antiqua" w:cs="Arial"/>
          <w:color w:val="000000" w:themeColor="text1"/>
          <w:sz w:val="23"/>
          <w:szCs w:val="23"/>
        </w:rPr>
      </w:pPr>
      <w:r w:rsidRPr="00515780">
        <w:rPr>
          <w:rFonts w:ascii="Book Antiqua" w:hAnsi="Book Antiqua" w:cs="Arial"/>
          <w:b/>
          <w:bCs/>
          <w:color w:val="000000" w:themeColor="text1"/>
          <w:sz w:val="23"/>
          <w:szCs w:val="23"/>
        </w:rPr>
        <w:t>b)</w:t>
      </w:r>
      <w:r w:rsidRPr="003406F9">
        <w:rPr>
          <w:rFonts w:ascii="Book Antiqua" w:hAnsi="Book Antiqua" w:cs="Arial"/>
          <w:color w:val="000000" w:themeColor="text1"/>
          <w:sz w:val="23"/>
          <w:szCs w:val="23"/>
        </w:rPr>
        <w:t xml:space="preserve"> </w:t>
      </w:r>
      <w:r>
        <w:rPr>
          <w:rFonts w:ascii="Book Antiqua" w:hAnsi="Book Antiqua" w:cs="Arial"/>
          <w:color w:val="000000" w:themeColor="text1"/>
          <w:sz w:val="23"/>
          <w:szCs w:val="23"/>
        </w:rPr>
        <w:t>a</w:t>
      </w:r>
      <w:r w:rsidRPr="003406F9">
        <w:rPr>
          <w:rFonts w:ascii="Book Antiqua" w:hAnsi="Book Antiqua" w:cs="Arial"/>
          <w:color w:val="000000" w:themeColor="text1"/>
          <w:sz w:val="23"/>
          <w:szCs w:val="23"/>
        </w:rPr>
        <w:t xml:space="preserve"> pedido do </w:t>
      </w:r>
      <w:r>
        <w:rPr>
          <w:rFonts w:ascii="Book Antiqua" w:hAnsi="Book Antiqua" w:cs="Arial"/>
          <w:color w:val="000000" w:themeColor="text1"/>
          <w:sz w:val="23"/>
          <w:szCs w:val="23"/>
        </w:rPr>
        <w:t>prestador</w:t>
      </w:r>
      <w:r w:rsidRPr="003406F9">
        <w:rPr>
          <w:rFonts w:ascii="Book Antiqua" w:hAnsi="Book Antiqua" w:cs="Arial"/>
          <w:color w:val="000000" w:themeColor="text1"/>
          <w:sz w:val="23"/>
          <w:szCs w:val="23"/>
        </w:rPr>
        <w:t>.</w:t>
      </w:r>
    </w:p>
    <w:p w14:paraId="5AF27C51" w14:textId="77777777" w:rsidR="00355746" w:rsidRPr="003406F9" w:rsidRDefault="00355746" w:rsidP="00355746">
      <w:pPr>
        <w:pStyle w:val="Default"/>
        <w:widowControl w:val="0"/>
        <w:suppressAutoHyphens/>
        <w:spacing w:line="276" w:lineRule="auto"/>
        <w:jc w:val="both"/>
        <w:rPr>
          <w:rFonts w:ascii="Book Antiqua" w:hAnsi="Book Antiqua" w:cs="Arial"/>
          <w:color w:val="000000" w:themeColor="text1"/>
          <w:sz w:val="23"/>
          <w:szCs w:val="23"/>
        </w:rPr>
      </w:pPr>
    </w:p>
    <w:p w14:paraId="23980705" w14:textId="77413697" w:rsidR="00355746" w:rsidRPr="003406F9" w:rsidRDefault="000444B5" w:rsidP="00355746">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7</w:t>
      </w:r>
      <w:r w:rsidR="00355746" w:rsidRPr="003406F9">
        <w:rPr>
          <w:rFonts w:ascii="Book Antiqua" w:hAnsi="Book Antiqua" w:cs="Arial"/>
          <w:b/>
          <w:bCs/>
          <w:color w:val="000000" w:themeColor="text1"/>
          <w:sz w:val="23"/>
          <w:szCs w:val="23"/>
        </w:rPr>
        <w:t>. CLÁUSULA S</w:t>
      </w:r>
      <w:r>
        <w:rPr>
          <w:rFonts w:ascii="Book Antiqua" w:hAnsi="Book Antiqua" w:cs="Arial"/>
          <w:b/>
          <w:bCs/>
          <w:color w:val="000000" w:themeColor="text1"/>
          <w:sz w:val="23"/>
          <w:szCs w:val="23"/>
        </w:rPr>
        <w:t>ÉTIMA</w:t>
      </w:r>
      <w:r w:rsidR="00355746" w:rsidRPr="003406F9">
        <w:rPr>
          <w:rFonts w:ascii="Book Antiqua" w:hAnsi="Book Antiqua" w:cs="Arial"/>
          <w:b/>
          <w:bCs/>
          <w:color w:val="000000" w:themeColor="text1"/>
          <w:sz w:val="23"/>
          <w:szCs w:val="23"/>
        </w:rPr>
        <w:t xml:space="preserve"> </w:t>
      </w:r>
      <w:r w:rsidR="00355746">
        <w:rPr>
          <w:rFonts w:ascii="Book Antiqua" w:hAnsi="Book Antiqua" w:cs="Arial"/>
          <w:b/>
          <w:bCs/>
          <w:color w:val="000000" w:themeColor="text1"/>
          <w:sz w:val="23"/>
          <w:szCs w:val="23"/>
        </w:rPr>
        <w:t>-</w:t>
      </w:r>
      <w:r w:rsidR="00355746" w:rsidRPr="003406F9">
        <w:rPr>
          <w:rFonts w:ascii="Book Antiqua" w:hAnsi="Book Antiqua" w:cs="Arial"/>
          <w:b/>
          <w:bCs/>
          <w:color w:val="000000" w:themeColor="text1"/>
          <w:sz w:val="23"/>
          <w:szCs w:val="23"/>
        </w:rPr>
        <w:t xml:space="preserve"> DO</w:t>
      </w:r>
      <w:r w:rsidR="00355746">
        <w:rPr>
          <w:rFonts w:ascii="Book Antiqua" w:hAnsi="Book Antiqua" w:cs="Arial"/>
          <w:b/>
          <w:bCs/>
          <w:color w:val="000000" w:themeColor="text1"/>
          <w:sz w:val="23"/>
          <w:szCs w:val="23"/>
        </w:rPr>
        <w:t xml:space="preserve"> CANCELAMENTO DO</w:t>
      </w:r>
      <w:r w:rsidR="00355746" w:rsidRPr="003406F9">
        <w:rPr>
          <w:rFonts w:ascii="Book Antiqua" w:hAnsi="Book Antiqua" w:cs="Arial"/>
          <w:b/>
          <w:bCs/>
          <w:color w:val="000000" w:themeColor="text1"/>
          <w:sz w:val="23"/>
          <w:szCs w:val="23"/>
        </w:rPr>
        <w:t xml:space="preserve">S </w:t>
      </w:r>
      <w:r w:rsidR="00355746">
        <w:rPr>
          <w:rFonts w:ascii="Book Antiqua" w:hAnsi="Book Antiqua" w:cs="Arial"/>
          <w:b/>
          <w:bCs/>
          <w:color w:val="000000" w:themeColor="text1"/>
          <w:sz w:val="23"/>
          <w:szCs w:val="23"/>
        </w:rPr>
        <w:t>PREÇOS REGISTRADOS</w:t>
      </w:r>
      <w:r w:rsidR="00355746" w:rsidRPr="003406F9">
        <w:rPr>
          <w:rFonts w:ascii="Book Antiqua" w:hAnsi="Book Antiqua" w:cs="Arial"/>
          <w:b/>
          <w:bCs/>
          <w:color w:val="000000" w:themeColor="text1"/>
          <w:sz w:val="23"/>
          <w:szCs w:val="23"/>
        </w:rPr>
        <w:t>:</w:t>
      </w:r>
    </w:p>
    <w:p w14:paraId="1A520B42" w14:textId="1FAE4ECB" w:rsidR="00355746" w:rsidRPr="00E20FD0"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7</w:t>
      </w:r>
      <w:r w:rsidR="00355746" w:rsidRPr="003406F9">
        <w:rPr>
          <w:rFonts w:ascii="Book Antiqua" w:hAnsi="Book Antiqua" w:cs="Arial"/>
          <w:b/>
          <w:bCs/>
          <w:color w:val="000000" w:themeColor="text1"/>
          <w:sz w:val="23"/>
          <w:szCs w:val="23"/>
        </w:rPr>
        <w:t xml:space="preserve">.1. </w:t>
      </w:r>
      <w:r w:rsidR="00355746" w:rsidRPr="00E20FD0">
        <w:rPr>
          <w:rFonts w:ascii="Book Antiqua" w:hAnsi="Book Antiqua" w:cs="Arial"/>
          <w:color w:val="000000" w:themeColor="text1"/>
          <w:sz w:val="23"/>
          <w:szCs w:val="23"/>
        </w:rPr>
        <w:t>A Ata de Registro de Preço</w:t>
      </w:r>
      <w:r w:rsidR="00101155">
        <w:rPr>
          <w:rFonts w:ascii="Book Antiqua" w:hAnsi="Book Antiqua" w:cs="Arial"/>
          <w:color w:val="000000" w:themeColor="text1"/>
          <w:sz w:val="23"/>
          <w:szCs w:val="23"/>
        </w:rPr>
        <w:t>s</w:t>
      </w:r>
      <w:r w:rsidR="00355746" w:rsidRPr="00E20FD0">
        <w:rPr>
          <w:rFonts w:ascii="Book Antiqua" w:hAnsi="Book Antiqua" w:cs="Arial"/>
          <w:color w:val="000000" w:themeColor="text1"/>
          <w:sz w:val="23"/>
          <w:szCs w:val="23"/>
        </w:rPr>
        <w:t xml:space="preserve"> poderá ser cancelada de pleno direito pela Administração, independentemente de interpelação judicial, precedido de processo administrativo com ampla defesa, quando: </w:t>
      </w:r>
    </w:p>
    <w:p w14:paraId="58869E8B" w14:textId="6C7A7F15" w:rsidR="00355746" w:rsidRPr="00E20FD0"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7</w:t>
      </w:r>
      <w:r w:rsidR="00355746" w:rsidRPr="00E20FD0">
        <w:rPr>
          <w:rFonts w:ascii="Book Antiqua" w:hAnsi="Book Antiqua" w:cs="Arial"/>
          <w:b/>
          <w:bCs/>
          <w:color w:val="000000" w:themeColor="text1"/>
          <w:sz w:val="23"/>
          <w:szCs w:val="23"/>
        </w:rPr>
        <w:t>.1.1</w:t>
      </w:r>
      <w:r w:rsidR="00355746" w:rsidRPr="00E20FD0">
        <w:rPr>
          <w:rFonts w:ascii="Book Antiqua" w:hAnsi="Book Antiqua" w:cs="Arial"/>
          <w:color w:val="000000" w:themeColor="text1"/>
          <w:sz w:val="23"/>
          <w:szCs w:val="23"/>
        </w:rPr>
        <w:t xml:space="preserve">. A Detentora não cumprir as obrigações constantes da Ata de Registro de Preços – inexecução total ou parcial; </w:t>
      </w:r>
    </w:p>
    <w:p w14:paraId="3F7D23D8" w14:textId="30737C68" w:rsidR="00355746" w:rsidRPr="00E20FD0"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7</w:t>
      </w:r>
      <w:r w:rsidR="00355746" w:rsidRPr="00E20FD0">
        <w:rPr>
          <w:rFonts w:ascii="Book Antiqua" w:hAnsi="Book Antiqua" w:cs="Arial"/>
          <w:b/>
          <w:bCs/>
          <w:color w:val="000000" w:themeColor="text1"/>
          <w:sz w:val="23"/>
          <w:szCs w:val="23"/>
        </w:rPr>
        <w:t xml:space="preserve">.1.2. </w:t>
      </w:r>
      <w:r w:rsidR="00355746" w:rsidRPr="00E20FD0">
        <w:rPr>
          <w:rFonts w:ascii="Book Antiqua" w:hAnsi="Book Antiqua" w:cs="Arial"/>
          <w:color w:val="000000" w:themeColor="text1"/>
          <w:sz w:val="23"/>
          <w:szCs w:val="23"/>
        </w:rPr>
        <w:t xml:space="preserve">A Detentora não assinar o instrumento contratual ou retirar o instrumento equivalente no prazo estabelecido, sem justificativa aceita pela Administração; </w:t>
      </w:r>
    </w:p>
    <w:p w14:paraId="3ED4FE25" w14:textId="7B541526" w:rsidR="00355746" w:rsidRPr="00E20FD0"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lastRenderedPageBreak/>
        <w:t>7</w:t>
      </w:r>
      <w:r w:rsidR="00355746" w:rsidRPr="00E20FD0">
        <w:rPr>
          <w:rFonts w:ascii="Book Antiqua" w:hAnsi="Book Antiqua" w:cs="Arial"/>
          <w:b/>
          <w:bCs/>
          <w:color w:val="000000" w:themeColor="text1"/>
          <w:sz w:val="23"/>
          <w:szCs w:val="23"/>
        </w:rPr>
        <w:t xml:space="preserve">.1.3. </w:t>
      </w:r>
      <w:r w:rsidR="00355746" w:rsidRPr="00E20FD0">
        <w:rPr>
          <w:rFonts w:ascii="Book Antiqua" w:hAnsi="Book Antiqua" w:cs="Arial"/>
          <w:color w:val="000000" w:themeColor="text1"/>
          <w:sz w:val="23"/>
          <w:szCs w:val="23"/>
        </w:rPr>
        <w:t xml:space="preserve">Não aceitar reduzir o seu preço registrado, na hipótese de este se tornar superior aquele praticado no mercado; </w:t>
      </w:r>
    </w:p>
    <w:p w14:paraId="0C26A1C5" w14:textId="4BBD9A68" w:rsidR="00355746" w:rsidRPr="00E20FD0"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7</w:t>
      </w:r>
      <w:r w:rsidR="00355746" w:rsidRPr="00E20FD0">
        <w:rPr>
          <w:rFonts w:ascii="Book Antiqua" w:hAnsi="Book Antiqua" w:cs="Arial"/>
          <w:b/>
          <w:bCs/>
          <w:color w:val="000000" w:themeColor="text1"/>
          <w:sz w:val="23"/>
          <w:szCs w:val="23"/>
        </w:rPr>
        <w:t xml:space="preserve">.1.4. </w:t>
      </w:r>
      <w:r w:rsidR="00355746" w:rsidRPr="00E20FD0">
        <w:rPr>
          <w:rFonts w:ascii="Book Antiqua" w:hAnsi="Book Antiqua" w:cs="Arial"/>
          <w:color w:val="000000" w:themeColor="text1"/>
          <w:sz w:val="23"/>
          <w:szCs w:val="23"/>
        </w:rPr>
        <w:t>Por razões de interesse público, devidamente justificado pela Administração;</w:t>
      </w:r>
    </w:p>
    <w:p w14:paraId="4118AB41" w14:textId="005B22AC" w:rsidR="00355746"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7</w:t>
      </w:r>
      <w:r w:rsidR="00355746" w:rsidRPr="00E20FD0">
        <w:rPr>
          <w:rFonts w:ascii="Book Antiqua" w:hAnsi="Book Antiqua" w:cs="Arial"/>
          <w:b/>
          <w:bCs/>
          <w:color w:val="000000" w:themeColor="text1"/>
          <w:sz w:val="23"/>
          <w:szCs w:val="23"/>
        </w:rPr>
        <w:t xml:space="preserve">.1.5. </w:t>
      </w:r>
      <w:r w:rsidR="00355746" w:rsidRPr="00E20FD0">
        <w:rPr>
          <w:rFonts w:ascii="Book Antiqua" w:hAnsi="Book Antiqua" w:cs="Arial"/>
          <w:color w:val="000000" w:themeColor="text1"/>
          <w:sz w:val="23"/>
          <w:szCs w:val="23"/>
        </w:rPr>
        <w:t xml:space="preserve">No caso de falência ou instauração de insolvência e dissolução da sociedade da empresa </w:t>
      </w:r>
      <w:r w:rsidR="00355746">
        <w:rPr>
          <w:rFonts w:ascii="Book Antiqua" w:hAnsi="Book Antiqua" w:cs="Arial"/>
          <w:color w:val="000000" w:themeColor="text1"/>
          <w:sz w:val="23"/>
          <w:szCs w:val="23"/>
        </w:rPr>
        <w:t>Prestadora</w:t>
      </w:r>
      <w:r w:rsidR="00355746" w:rsidRPr="00E20FD0">
        <w:rPr>
          <w:rFonts w:ascii="Book Antiqua" w:hAnsi="Book Antiqua" w:cs="Arial"/>
          <w:color w:val="000000" w:themeColor="text1"/>
          <w:sz w:val="23"/>
          <w:szCs w:val="23"/>
        </w:rPr>
        <w:t>;</w:t>
      </w:r>
    </w:p>
    <w:p w14:paraId="6A6EA84A" w14:textId="76FA7CE7" w:rsidR="00355746" w:rsidRPr="00E20FD0"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7</w:t>
      </w:r>
      <w:r w:rsidR="00355746" w:rsidRPr="00E20FD0">
        <w:rPr>
          <w:rFonts w:ascii="Book Antiqua" w:hAnsi="Book Antiqua" w:cs="Arial"/>
          <w:b/>
          <w:bCs/>
          <w:color w:val="000000" w:themeColor="text1"/>
          <w:sz w:val="23"/>
          <w:szCs w:val="23"/>
        </w:rPr>
        <w:t xml:space="preserve">.1.6. </w:t>
      </w:r>
      <w:r w:rsidR="00355746" w:rsidRPr="00E20FD0">
        <w:rPr>
          <w:rFonts w:ascii="Book Antiqua" w:hAnsi="Book Antiqua" w:cs="Arial"/>
          <w:color w:val="000000" w:themeColor="text1"/>
          <w:sz w:val="23"/>
          <w:szCs w:val="23"/>
        </w:rPr>
        <w:t xml:space="preserve">Caso ocorra transferência a terceiros, ainda que em parte, das obrigações assumidas pela </w:t>
      </w:r>
      <w:r w:rsidR="00355746">
        <w:rPr>
          <w:rFonts w:ascii="Book Antiqua" w:hAnsi="Book Antiqua" w:cs="Arial"/>
          <w:color w:val="000000" w:themeColor="text1"/>
          <w:sz w:val="23"/>
          <w:szCs w:val="23"/>
        </w:rPr>
        <w:t>E</w:t>
      </w:r>
      <w:r w:rsidR="00355746" w:rsidRPr="00E20FD0">
        <w:rPr>
          <w:rFonts w:ascii="Book Antiqua" w:hAnsi="Book Antiqua" w:cs="Arial"/>
          <w:color w:val="000000" w:themeColor="text1"/>
          <w:sz w:val="23"/>
          <w:szCs w:val="23"/>
        </w:rPr>
        <w:t>mpresa detentora.</w:t>
      </w:r>
    </w:p>
    <w:p w14:paraId="323B0A42" w14:textId="7D11773E" w:rsidR="00355746" w:rsidRPr="00E20FD0"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7</w:t>
      </w:r>
      <w:r w:rsidR="00355746" w:rsidRPr="00E20FD0">
        <w:rPr>
          <w:rFonts w:ascii="Book Antiqua" w:hAnsi="Book Antiqua" w:cs="Arial"/>
          <w:b/>
          <w:bCs/>
          <w:color w:val="000000" w:themeColor="text1"/>
          <w:sz w:val="23"/>
          <w:szCs w:val="23"/>
        </w:rPr>
        <w:t xml:space="preserve">.2. </w:t>
      </w:r>
      <w:r w:rsidR="00355746" w:rsidRPr="00E20FD0">
        <w:rPr>
          <w:rFonts w:ascii="Book Antiqua" w:hAnsi="Book Antiqua" w:cs="Arial"/>
          <w:color w:val="000000" w:themeColor="text1"/>
          <w:sz w:val="23"/>
          <w:szCs w:val="23"/>
        </w:rPr>
        <w:t>A Ata de Registro de Preço</w:t>
      </w:r>
      <w:r w:rsidR="00101155">
        <w:rPr>
          <w:rFonts w:ascii="Book Antiqua" w:hAnsi="Book Antiqua" w:cs="Arial"/>
          <w:color w:val="000000" w:themeColor="text1"/>
          <w:sz w:val="23"/>
          <w:szCs w:val="23"/>
        </w:rPr>
        <w:t>s</w:t>
      </w:r>
      <w:r w:rsidR="00355746" w:rsidRPr="00E20FD0">
        <w:rPr>
          <w:rFonts w:ascii="Book Antiqua" w:hAnsi="Book Antiqua" w:cs="Arial"/>
          <w:color w:val="000000" w:themeColor="text1"/>
          <w:sz w:val="23"/>
          <w:szCs w:val="23"/>
        </w:rPr>
        <w:t xml:space="preserve"> poderá ser cancelada pela Detentora, quando:</w:t>
      </w:r>
    </w:p>
    <w:p w14:paraId="1E05449E" w14:textId="3B79DBD9" w:rsidR="00355746" w:rsidRPr="00E20FD0"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7</w:t>
      </w:r>
      <w:r w:rsidR="00355746" w:rsidRPr="00E20FD0">
        <w:rPr>
          <w:rFonts w:ascii="Book Antiqua" w:hAnsi="Book Antiqua" w:cs="Arial"/>
          <w:b/>
          <w:bCs/>
          <w:color w:val="000000" w:themeColor="text1"/>
          <w:sz w:val="23"/>
          <w:szCs w:val="23"/>
        </w:rPr>
        <w:t xml:space="preserve">.2.1. </w:t>
      </w:r>
      <w:r w:rsidR="00355746" w:rsidRPr="00E20FD0">
        <w:rPr>
          <w:rFonts w:ascii="Book Antiqua" w:hAnsi="Book Antiqua" w:cs="Arial"/>
          <w:color w:val="000000" w:themeColor="text1"/>
          <w:sz w:val="23"/>
          <w:szCs w:val="23"/>
        </w:rPr>
        <w:t>Mediante solicitação escrita, comprovar a ocorrência de caso fortuito ou força maior.</w:t>
      </w:r>
    </w:p>
    <w:p w14:paraId="4B26358B" w14:textId="63E114E6" w:rsidR="00355746" w:rsidRPr="00E20FD0"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7</w:t>
      </w:r>
      <w:r w:rsidR="00355746" w:rsidRPr="00E20FD0">
        <w:rPr>
          <w:rFonts w:ascii="Book Antiqua" w:hAnsi="Book Antiqua" w:cs="Arial"/>
          <w:b/>
          <w:bCs/>
          <w:color w:val="000000" w:themeColor="text1"/>
          <w:sz w:val="23"/>
          <w:szCs w:val="23"/>
        </w:rPr>
        <w:t xml:space="preserve">.3. </w:t>
      </w:r>
      <w:r w:rsidR="00355746" w:rsidRPr="00E20FD0">
        <w:rPr>
          <w:rFonts w:ascii="Book Antiqua" w:hAnsi="Book Antiqua" w:cs="Arial"/>
          <w:color w:val="000000" w:themeColor="text1"/>
          <w:sz w:val="23"/>
          <w:szCs w:val="23"/>
        </w:rPr>
        <w:t xml:space="preserve">A solicitação da Detentora para cancelamento do preço registrado deverá ocorrer antes do pedido de </w:t>
      </w:r>
      <w:r w:rsidR="007C4222">
        <w:rPr>
          <w:rFonts w:ascii="Book Antiqua" w:hAnsi="Book Antiqua" w:cs="Arial"/>
          <w:color w:val="000000" w:themeColor="text1"/>
          <w:sz w:val="23"/>
          <w:szCs w:val="23"/>
        </w:rPr>
        <w:t>serviços</w:t>
      </w:r>
      <w:r w:rsidR="00355746" w:rsidRPr="00E20FD0">
        <w:rPr>
          <w:rFonts w:ascii="Book Antiqua" w:hAnsi="Book Antiqua" w:cs="Arial"/>
          <w:color w:val="000000" w:themeColor="text1"/>
          <w:sz w:val="23"/>
          <w:szCs w:val="23"/>
        </w:rPr>
        <w:t xml:space="preserve"> pel</w:t>
      </w:r>
      <w:r w:rsidR="00355746">
        <w:rPr>
          <w:rFonts w:ascii="Book Antiqua" w:hAnsi="Book Antiqua" w:cs="Arial"/>
          <w:color w:val="000000" w:themeColor="text1"/>
          <w:sz w:val="23"/>
          <w:szCs w:val="23"/>
        </w:rPr>
        <w:t>o</w:t>
      </w:r>
      <w:r w:rsidR="00355746" w:rsidRPr="00E20FD0">
        <w:rPr>
          <w:rFonts w:ascii="Book Antiqua" w:hAnsi="Book Antiqua" w:cs="Arial"/>
          <w:color w:val="000000" w:themeColor="text1"/>
          <w:sz w:val="23"/>
          <w:szCs w:val="23"/>
        </w:rPr>
        <w:t xml:space="preserve"> </w:t>
      </w:r>
      <w:r w:rsidR="00355746">
        <w:rPr>
          <w:rFonts w:ascii="Book Antiqua" w:hAnsi="Book Antiqua" w:cs="Arial"/>
          <w:color w:val="000000" w:themeColor="text1"/>
          <w:sz w:val="23"/>
          <w:szCs w:val="23"/>
        </w:rPr>
        <w:t>C</w:t>
      </w:r>
      <w:r w:rsidR="00355746" w:rsidRPr="00E20FD0">
        <w:rPr>
          <w:rFonts w:ascii="Book Antiqua" w:hAnsi="Book Antiqua" w:cs="Arial"/>
          <w:color w:val="000000" w:themeColor="text1"/>
          <w:sz w:val="23"/>
          <w:szCs w:val="23"/>
        </w:rPr>
        <w:t>ontratante.</w:t>
      </w:r>
    </w:p>
    <w:p w14:paraId="13E0EEAA" w14:textId="027622C4" w:rsidR="00355746" w:rsidRPr="00E20FD0"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7</w:t>
      </w:r>
      <w:r w:rsidR="00355746" w:rsidRPr="00E20FD0">
        <w:rPr>
          <w:rFonts w:ascii="Book Antiqua" w:hAnsi="Book Antiqua" w:cs="Arial"/>
          <w:b/>
          <w:bCs/>
          <w:color w:val="000000" w:themeColor="text1"/>
          <w:sz w:val="23"/>
          <w:szCs w:val="23"/>
        </w:rPr>
        <w:t xml:space="preserve">.4. </w:t>
      </w:r>
      <w:r w:rsidR="00355746" w:rsidRPr="00E20FD0">
        <w:rPr>
          <w:rFonts w:ascii="Book Antiqua" w:hAnsi="Book Antiqua" w:cs="Arial"/>
          <w:color w:val="000000" w:themeColor="text1"/>
          <w:sz w:val="23"/>
          <w:szCs w:val="23"/>
        </w:rPr>
        <w:t>A inexecução total ou parcial das obrigações pactuadas na Ata de Registro de Preços enseja a rescisão do objeto, unilateralmente pela Administração, ou bilateralmente, com as consequências contratuais e as previstas em lei ou no Ato Convocatório, mediante formalização e assegurados o contraditório e ampla defesa, com fundamento nos arts. 77 e 78 da Lei nº 8.666/93, contudo, sempre atendida à conveniência administrativa.</w:t>
      </w:r>
    </w:p>
    <w:p w14:paraId="3730A914" w14:textId="3B1BAAB7" w:rsidR="00355746" w:rsidRPr="00E20FD0"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7</w:t>
      </w:r>
      <w:r w:rsidR="00355746" w:rsidRPr="00E20FD0">
        <w:rPr>
          <w:rFonts w:ascii="Book Antiqua" w:hAnsi="Book Antiqua" w:cs="Arial"/>
          <w:b/>
          <w:bCs/>
          <w:color w:val="000000" w:themeColor="text1"/>
          <w:sz w:val="23"/>
          <w:szCs w:val="23"/>
        </w:rPr>
        <w:t xml:space="preserve">.5. </w:t>
      </w:r>
      <w:r w:rsidR="00355746" w:rsidRPr="00E20FD0">
        <w:rPr>
          <w:rFonts w:ascii="Book Antiqua" w:hAnsi="Book Antiqua" w:cs="Arial"/>
          <w:color w:val="000000" w:themeColor="text1"/>
          <w:sz w:val="23"/>
          <w:szCs w:val="23"/>
        </w:rPr>
        <w:t>Poderá ainda ser rescindida por mútuo consentimento, ou unilateralmente pela Administração, a qualquer tempo, mediante notificação prévia de 30 (trinta) dias à Contratada, por motivo de interesse público e demais hipóteses previstas nos incisos I a XII e XVII do art. 78 da Lei nº 8.666/93, ou ainda, judicialmente, nos termos da legislação pertinente.</w:t>
      </w:r>
    </w:p>
    <w:p w14:paraId="60D33C61" w14:textId="1CEB97E0" w:rsidR="00355746" w:rsidRPr="00E20FD0"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7</w:t>
      </w:r>
      <w:r w:rsidR="00355746" w:rsidRPr="00E20FD0">
        <w:rPr>
          <w:rFonts w:ascii="Book Antiqua" w:hAnsi="Book Antiqua" w:cs="Arial"/>
          <w:b/>
          <w:bCs/>
          <w:color w:val="000000" w:themeColor="text1"/>
          <w:sz w:val="23"/>
          <w:szCs w:val="23"/>
        </w:rPr>
        <w:t>.</w:t>
      </w:r>
      <w:r w:rsidR="00355746">
        <w:rPr>
          <w:rFonts w:ascii="Book Antiqua" w:hAnsi="Book Antiqua" w:cs="Arial"/>
          <w:b/>
          <w:bCs/>
          <w:color w:val="000000" w:themeColor="text1"/>
          <w:sz w:val="23"/>
          <w:szCs w:val="23"/>
        </w:rPr>
        <w:t>6</w:t>
      </w:r>
      <w:r w:rsidR="00355746" w:rsidRPr="00E20FD0">
        <w:rPr>
          <w:rFonts w:ascii="Book Antiqua" w:hAnsi="Book Antiqua" w:cs="Arial"/>
          <w:b/>
          <w:bCs/>
          <w:color w:val="000000" w:themeColor="text1"/>
          <w:sz w:val="23"/>
          <w:szCs w:val="23"/>
        </w:rPr>
        <w:t xml:space="preserve">. </w:t>
      </w:r>
      <w:r w:rsidR="00355746" w:rsidRPr="00E20FD0">
        <w:rPr>
          <w:rFonts w:ascii="Book Antiqua" w:hAnsi="Book Antiqua" w:cs="Arial"/>
          <w:color w:val="000000" w:themeColor="text1"/>
          <w:sz w:val="23"/>
          <w:szCs w:val="23"/>
        </w:rPr>
        <w:t>A comunicação do cancelamento do preço registrado, nos casos previstos em Lei, será feita por correspondência com aviso de recebimento, juntando-se o comprovante aos autos que deram origem ao Registro de Preços.</w:t>
      </w:r>
    </w:p>
    <w:p w14:paraId="22C04675" w14:textId="28D8B9B8" w:rsidR="00355746"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7</w:t>
      </w:r>
      <w:r w:rsidR="00355746" w:rsidRPr="00E20FD0">
        <w:rPr>
          <w:rFonts w:ascii="Book Antiqua" w:hAnsi="Book Antiqua" w:cs="Arial"/>
          <w:b/>
          <w:bCs/>
          <w:color w:val="000000" w:themeColor="text1"/>
          <w:sz w:val="23"/>
          <w:szCs w:val="23"/>
        </w:rPr>
        <w:t>.</w:t>
      </w:r>
      <w:r w:rsidR="00355746">
        <w:rPr>
          <w:rFonts w:ascii="Book Antiqua" w:hAnsi="Book Antiqua" w:cs="Arial"/>
          <w:b/>
          <w:bCs/>
          <w:color w:val="000000" w:themeColor="text1"/>
          <w:sz w:val="23"/>
          <w:szCs w:val="23"/>
        </w:rPr>
        <w:t>7</w:t>
      </w:r>
      <w:r w:rsidR="00355746" w:rsidRPr="00E20FD0">
        <w:rPr>
          <w:rFonts w:ascii="Book Antiqua" w:hAnsi="Book Antiqua" w:cs="Arial"/>
          <w:b/>
          <w:bCs/>
          <w:color w:val="000000" w:themeColor="text1"/>
          <w:sz w:val="23"/>
          <w:szCs w:val="23"/>
        </w:rPr>
        <w:t xml:space="preserve">. </w:t>
      </w:r>
      <w:r w:rsidR="00355746" w:rsidRPr="00E20FD0">
        <w:rPr>
          <w:rFonts w:ascii="Book Antiqua" w:hAnsi="Book Antiqua" w:cs="Arial"/>
          <w:color w:val="000000" w:themeColor="text1"/>
          <w:sz w:val="23"/>
          <w:szCs w:val="23"/>
        </w:rPr>
        <w:t>No caso de ser ignorado, incerto ou inacessível o endereço da Detentora, a comunicação será feita por publicação na imprensa oficial, por 01 (uma) vez, considerando-se cancelado o preço registrado a partir da publicação.</w:t>
      </w:r>
    </w:p>
    <w:p w14:paraId="455BBB96" w14:textId="77777777" w:rsidR="00355746" w:rsidRDefault="00355746" w:rsidP="00355746">
      <w:pPr>
        <w:pStyle w:val="Default"/>
        <w:widowControl w:val="0"/>
        <w:suppressAutoHyphens/>
        <w:spacing w:line="276" w:lineRule="auto"/>
        <w:jc w:val="both"/>
        <w:rPr>
          <w:rFonts w:ascii="Book Antiqua" w:hAnsi="Book Antiqua" w:cs="Arial"/>
          <w:color w:val="000000" w:themeColor="text1"/>
          <w:sz w:val="23"/>
          <w:szCs w:val="23"/>
        </w:rPr>
      </w:pPr>
    </w:p>
    <w:p w14:paraId="6B385576" w14:textId="149592CB" w:rsidR="00355746" w:rsidRPr="003406F9" w:rsidRDefault="000444B5" w:rsidP="00355746">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8</w:t>
      </w:r>
      <w:r w:rsidR="00355746" w:rsidRPr="003406F9">
        <w:rPr>
          <w:rFonts w:ascii="Book Antiqua" w:hAnsi="Book Antiqua" w:cs="Arial"/>
          <w:b/>
          <w:bCs/>
          <w:color w:val="000000" w:themeColor="text1"/>
          <w:sz w:val="23"/>
          <w:szCs w:val="23"/>
        </w:rPr>
        <w:t xml:space="preserve">. CLÁUSULA </w:t>
      </w:r>
      <w:r>
        <w:rPr>
          <w:rFonts w:ascii="Book Antiqua" w:hAnsi="Book Antiqua" w:cs="Arial"/>
          <w:b/>
          <w:bCs/>
          <w:color w:val="000000" w:themeColor="text1"/>
          <w:sz w:val="23"/>
          <w:szCs w:val="23"/>
        </w:rPr>
        <w:t>OITAVA</w:t>
      </w:r>
      <w:r w:rsidR="00355746" w:rsidRPr="003406F9">
        <w:rPr>
          <w:rFonts w:ascii="Book Antiqua" w:hAnsi="Book Antiqua" w:cs="Arial"/>
          <w:b/>
          <w:bCs/>
          <w:color w:val="000000" w:themeColor="text1"/>
          <w:sz w:val="23"/>
          <w:szCs w:val="23"/>
        </w:rPr>
        <w:t xml:space="preserve"> </w:t>
      </w:r>
      <w:r w:rsidR="00355746">
        <w:rPr>
          <w:rFonts w:ascii="Book Antiqua" w:hAnsi="Book Antiqua" w:cs="Arial"/>
          <w:b/>
          <w:bCs/>
          <w:color w:val="000000" w:themeColor="text1"/>
          <w:sz w:val="23"/>
          <w:szCs w:val="23"/>
        </w:rPr>
        <w:t>-</w:t>
      </w:r>
      <w:r w:rsidR="00355746" w:rsidRPr="003406F9">
        <w:rPr>
          <w:rFonts w:ascii="Book Antiqua" w:hAnsi="Book Antiqua" w:cs="Arial"/>
          <w:b/>
          <w:bCs/>
          <w:color w:val="000000" w:themeColor="text1"/>
          <w:sz w:val="23"/>
          <w:szCs w:val="23"/>
        </w:rPr>
        <w:t xml:space="preserve"> </w:t>
      </w:r>
      <w:r w:rsidR="00355746">
        <w:rPr>
          <w:rFonts w:ascii="Book Antiqua" w:hAnsi="Book Antiqua" w:cs="Arial"/>
          <w:b/>
          <w:bCs/>
          <w:color w:val="000000" w:themeColor="text1"/>
          <w:sz w:val="23"/>
          <w:szCs w:val="23"/>
        </w:rPr>
        <w:t>DO TERMO DE CONTRATO OU INSTRUMENTO EQUIVALENTE E EXECUÇÃO</w:t>
      </w:r>
      <w:r w:rsidR="00355746" w:rsidRPr="003406F9">
        <w:rPr>
          <w:rFonts w:ascii="Book Antiqua" w:hAnsi="Book Antiqua" w:cs="Arial"/>
          <w:b/>
          <w:bCs/>
          <w:color w:val="000000" w:themeColor="text1"/>
          <w:sz w:val="23"/>
          <w:szCs w:val="23"/>
        </w:rPr>
        <w:t>:</w:t>
      </w:r>
    </w:p>
    <w:p w14:paraId="6B338640" w14:textId="6F9E75A2" w:rsidR="00355746" w:rsidRPr="00833F35"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8</w:t>
      </w:r>
      <w:r w:rsidR="00355746" w:rsidRPr="003406F9">
        <w:rPr>
          <w:rFonts w:ascii="Book Antiqua" w:hAnsi="Book Antiqua" w:cs="Arial"/>
          <w:b/>
          <w:bCs/>
          <w:color w:val="000000" w:themeColor="text1"/>
          <w:sz w:val="23"/>
          <w:szCs w:val="23"/>
        </w:rPr>
        <w:t xml:space="preserve">.1. </w:t>
      </w:r>
      <w:r w:rsidR="00355746" w:rsidRPr="00833F35">
        <w:rPr>
          <w:rFonts w:ascii="Book Antiqua" w:hAnsi="Book Antiqua" w:cs="Arial"/>
          <w:color w:val="000000" w:themeColor="text1"/>
          <w:sz w:val="23"/>
          <w:szCs w:val="23"/>
        </w:rPr>
        <w:t xml:space="preserve">Dentro da validade da Ata de Registro de Preços, o </w:t>
      </w:r>
      <w:r w:rsidR="00355746">
        <w:rPr>
          <w:rFonts w:ascii="Book Antiqua" w:hAnsi="Book Antiqua" w:cs="Arial"/>
          <w:color w:val="000000" w:themeColor="text1"/>
          <w:sz w:val="23"/>
          <w:szCs w:val="23"/>
        </w:rPr>
        <w:t>prestador</w:t>
      </w:r>
      <w:r w:rsidR="00355746" w:rsidRPr="00833F35">
        <w:rPr>
          <w:rFonts w:ascii="Book Antiqua" w:hAnsi="Book Antiqua" w:cs="Arial"/>
          <w:color w:val="000000" w:themeColor="text1"/>
          <w:sz w:val="23"/>
          <w:szCs w:val="23"/>
        </w:rPr>
        <w:t xml:space="preserve"> registrado poderá ser convocado para assinar o Termo de Contrato ou aceitar/retirar o instrumento equivalente (Nota de Empenho/Carta Contrato/ Autorização), dentro do prazo de até 02 (dois) dias úteis.</w:t>
      </w:r>
    </w:p>
    <w:p w14:paraId="32B24527" w14:textId="5891E454" w:rsidR="00355746" w:rsidRPr="00833F35"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8</w:t>
      </w:r>
      <w:r w:rsidR="00355746" w:rsidRPr="00833F35">
        <w:rPr>
          <w:rFonts w:ascii="Book Antiqua" w:hAnsi="Book Antiqua" w:cs="Arial"/>
          <w:b/>
          <w:bCs/>
          <w:color w:val="000000" w:themeColor="text1"/>
          <w:sz w:val="23"/>
          <w:szCs w:val="23"/>
        </w:rPr>
        <w:t xml:space="preserve">.2. </w:t>
      </w:r>
      <w:r w:rsidR="00355746">
        <w:rPr>
          <w:rFonts w:ascii="Book Antiqua" w:hAnsi="Book Antiqua" w:cs="Arial"/>
          <w:color w:val="000000" w:themeColor="text1"/>
          <w:sz w:val="23"/>
          <w:szCs w:val="23"/>
        </w:rPr>
        <w:t>O</w:t>
      </w:r>
      <w:r w:rsidR="00355746" w:rsidRPr="00833F35">
        <w:rPr>
          <w:rFonts w:ascii="Book Antiqua" w:hAnsi="Book Antiqua" w:cs="Arial"/>
          <w:color w:val="000000" w:themeColor="text1"/>
          <w:sz w:val="23"/>
          <w:szCs w:val="23"/>
        </w:rPr>
        <w:t xml:space="preserve"> adjudicatári</w:t>
      </w:r>
      <w:r w:rsidR="00355746">
        <w:rPr>
          <w:rFonts w:ascii="Book Antiqua" w:hAnsi="Book Antiqua" w:cs="Arial"/>
          <w:color w:val="000000" w:themeColor="text1"/>
          <w:sz w:val="23"/>
          <w:szCs w:val="23"/>
        </w:rPr>
        <w:t>o</w:t>
      </w:r>
      <w:r w:rsidR="00355746" w:rsidRPr="00833F35">
        <w:rPr>
          <w:rFonts w:ascii="Book Antiqua" w:hAnsi="Book Antiqua" w:cs="Arial"/>
          <w:color w:val="000000" w:themeColor="text1"/>
          <w:sz w:val="23"/>
          <w:szCs w:val="23"/>
        </w:rPr>
        <w:t xml:space="preserve"> terá o prazo de 02 (dois) dias úteis, contados a partir da data da sua convocação, para assinar o termo de contrato ou aceitar o instrumento equivalente, conforme o caso, sob pena de decair do direito à contratação, sem prejuízo das sanções previstas neste Edital.</w:t>
      </w:r>
    </w:p>
    <w:p w14:paraId="7C13C567" w14:textId="19D1BAF4" w:rsidR="00355746" w:rsidRPr="00833F35"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8</w:t>
      </w:r>
      <w:r w:rsidR="00355746" w:rsidRPr="00833F35">
        <w:rPr>
          <w:rFonts w:ascii="Book Antiqua" w:hAnsi="Book Antiqua" w:cs="Arial"/>
          <w:b/>
          <w:bCs/>
          <w:color w:val="000000" w:themeColor="text1"/>
          <w:sz w:val="23"/>
          <w:szCs w:val="23"/>
        </w:rPr>
        <w:t xml:space="preserve">.3. </w:t>
      </w:r>
      <w:r w:rsidR="00355746" w:rsidRPr="00833F35">
        <w:rPr>
          <w:rFonts w:ascii="Book Antiqua" w:hAnsi="Book Antiqua" w:cs="Arial"/>
          <w:color w:val="000000" w:themeColor="text1"/>
          <w:sz w:val="23"/>
          <w:szCs w:val="23"/>
        </w:rPr>
        <w:t>O prazo supracitado poderá ser prorrogado por igual período, quando solicitado durante o seu transcurso pela parte e, desde que ocorra motivo justificado e aceito pela Administração, pelo prazo máximo permitido em lei</w:t>
      </w:r>
      <w:r w:rsidR="00355746">
        <w:rPr>
          <w:rFonts w:ascii="Book Antiqua" w:hAnsi="Book Antiqua" w:cs="Arial"/>
          <w:color w:val="000000" w:themeColor="text1"/>
          <w:sz w:val="23"/>
          <w:szCs w:val="23"/>
        </w:rPr>
        <w:t>.</w:t>
      </w:r>
    </w:p>
    <w:p w14:paraId="1D88F143" w14:textId="2DD29129" w:rsidR="00355746" w:rsidRPr="00833F35"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lastRenderedPageBreak/>
        <w:t>8</w:t>
      </w:r>
      <w:r w:rsidR="00355746" w:rsidRPr="00833F35">
        <w:rPr>
          <w:rFonts w:ascii="Book Antiqua" w:hAnsi="Book Antiqua" w:cs="Arial"/>
          <w:b/>
          <w:bCs/>
          <w:color w:val="000000" w:themeColor="text1"/>
          <w:sz w:val="23"/>
          <w:szCs w:val="23"/>
        </w:rPr>
        <w:t xml:space="preserve">.4. </w:t>
      </w:r>
      <w:r w:rsidR="00355746" w:rsidRPr="00833F35">
        <w:rPr>
          <w:rFonts w:ascii="Book Antiqua" w:hAnsi="Book Antiqua" w:cs="Arial"/>
          <w:color w:val="000000" w:themeColor="text1"/>
          <w:sz w:val="23"/>
          <w:szCs w:val="23"/>
        </w:rPr>
        <w:t xml:space="preserve">Se </w:t>
      </w:r>
      <w:r w:rsidR="00355746">
        <w:rPr>
          <w:rFonts w:ascii="Book Antiqua" w:hAnsi="Book Antiqua" w:cs="Arial"/>
          <w:color w:val="000000" w:themeColor="text1"/>
          <w:sz w:val="23"/>
          <w:szCs w:val="23"/>
        </w:rPr>
        <w:t>o(s)</w:t>
      </w:r>
      <w:r w:rsidR="00355746" w:rsidRPr="00833F35">
        <w:rPr>
          <w:rFonts w:ascii="Book Antiqua" w:hAnsi="Book Antiqua" w:cs="Arial"/>
          <w:color w:val="000000" w:themeColor="text1"/>
          <w:sz w:val="23"/>
          <w:szCs w:val="23"/>
        </w:rPr>
        <w:t xml:space="preserve"> vencedor</w:t>
      </w:r>
      <w:r w:rsidR="00355746">
        <w:rPr>
          <w:rFonts w:ascii="Book Antiqua" w:hAnsi="Book Antiqua" w:cs="Arial"/>
          <w:color w:val="000000" w:themeColor="text1"/>
          <w:sz w:val="23"/>
          <w:szCs w:val="23"/>
        </w:rPr>
        <w:t>(s)</w:t>
      </w:r>
      <w:r w:rsidR="00355746" w:rsidRPr="00833F35">
        <w:rPr>
          <w:rFonts w:ascii="Book Antiqua" w:hAnsi="Book Antiqua" w:cs="Arial"/>
          <w:color w:val="000000" w:themeColor="text1"/>
          <w:sz w:val="23"/>
          <w:szCs w:val="23"/>
        </w:rPr>
        <w:t xml:space="preserve"> se recusar</w:t>
      </w:r>
      <w:r w:rsidR="00355746">
        <w:rPr>
          <w:rFonts w:ascii="Book Antiqua" w:hAnsi="Book Antiqua" w:cs="Arial"/>
          <w:color w:val="000000" w:themeColor="text1"/>
          <w:sz w:val="23"/>
          <w:szCs w:val="23"/>
        </w:rPr>
        <w:t>(em)</w:t>
      </w:r>
      <w:r w:rsidR="00355746" w:rsidRPr="00833F35">
        <w:rPr>
          <w:rFonts w:ascii="Book Antiqua" w:hAnsi="Book Antiqua" w:cs="Arial"/>
          <w:color w:val="000000" w:themeColor="text1"/>
          <w:sz w:val="23"/>
          <w:szCs w:val="23"/>
        </w:rPr>
        <w:t>, sem motivo justificado a assinar o termo de contrato ou aceitar o instrumento equivalente, dentro do prazo previsto, eis 02 (dois) dias úteis, caracterizará o descumprimento total da obrigação, decaindo o direito à contratação, sem prejuízo das sanções previstas no art. 81 da Lei nº 8.666/93, além de outras sanções cabíveis e previstas no art. 87 da Lei nº 8.666/93.</w:t>
      </w:r>
    </w:p>
    <w:p w14:paraId="299C6019" w14:textId="5C2D9621" w:rsidR="00355746" w:rsidRPr="00833F35"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8</w:t>
      </w:r>
      <w:r w:rsidR="00355746" w:rsidRPr="00833F35">
        <w:rPr>
          <w:rFonts w:ascii="Book Antiqua" w:hAnsi="Book Antiqua" w:cs="Arial"/>
          <w:b/>
          <w:bCs/>
          <w:color w:val="000000" w:themeColor="text1"/>
          <w:sz w:val="23"/>
          <w:szCs w:val="23"/>
        </w:rPr>
        <w:t>.5</w:t>
      </w:r>
      <w:r w:rsidR="00355746" w:rsidRPr="00833F35">
        <w:rPr>
          <w:rFonts w:ascii="Book Antiqua" w:hAnsi="Book Antiqua" w:cs="Arial"/>
          <w:color w:val="000000" w:themeColor="text1"/>
          <w:sz w:val="23"/>
          <w:szCs w:val="23"/>
        </w:rPr>
        <w:t xml:space="preserve">. O Aceite da Nota de Empenho ou do instrumento equivalente, emitida à empresa adjudicada, implica no reconhecimento de que a referida Nota está substituindo o contrato, aplicando-se à relação de negócios ali estabelecida as disposições da Lei nº 8.666/93; vincula à sua proposta e às previsões contidas no Edital e seus anexos; e reconhece que as hipóteses de rescisão são aquelas previstas nos artigos 77 e 78 da Lei nº 8.666/93 e reconhece os direitos da Administração previstos nos artigos 79 e 80 da mesma Lei. </w:t>
      </w:r>
    </w:p>
    <w:p w14:paraId="6F1F60DE" w14:textId="090013A8" w:rsidR="00355746"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8</w:t>
      </w:r>
      <w:r w:rsidR="00355746" w:rsidRPr="00833F35">
        <w:rPr>
          <w:rFonts w:ascii="Book Antiqua" w:hAnsi="Book Antiqua" w:cs="Arial"/>
          <w:b/>
          <w:bCs/>
          <w:color w:val="000000" w:themeColor="text1"/>
          <w:sz w:val="23"/>
          <w:szCs w:val="23"/>
        </w:rPr>
        <w:t xml:space="preserve">.6. </w:t>
      </w:r>
      <w:r w:rsidR="00355746" w:rsidRPr="00833F35">
        <w:rPr>
          <w:rFonts w:ascii="Book Antiqua" w:hAnsi="Book Antiqua" w:cs="Arial"/>
          <w:color w:val="000000" w:themeColor="text1"/>
          <w:sz w:val="23"/>
          <w:szCs w:val="23"/>
        </w:rPr>
        <w:t xml:space="preserve">As obrigações decorrentes da presente licitação estão previstas neste Edital, observando-se os termos da Lei nº 10.520 de 17 de julho de 2002, e subsidiariamente, os termos da Lei nº 8.666 de 21 de junho de 1993 e alterações posteriores. </w:t>
      </w:r>
    </w:p>
    <w:p w14:paraId="21D410EC" w14:textId="77777777" w:rsidR="00355746" w:rsidRPr="003406F9" w:rsidRDefault="00355746" w:rsidP="00355746">
      <w:pPr>
        <w:pStyle w:val="Default"/>
        <w:widowControl w:val="0"/>
        <w:suppressAutoHyphens/>
        <w:spacing w:line="276" w:lineRule="auto"/>
        <w:jc w:val="both"/>
        <w:rPr>
          <w:rFonts w:ascii="Book Antiqua" w:hAnsi="Book Antiqua" w:cs="Arial"/>
          <w:color w:val="000000" w:themeColor="text1"/>
          <w:sz w:val="23"/>
          <w:szCs w:val="23"/>
        </w:rPr>
      </w:pPr>
    </w:p>
    <w:p w14:paraId="5F99F357" w14:textId="40525922" w:rsidR="00355746" w:rsidRPr="003406F9" w:rsidRDefault="000444B5" w:rsidP="00355746">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9</w:t>
      </w:r>
      <w:r w:rsidR="00355746" w:rsidRPr="003406F9">
        <w:rPr>
          <w:rFonts w:ascii="Book Antiqua" w:hAnsi="Book Antiqua" w:cs="Arial"/>
          <w:b/>
          <w:bCs/>
          <w:color w:val="000000" w:themeColor="text1"/>
          <w:sz w:val="23"/>
          <w:szCs w:val="23"/>
        </w:rPr>
        <w:t xml:space="preserve">. CLÁUSULA </w:t>
      </w:r>
      <w:r>
        <w:rPr>
          <w:rFonts w:ascii="Book Antiqua" w:hAnsi="Book Antiqua" w:cs="Arial"/>
          <w:b/>
          <w:bCs/>
          <w:color w:val="000000" w:themeColor="text1"/>
          <w:sz w:val="23"/>
          <w:szCs w:val="23"/>
        </w:rPr>
        <w:t>NONA</w:t>
      </w:r>
      <w:r w:rsidR="00355746" w:rsidRPr="003406F9">
        <w:rPr>
          <w:rFonts w:ascii="Book Antiqua" w:hAnsi="Book Antiqua" w:cs="Arial"/>
          <w:b/>
          <w:bCs/>
          <w:color w:val="000000" w:themeColor="text1"/>
          <w:sz w:val="23"/>
          <w:szCs w:val="23"/>
        </w:rPr>
        <w:t xml:space="preserve"> - DAS </w:t>
      </w:r>
      <w:r w:rsidR="00355746">
        <w:rPr>
          <w:rFonts w:ascii="Book Antiqua" w:hAnsi="Book Antiqua" w:cs="Arial"/>
          <w:b/>
          <w:bCs/>
          <w:color w:val="000000" w:themeColor="text1"/>
          <w:sz w:val="23"/>
          <w:szCs w:val="23"/>
        </w:rPr>
        <w:t>PENALIDADES</w:t>
      </w:r>
      <w:r w:rsidR="00355746" w:rsidRPr="003406F9">
        <w:rPr>
          <w:rFonts w:ascii="Book Antiqua" w:hAnsi="Book Antiqua" w:cs="Arial"/>
          <w:b/>
          <w:bCs/>
          <w:color w:val="000000" w:themeColor="text1"/>
          <w:sz w:val="23"/>
          <w:szCs w:val="23"/>
        </w:rPr>
        <w:t>:</w:t>
      </w:r>
    </w:p>
    <w:p w14:paraId="301946FE" w14:textId="4FCA9E7D" w:rsidR="00355746" w:rsidRPr="00165542"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9</w:t>
      </w:r>
      <w:r w:rsidR="00355746" w:rsidRPr="003406F9">
        <w:rPr>
          <w:rFonts w:ascii="Book Antiqua" w:hAnsi="Book Antiqua" w:cs="Arial"/>
          <w:b/>
          <w:bCs/>
          <w:color w:val="000000" w:themeColor="text1"/>
          <w:sz w:val="23"/>
          <w:szCs w:val="23"/>
        </w:rPr>
        <w:t xml:space="preserve">.1. </w:t>
      </w:r>
      <w:r w:rsidR="00355746" w:rsidRPr="00165542">
        <w:rPr>
          <w:rFonts w:ascii="Book Antiqua" w:hAnsi="Book Antiqua" w:cs="Arial"/>
          <w:color w:val="000000" w:themeColor="text1"/>
          <w:sz w:val="23"/>
          <w:szCs w:val="23"/>
        </w:rPr>
        <w:t>O descumprimento da Ata de Registro de Preços ensejará aplicação das penalidades estabelecidas no Edital e Legislação pertinente</w:t>
      </w:r>
      <w:r w:rsidR="00355746">
        <w:rPr>
          <w:rFonts w:ascii="Book Antiqua" w:hAnsi="Book Antiqua" w:cs="Arial"/>
          <w:color w:val="000000" w:themeColor="text1"/>
          <w:sz w:val="23"/>
          <w:szCs w:val="23"/>
        </w:rPr>
        <w:t>;</w:t>
      </w:r>
    </w:p>
    <w:p w14:paraId="54C557D0" w14:textId="42D72A07" w:rsidR="00355746" w:rsidRPr="00165542"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9</w:t>
      </w:r>
      <w:r w:rsidR="00355746" w:rsidRPr="00165542">
        <w:rPr>
          <w:rFonts w:ascii="Book Antiqua" w:hAnsi="Book Antiqua" w:cs="Arial"/>
          <w:b/>
          <w:bCs/>
          <w:color w:val="000000" w:themeColor="text1"/>
          <w:sz w:val="23"/>
          <w:szCs w:val="23"/>
        </w:rPr>
        <w:t xml:space="preserve">.1.1. </w:t>
      </w:r>
      <w:r w:rsidR="00355746" w:rsidRPr="00165542">
        <w:rPr>
          <w:rFonts w:ascii="Book Antiqua" w:hAnsi="Book Antiqua" w:cs="Arial"/>
          <w:color w:val="000000" w:themeColor="text1"/>
          <w:sz w:val="23"/>
          <w:szCs w:val="23"/>
        </w:rPr>
        <w:t xml:space="preserve">As sanções do </w:t>
      </w:r>
      <w:r w:rsidR="00355746">
        <w:rPr>
          <w:rFonts w:ascii="Book Antiqua" w:hAnsi="Book Antiqua" w:cs="Arial"/>
          <w:color w:val="000000" w:themeColor="text1"/>
          <w:sz w:val="23"/>
          <w:szCs w:val="23"/>
        </w:rPr>
        <w:t>tópico</w:t>
      </w:r>
      <w:r w:rsidR="00355746" w:rsidRPr="00165542">
        <w:rPr>
          <w:rFonts w:ascii="Book Antiqua" w:hAnsi="Book Antiqua" w:cs="Arial"/>
          <w:color w:val="000000" w:themeColor="text1"/>
          <w:sz w:val="23"/>
          <w:szCs w:val="23"/>
        </w:rPr>
        <w:t xml:space="preserve"> acima também se aplicam aos integrantes do cadastro de reserva, em pregão para registro de preços que, convocados, não honrarem o compromisso assumido injustificadamente, nos termos do art. 49, parágrafo 1º do Decreto nº 10.024/19.</w:t>
      </w:r>
    </w:p>
    <w:p w14:paraId="31C6A2BA" w14:textId="221879E4" w:rsidR="00355746" w:rsidRPr="00165542"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9</w:t>
      </w:r>
      <w:r w:rsidR="00355746" w:rsidRPr="00165542">
        <w:rPr>
          <w:rFonts w:ascii="Book Antiqua" w:hAnsi="Book Antiqua" w:cs="Arial"/>
          <w:b/>
          <w:bCs/>
          <w:color w:val="000000" w:themeColor="text1"/>
          <w:sz w:val="23"/>
          <w:szCs w:val="23"/>
        </w:rPr>
        <w:t xml:space="preserve">.2. </w:t>
      </w:r>
      <w:r w:rsidR="00355746" w:rsidRPr="00165542">
        <w:rPr>
          <w:rFonts w:ascii="Book Antiqua" w:hAnsi="Book Antiqua" w:cs="Arial"/>
          <w:color w:val="000000" w:themeColor="text1"/>
          <w:sz w:val="23"/>
          <w:szCs w:val="23"/>
        </w:rPr>
        <w:t>É da competência do órgão gerenciador a aplicação das penalidades decorrentes do descumprimento do pactuado nesta ata de registro de preço</w:t>
      </w:r>
      <w:r w:rsidR="00101155">
        <w:rPr>
          <w:rFonts w:ascii="Book Antiqua" w:hAnsi="Book Antiqua" w:cs="Arial"/>
          <w:color w:val="000000" w:themeColor="text1"/>
          <w:sz w:val="23"/>
          <w:szCs w:val="23"/>
        </w:rPr>
        <w:t>s</w:t>
      </w:r>
      <w:r w:rsidR="00355746" w:rsidRPr="00165542">
        <w:rPr>
          <w:rFonts w:ascii="Book Antiqua" w:hAnsi="Book Antiqua" w:cs="Arial"/>
          <w:color w:val="000000" w:themeColor="text1"/>
          <w:sz w:val="23"/>
          <w:szCs w:val="23"/>
        </w:rPr>
        <w:t xml:space="preserve"> (art. 5º, inciso X, do Decreto nº 7.892/2013), exceto nas hipóteses em que o descumprimento disser respeito às contratações dos órgãos participantes, caso no qual caberá ao respectivo órgão participante a aplicação da penalidade (art. 6º, Parágrafo único, do Decreto nº 7.892/20130.</w:t>
      </w:r>
    </w:p>
    <w:p w14:paraId="2C5D7D15" w14:textId="44B0B3B9" w:rsidR="00355746"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9</w:t>
      </w:r>
      <w:r w:rsidR="00355746" w:rsidRPr="00165542">
        <w:rPr>
          <w:rFonts w:ascii="Book Antiqua" w:hAnsi="Book Antiqua" w:cs="Arial"/>
          <w:b/>
          <w:bCs/>
          <w:color w:val="000000" w:themeColor="text1"/>
          <w:sz w:val="23"/>
          <w:szCs w:val="23"/>
        </w:rPr>
        <w:t xml:space="preserve">.3. </w:t>
      </w:r>
      <w:r w:rsidR="00355746" w:rsidRPr="00165542">
        <w:rPr>
          <w:rFonts w:ascii="Book Antiqua" w:hAnsi="Book Antiqua" w:cs="Arial"/>
          <w:color w:val="000000" w:themeColor="text1"/>
          <w:sz w:val="23"/>
          <w:szCs w:val="23"/>
        </w:rPr>
        <w:t xml:space="preserve">O órgão participante deverá comunicar ao órgão gerenciador qualquer das ocorrências previstas no art. 20 do Decreto nº 7.892/2013, dada a necessidade de instauração de procedimento para cancelamento do registro do </w:t>
      </w:r>
      <w:r w:rsidR="00355746">
        <w:rPr>
          <w:rFonts w:ascii="Book Antiqua" w:hAnsi="Book Antiqua" w:cs="Arial"/>
          <w:color w:val="000000" w:themeColor="text1"/>
          <w:sz w:val="23"/>
          <w:szCs w:val="23"/>
        </w:rPr>
        <w:t>prestador</w:t>
      </w:r>
      <w:r w:rsidR="00355746" w:rsidRPr="00165542">
        <w:rPr>
          <w:rFonts w:ascii="Book Antiqua" w:hAnsi="Book Antiqua" w:cs="Arial"/>
          <w:color w:val="000000" w:themeColor="text1"/>
          <w:sz w:val="23"/>
          <w:szCs w:val="23"/>
        </w:rPr>
        <w:t>.</w:t>
      </w:r>
    </w:p>
    <w:p w14:paraId="19945B5C" w14:textId="77777777" w:rsidR="00355746" w:rsidRDefault="00355746" w:rsidP="00355746">
      <w:pPr>
        <w:pStyle w:val="Default"/>
        <w:widowControl w:val="0"/>
        <w:suppressAutoHyphens/>
        <w:spacing w:line="276" w:lineRule="auto"/>
        <w:jc w:val="both"/>
        <w:rPr>
          <w:rFonts w:ascii="Book Antiqua" w:hAnsi="Book Antiqua" w:cs="Arial"/>
          <w:color w:val="000000" w:themeColor="text1"/>
          <w:sz w:val="23"/>
          <w:szCs w:val="23"/>
        </w:rPr>
      </w:pPr>
    </w:p>
    <w:p w14:paraId="6B818BE5" w14:textId="3BB26BCB" w:rsidR="00355746" w:rsidRPr="003406F9" w:rsidRDefault="000444B5" w:rsidP="00355746">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10</w:t>
      </w:r>
      <w:r w:rsidR="00355746" w:rsidRPr="003406F9">
        <w:rPr>
          <w:rFonts w:ascii="Book Antiqua" w:hAnsi="Book Antiqua" w:cs="Arial"/>
          <w:b/>
          <w:bCs/>
          <w:color w:val="000000" w:themeColor="text1"/>
          <w:sz w:val="23"/>
          <w:szCs w:val="23"/>
        </w:rPr>
        <w:t xml:space="preserve">. CLÁUSULA </w:t>
      </w:r>
      <w:r>
        <w:rPr>
          <w:rFonts w:ascii="Book Antiqua" w:hAnsi="Book Antiqua" w:cs="Arial"/>
          <w:b/>
          <w:bCs/>
          <w:color w:val="000000" w:themeColor="text1"/>
          <w:sz w:val="23"/>
          <w:szCs w:val="23"/>
        </w:rPr>
        <w:t>DÉCIMA</w:t>
      </w:r>
      <w:r w:rsidR="00355746" w:rsidRPr="003406F9">
        <w:rPr>
          <w:rFonts w:ascii="Book Antiqua" w:hAnsi="Book Antiqua" w:cs="Arial"/>
          <w:b/>
          <w:bCs/>
          <w:color w:val="000000" w:themeColor="text1"/>
          <w:sz w:val="23"/>
          <w:szCs w:val="23"/>
        </w:rPr>
        <w:t xml:space="preserve"> - DA</w:t>
      </w:r>
      <w:r w:rsidR="00355746">
        <w:rPr>
          <w:rFonts w:ascii="Book Antiqua" w:hAnsi="Book Antiqua" w:cs="Arial"/>
          <w:b/>
          <w:bCs/>
          <w:color w:val="000000" w:themeColor="text1"/>
          <w:sz w:val="23"/>
          <w:szCs w:val="23"/>
        </w:rPr>
        <w:t>S</w:t>
      </w:r>
      <w:r w:rsidR="00355746" w:rsidRPr="003406F9">
        <w:rPr>
          <w:rFonts w:ascii="Book Antiqua" w:hAnsi="Book Antiqua" w:cs="Arial"/>
          <w:b/>
          <w:bCs/>
          <w:color w:val="000000" w:themeColor="text1"/>
          <w:sz w:val="23"/>
          <w:szCs w:val="23"/>
        </w:rPr>
        <w:t xml:space="preserve"> </w:t>
      </w:r>
      <w:r w:rsidR="00355746">
        <w:rPr>
          <w:rFonts w:ascii="Book Antiqua" w:hAnsi="Book Antiqua" w:cs="Arial"/>
          <w:b/>
          <w:bCs/>
          <w:color w:val="000000" w:themeColor="text1"/>
          <w:sz w:val="23"/>
          <w:szCs w:val="23"/>
        </w:rPr>
        <w:t>DISPOSIÇÕES GERAIS</w:t>
      </w:r>
      <w:r w:rsidR="00355746" w:rsidRPr="003406F9">
        <w:rPr>
          <w:rFonts w:ascii="Book Antiqua" w:hAnsi="Book Antiqua" w:cs="Arial"/>
          <w:b/>
          <w:bCs/>
          <w:color w:val="000000" w:themeColor="text1"/>
          <w:sz w:val="23"/>
          <w:szCs w:val="23"/>
        </w:rPr>
        <w:t>:</w:t>
      </w:r>
    </w:p>
    <w:p w14:paraId="63E0C83A" w14:textId="3102FEFC" w:rsidR="00355746" w:rsidRPr="003406F9" w:rsidRDefault="000444B5" w:rsidP="00355746">
      <w:pPr>
        <w:pStyle w:val="Default"/>
        <w:widowControl w:val="0"/>
        <w:suppressAutoHyphens/>
        <w:spacing w:line="276" w:lineRule="auto"/>
        <w:jc w:val="both"/>
        <w:rPr>
          <w:rFonts w:ascii="Book Antiqua" w:hAnsi="Book Antiqua" w:cs="Arial"/>
          <w:b/>
          <w:bCs/>
          <w:color w:val="000000" w:themeColor="text1"/>
          <w:sz w:val="23"/>
          <w:szCs w:val="23"/>
        </w:rPr>
      </w:pPr>
      <w:r>
        <w:rPr>
          <w:rFonts w:ascii="Book Antiqua" w:hAnsi="Book Antiqua" w:cs="Arial"/>
          <w:b/>
          <w:bCs/>
          <w:color w:val="000000" w:themeColor="text1"/>
          <w:sz w:val="23"/>
          <w:szCs w:val="23"/>
        </w:rPr>
        <w:t>10</w:t>
      </w:r>
      <w:r w:rsidR="00355746" w:rsidRPr="003406F9">
        <w:rPr>
          <w:rFonts w:ascii="Book Antiqua" w:hAnsi="Book Antiqua" w:cs="Arial"/>
          <w:b/>
          <w:bCs/>
          <w:color w:val="000000" w:themeColor="text1"/>
          <w:sz w:val="23"/>
          <w:szCs w:val="23"/>
        </w:rPr>
        <w:t xml:space="preserve">.1. </w:t>
      </w:r>
      <w:r w:rsidR="00355746" w:rsidRPr="003406F9">
        <w:rPr>
          <w:rFonts w:ascii="Book Antiqua" w:hAnsi="Book Antiqua" w:cs="Arial"/>
          <w:color w:val="000000" w:themeColor="text1"/>
          <w:sz w:val="23"/>
          <w:szCs w:val="23"/>
        </w:rPr>
        <w:t xml:space="preserve">Reger-se-á a presente Ata de Registro de Preços, no que for omisso, pelas disposições constantes na Lei nº 10.520/2002, na Lei Complementar nº 123/2006, no Decreto Federal nº 7.892/2013, no Decreto Federal nº 8.250/2014, Decreto Municipal nº 576/2013 e, subsidiariamente, na Lei nº 8.666/1993, respectivas atualizações e demais normas pertinentes e pelas condições estabelecidas no </w:t>
      </w:r>
      <w:r w:rsidR="00355746" w:rsidRPr="003406F9">
        <w:rPr>
          <w:rFonts w:ascii="Book Antiqua" w:hAnsi="Book Antiqua" w:cs="Arial"/>
          <w:b/>
          <w:bCs/>
          <w:color w:val="000000" w:themeColor="text1"/>
          <w:sz w:val="23"/>
          <w:szCs w:val="23"/>
        </w:rPr>
        <w:t xml:space="preserve">Edital do Pregão Presencial - SRP nº </w:t>
      </w:r>
      <w:r w:rsidR="00355746" w:rsidRPr="004A6930">
        <w:rPr>
          <w:rFonts w:ascii="Book Antiqua" w:hAnsi="Book Antiqua" w:cs="Arial"/>
          <w:b/>
          <w:bCs/>
          <w:color w:val="000000" w:themeColor="text1"/>
          <w:sz w:val="23"/>
          <w:szCs w:val="23"/>
        </w:rPr>
        <w:t>0</w:t>
      </w:r>
      <w:r>
        <w:rPr>
          <w:rFonts w:ascii="Book Antiqua" w:hAnsi="Book Antiqua" w:cs="Arial"/>
          <w:b/>
          <w:bCs/>
          <w:color w:val="000000" w:themeColor="text1"/>
          <w:sz w:val="23"/>
          <w:szCs w:val="23"/>
        </w:rPr>
        <w:t>22</w:t>
      </w:r>
      <w:r w:rsidR="00355746" w:rsidRPr="004A6930">
        <w:rPr>
          <w:rFonts w:ascii="Book Antiqua" w:hAnsi="Book Antiqua" w:cs="Arial"/>
          <w:b/>
          <w:bCs/>
          <w:color w:val="000000" w:themeColor="text1"/>
          <w:sz w:val="23"/>
          <w:szCs w:val="23"/>
        </w:rPr>
        <w:t>/2023.</w:t>
      </w:r>
    </w:p>
    <w:p w14:paraId="416E329C" w14:textId="52E03E35" w:rsidR="00355746"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10</w:t>
      </w:r>
      <w:r w:rsidR="00355746" w:rsidRPr="009C42BC">
        <w:rPr>
          <w:rFonts w:ascii="Book Antiqua" w:hAnsi="Book Antiqua" w:cs="Arial"/>
          <w:b/>
          <w:bCs/>
          <w:color w:val="000000" w:themeColor="text1"/>
          <w:sz w:val="23"/>
          <w:szCs w:val="23"/>
        </w:rPr>
        <w:t xml:space="preserve">.2. </w:t>
      </w:r>
      <w:r w:rsidR="00355746" w:rsidRPr="009C42BC">
        <w:rPr>
          <w:rFonts w:ascii="Book Antiqua" w:hAnsi="Book Antiqua" w:cs="Arial"/>
          <w:color w:val="000000" w:themeColor="text1"/>
          <w:sz w:val="23"/>
          <w:szCs w:val="23"/>
        </w:rPr>
        <w:t xml:space="preserve">As condições gerais </w:t>
      </w:r>
      <w:r w:rsidR="00355746">
        <w:rPr>
          <w:rFonts w:ascii="Book Antiqua" w:hAnsi="Book Antiqua" w:cs="Arial"/>
          <w:color w:val="000000" w:themeColor="text1"/>
          <w:sz w:val="23"/>
          <w:szCs w:val="23"/>
        </w:rPr>
        <w:t>da prestação do serviço</w:t>
      </w:r>
      <w:r w:rsidR="00355746" w:rsidRPr="009C42BC">
        <w:rPr>
          <w:rFonts w:ascii="Book Antiqua" w:hAnsi="Book Antiqua" w:cs="Arial"/>
          <w:color w:val="000000" w:themeColor="text1"/>
          <w:sz w:val="23"/>
          <w:szCs w:val="23"/>
        </w:rPr>
        <w:t>, tais como os prazos para entrega e recebimento do objeto, as obrigações da Secretaria Municipal de Saúde</w:t>
      </w:r>
      <w:r w:rsidR="00355746">
        <w:rPr>
          <w:rFonts w:ascii="Book Antiqua" w:hAnsi="Book Antiqua" w:cs="Arial"/>
          <w:color w:val="000000" w:themeColor="text1"/>
          <w:sz w:val="23"/>
          <w:szCs w:val="23"/>
        </w:rPr>
        <w:t>/</w:t>
      </w:r>
      <w:r w:rsidR="00355746" w:rsidRPr="009C42BC">
        <w:rPr>
          <w:rFonts w:ascii="Book Antiqua" w:hAnsi="Book Antiqua" w:cs="Arial"/>
          <w:color w:val="000000" w:themeColor="text1"/>
          <w:sz w:val="23"/>
          <w:szCs w:val="23"/>
        </w:rPr>
        <w:t>Fundo Municipal de Saúde de Catalão</w:t>
      </w:r>
      <w:r w:rsidR="00355746">
        <w:rPr>
          <w:rFonts w:ascii="Book Antiqua" w:hAnsi="Book Antiqua" w:cs="Arial"/>
          <w:color w:val="000000" w:themeColor="text1"/>
          <w:sz w:val="23"/>
          <w:szCs w:val="23"/>
        </w:rPr>
        <w:t>-</w:t>
      </w:r>
      <w:r w:rsidR="00355746" w:rsidRPr="009C42BC">
        <w:rPr>
          <w:rFonts w:ascii="Book Antiqua" w:hAnsi="Book Antiqua" w:cs="Arial"/>
          <w:color w:val="000000" w:themeColor="text1"/>
          <w:sz w:val="23"/>
          <w:szCs w:val="23"/>
        </w:rPr>
        <w:t>G</w:t>
      </w:r>
      <w:r w:rsidR="00355746">
        <w:rPr>
          <w:rFonts w:ascii="Book Antiqua" w:hAnsi="Book Antiqua" w:cs="Arial"/>
          <w:color w:val="000000" w:themeColor="text1"/>
          <w:sz w:val="23"/>
          <w:szCs w:val="23"/>
        </w:rPr>
        <w:t>O</w:t>
      </w:r>
      <w:r w:rsidR="00355746" w:rsidRPr="009C42BC">
        <w:rPr>
          <w:rFonts w:ascii="Book Antiqua" w:hAnsi="Book Antiqua" w:cs="Arial"/>
          <w:color w:val="000000" w:themeColor="text1"/>
          <w:sz w:val="23"/>
          <w:szCs w:val="23"/>
        </w:rPr>
        <w:t xml:space="preserve"> e do </w:t>
      </w:r>
      <w:r w:rsidR="00355746">
        <w:rPr>
          <w:rFonts w:ascii="Book Antiqua" w:hAnsi="Book Antiqua" w:cs="Arial"/>
          <w:color w:val="000000" w:themeColor="text1"/>
          <w:sz w:val="23"/>
          <w:szCs w:val="23"/>
        </w:rPr>
        <w:t>Prestador</w:t>
      </w:r>
      <w:r w:rsidR="00355746" w:rsidRPr="009C42BC">
        <w:rPr>
          <w:rFonts w:ascii="Book Antiqua" w:hAnsi="Book Antiqua" w:cs="Arial"/>
          <w:color w:val="000000" w:themeColor="text1"/>
          <w:sz w:val="23"/>
          <w:szCs w:val="23"/>
        </w:rPr>
        <w:t xml:space="preserve"> registrado, penalidades e demais condições do </w:t>
      </w:r>
      <w:r w:rsidR="00355746" w:rsidRPr="009C42BC">
        <w:rPr>
          <w:rFonts w:ascii="Book Antiqua" w:hAnsi="Book Antiqua" w:cs="Arial"/>
          <w:color w:val="000000" w:themeColor="text1"/>
          <w:sz w:val="23"/>
          <w:szCs w:val="23"/>
        </w:rPr>
        <w:lastRenderedPageBreak/>
        <w:t>ajuste, encontram-se definidos no Termo de Referência, anexo do Edital.</w:t>
      </w:r>
    </w:p>
    <w:p w14:paraId="3B9866D6" w14:textId="1D2FD263" w:rsidR="00355746" w:rsidRPr="009433EB"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10</w:t>
      </w:r>
      <w:r w:rsidR="00355746" w:rsidRPr="009433EB">
        <w:rPr>
          <w:rFonts w:ascii="Book Antiqua" w:hAnsi="Book Antiqua" w:cs="Arial"/>
          <w:b/>
          <w:bCs/>
          <w:color w:val="000000" w:themeColor="text1"/>
          <w:sz w:val="23"/>
          <w:szCs w:val="23"/>
        </w:rPr>
        <w:t xml:space="preserve">.3. </w:t>
      </w:r>
      <w:r w:rsidR="00355746" w:rsidRPr="009433EB">
        <w:rPr>
          <w:rFonts w:ascii="Book Antiqua" w:hAnsi="Book Antiqua" w:cs="Arial"/>
          <w:color w:val="000000" w:themeColor="text1"/>
          <w:sz w:val="23"/>
          <w:szCs w:val="23"/>
        </w:rPr>
        <w:t>É vedado efetuar acréscimos nos quantitativos fixados nesta ata de registro de preços, inclusive o acréscimo de que trata o parágrafo 1º do art. 65 da Lei nº 8.666/93, nos termos do art. 12, parágrafo 1º do Decreto nº 7.892/13.</w:t>
      </w:r>
    </w:p>
    <w:p w14:paraId="60ADE340" w14:textId="39E42005" w:rsidR="00355746" w:rsidRPr="009433EB"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10</w:t>
      </w:r>
      <w:r w:rsidR="00355746" w:rsidRPr="009433EB">
        <w:rPr>
          <w:rFonts w:ascii="Book Antiqua" w:hAnsi="Book Antiqua" w:cs="Arial"/>
          <w:b/>
          <w:bCs/>
          <w:color w:val="000000" w:themeColor="text1"/>
          <w:sz w:val="23"/>
          <w:szCs w:val="23"/>
        </w:rPr>
        <w:t xml:space="preserve">.4. </w:t>
      </w:r>
      <w:r w:rsidR="00355746" w:rsidRPr="009433EB">
        <w:rPr>
          <w:rFonts w:ascii="Book Antiqua" w:hAnsi="Book Antiqua" w:cs="Arial"/>
          <w:color w:val="000000" w:themeColor="text1"/>
          <w:sz w:val="23"/>
          <w:szCs w:val="23"/>
        </w:rPr>
        <w:t>A ata de realização da sessão pública do pregão, contendo a relação d</w:t>
      </w:r>
      <w:r w:rsidR="00355746">
        <w:rPr>
          <w:rFonts w:ascii="Book Antiqua" w:hAnsi="Book Antiqua" w:cs="Arial"/>
          <w:color w:val="000000" w:themeColor="text1"/>
          <w:sz w:val="23"/>
          <w:szCs w:val="23"/>
        </w:rPr>
        <w:t>o</w:t>
      </w:r>
      <w:r w:rsidR="00355746" w:rsidRPr="009433EB">
        <w:rPr>
          <w:rFonts w:ascii="Book Antiqua" w:hAnsi="Book Antiqua" w:cs="Arial"/>
          <w:color w:val="000000" w:themeColor="text1"/>
          <w:sz w:val="23"/>
          <w:szCs w:val="23"/>
        </w:rPr>
        <w:t xml:space="preserve">s licitantes que aceitarem cotar os </w:t>
      </w:r>
      <w:r w:rsidR="00355746">
        <w:rPr>
          <w:rFonts w:ascii="Book Antiqua" w:hAnsi="Book Antiqua" w:cs="Arial"/>
          <w:color w:val="000000" w:themeColor="text1"/>
          <w:sz w:val="23"/>
          <w:szCs w:val="23"/>
        </w:rPr>
        <w:t xml:space="preserve">serviços </w:t>
      </w:r>
      <w:r w:rsidR="00355746" w:rsidRPr="009433EB">
        <w:rPr>
          <w:rFonts w:ascii="Book Antiqua" w:hAnsi="Book Antiqua" w:cs="Arial"/>
          <w:color w:val="000000" w:themeColor="text1"/>
          <w:sz w:val="23"/>
          <w:szCs w:val="23"/>
        </w:rPr>
        <w:t xml:space="preserve">com preços iguais </w:t>
      </w:r>
      <w:r w:rsidR="00355746" w:rsidRPr="00C7144E">
        <w:rPr>
          <w:rFonts w:ascii="Book Antiqua" w:hAnsi="Book Antiqua" w:cs="Arial"/>
          <w:color w:val="000000" w:themeColor="text1"/>
          <w:sz w:val="23"/>
          <w:szCs w:val="23"/>
        </w:rPr>
        <w:t>ao</w:t>
      </w:r>
      <w:r w:rsidR="00355746">
        <w:rPr>
          <w:rFonts w:ascii="Book Antiqua" w:hAnsi="Book Antiqua" w:cs="Arial"/>
          <w:color w:val="000000" w:themeColor="text1"/>
          <w:sz w:val="23"/>
          <w:szCs w:val="23"/>
        </w:rPr>
        <w:t>(s)</w:t>
      </w:r>
      <w:r w:rsidR="00355746" w:rsidRPr="00C7144E">
        <w:rPr>
          <w:rFonts w:ascii="Book Antiqua" w:hAnsi="Book Antiqua" w:cs="Arial"/>
          <w:color w:val="000000" w:themeColor="text1"/>
          <w:sz w:val="23"/>
          <w:szCs w:val="23"/>
        </w:rPr>
        <w:t xml:space="preserve"> d</w:t>
      </w:r>
      <w:r w:rsidR="00355746">
        <w:rPr>
          <w:rFonts w:ascii="Book Antiqua" w:hAnsi="Book Antiqua" w:cs="Arial"/>
          <w:color w:val="000000" w:themeColor="text1"/>
          <w:sz w:val="23"/>
          <w:szCs w:val="23"/>
        </w:rPr>
        <w:t>o(s)</w:t>
      </w:r>
      <w:r w:rsidR="00355746" w:rsidRPr="00C7144E">
        <w:rPr>
          <w:rFonts w:ascii="Book Antiqua" w:hAnsi="Book Antiqua" w:cs="Arial"/>
          <w:color w:val="000000" w:themeColor="text1"/>
          <w:sz w:val="23"/>
          <w:szCs w:val="23"/>
        </w:rPr>
        <w:t xml:space="preserve"> licitante</w:t>
      </w:r>
      <w:r w:rsidR="00355746">
        <w:rPr>
          <w:rFonts w:ascii="Book Antiqua" w:hAnsi="Book Antiqua" w:cs="Arial"/>
          <w:color w:val="000000" w:themeColor="text1"/>
          <w:sz w:val="23"/>
          <w:szCs w:val="23"/>
        </w:rPr>
        <w:t>(s)</w:t>
      </w:r>
      <w:r w:rsidR="00355746" w:rsidRPr="00C7144E">
        <w:rPr>
          <w:rFonts w:ascii="Book Antiqua" w:hAnsi="Book Antiqua" w:cs="Arial"/>
          <w:color w:val="000000" w:themeColor="text1"/>
          <w:sz w:val="23"/>
          <w:szCs w:val="23"/>
        </w:rPr>
        <w:t xml:space="preserve"> vencedor</w:t>
      </w:r>
      <w:r w:rsidR="00355746">
        <w:rPr>
          <w:rFonts w:ascii="Book Antiqua" w:hAnsi="Book Antiqua" w:cs="Arial"/>
          <w:color w:val="000000" w:themeColor="text1"/>
          <w:sz w:val="23"/>
          <w:szCs w:val="23"/>
        </w:rPr>
        <w:t>(es)</w:t>
      </w:r>
      <w:r w:rsidR="00355746" w:rsidRPr="00C7144E">
        <w:rPr>
          <w:rFonts w:ascii="Book Antiqua" w:hAnsi="Book Antiqua" w:cs="Arial"/>
          <w:color w:val="000000" w:themeColor="text1"/>
          <w:sz w:val="23"/>
          <w:szCs w:val="23"/>
        </w:rPr>
        <w:t xml:space="preserve"> </w:t>
      </w:r>
      <w:r w:rsidR="00355746" w:rsidRPr="009433EB">
        <w:rPr>
          <w:rFonts w:ascii="Book Antiqua" w:hAnsi="Book Antiqua" w:cs="Arial"/>
          <w:color w:val="000000" w:themeColor="text1"/>
          <w:sz w:val="23"/>
          <w:szCs w:val="23"/>
        </w:rPr>
        <w:t>do certame, será anexada a esta Ata de Registro de Preços, nos termos do art. 11, parágrafo 4º do Decreto nº 7.892/2013.</w:t>
      </w:r>
    </w:p>
    <w:p w14:paraId="09F40158" w14:textId="74E49C86" w:rsidR="00355746" w:rsidRDefault="000444B5" w:rsidP="00355746">
      <w:pPr>
        <w:pStyle w:val="Default"/>
        <w:widowControl w:val="0"/>
        <w:suppressAutoHyphens/>
        <w:spacing w:line="276" w:lineRule="auto"/>
        <w:jc w:val="both"/>
        <w:rPr>
          <w:rFonts w:ascii="Book Antiqua" w:hAnsi="Book Antiqua" w:cs="Arial"/>
          <w:color w:val="000000" w:themeColor="text1"/>
          <w:sz w:val="23"/>
          <w:szCs w:val="23"/>
        </w:rPr>
      </w:pPr>
      <w:r>
        <w:rPr>
          <w:rFonts w:ascii="Book Antiqua" w:hAnsi="Book Antiqua" w:cs="Arial"/>
          <w:b/>
          <w:bCs/>
          <w:color w:val="000000" w:themeColor="text1"/>
          <w:sz w:val="23"/>
          <w:szCs w:val="23"/>
        </w:rPr>
        <w:t>10</w:t>
      </w:r>
      <w:r w:rsidR="00355746" w:rsidRPr="009433EB">
        <w:rPr>
          <w:rFonts w:ascii="Book Antiqua" w:hAnsi="Book Antiqua" w:cs="Arial"/>
          <w:b/>
          <w:bCs/>
          <w:color w:val="000000" w:themeColor="text1"/>
          <w:sz w:val="23"/>
          <w:szCs w:val="23"/>
        </w:rPr>
        <w:t>.5. A existência de preços registrados não obriga a Secretaria Municipal de Saúde</w:t>
      </w:r>
      <w:r w:rsidR="00355746">
        <w:rPr>
          <w:rFonts w:ascii="Book Antiqua" w:hAnsi="Book Antiqua" w:cs="Arial"/>
          <w:b/>
          <w:bCs/>
          <w:color w:val="000000" w:themeColor="text1"/>
          <w:sz w:val="23"/>
          <w:szCs w:val="23"/>
        </w:rPr>
        <w:t>/</w:t>
      </w:r>
      <w:r w:rsidR="00355746" w:rsidRPr="009433EB">
        <w:rPr>
          <w:rFonts w:ascii="Book Antiqua" w:hAnsi="Book Antiqua" w:cs="Arial"/>
          <w:b/>
          <w:bCs/>
          <w:color w:val="000000" w:themeColor="text1"/>
          <w:sz w:val="23"/>
          <w:szCs w:val="23"/>
        </w:rPr>
        <w:t>Fundo Municipal de Saúde de Catalão</w:t>
      </w:r>
      <w:r w:rsidR="00355746">
        <w:rPr>
          <w:rFonts w:ascii="Book Antiqua" w:hAnsi="Book Antiqua" w:cs="Arial"/>
          <w:b/>
          <w:bCs/>
          <w:color w:val="000000" w:themeColor="text1"/>
          <w:sz w:val="23"/>
          <w:szCs w:val="23"/>
        </w:rPr>
        <w:t>-</w:t>
      </w:r>
      <w:r w:rsidR="00355746" w:rsidRPr="009433EB">
        <w:rPr>
          <w:rFonts w:ascii="Book Antiqua" w:hAnsi="Book Antiqua" w:cs="Arial"/>
          <w:b/>
          <w:bCs/>
          <w:color w:val="000000" w:themeColor="text1"/>
          <w:sz w:val="23"/>
          <w:szCs w:val="23"/>
        </w:rPr>
        <w:t>G</w:t>
      </w:r>
      <w:r w:rsidR="00355746">
        <w:rPr>
          <w:rFonts w:ascii="Book Antiqua" w:hAnsi="Book Antiqua" w:cs="Arial"/>
          <w:b/>
          <w:bCs/>
          <w:color w:val="000000" w:themeColor="text1"/>
          <w:sz w:val="23"/>
          <w:szCs w:val="23"/>
        </w:rPr>
        <w:t>O</w:t>
      </w:r>
      <w:r w:rsidR="00355746" w:rsidRPr="009433EB">
        <w:rPr>
          <w:rFonts w:ascii="Book Antiqua" w:hAnsi="Book Antiqua" w:cs="Arial"/>
          <w:b/>
          <w:bCs/>
          <w:color w:val="000000" w:themeColor="text1"/>
          <w:sz w:val="23"/>
          <w:szCs w:val="23"/>
        </w:rPr>
        <w:t xml:space="preserve"> a contratar, facultando-se a realização de licitação específica para a aquisição pretendida, assegurada preferência ao </w:t>
      </w:r>
      <w:r w:rsidR="00355746">
        <w:rPr>
          <w:rFonts w:ascii="Book Antiqua" w:hAnsi="Book Antiqua" w:cs="Arial"/>
          <w:b/>
          <w:bCs/>
          <w:color w:val="000000" w:themeColor="text1"/>
          <w:sz w:val="23"/>
          <w:szCs w:val="23"/>
        </w:rPr>
        <w:t>prestador</w:t>
      </w:r>
      <w:r>
        <w:rPr>
          <w:rFonts w:ascii="Book Antiqua" w:hAnsi="Book Antiqua" w:cs="Arial"/>
          <w:b/>
          <w:bCs/>
          <w:color w:val="000000" w:themeColor="text1"/>
          <w:sz w:val="23"/>
          <w:szCs w:val="23"/>
        </w:rPr>
        <w:t xml:space="preserve"> </w:t>
      </w:r>
      <w:r w:rsidR="00355746" w:rsidRPr="009433EB">
        <w:rPr>
          <w:rFonts w:ascii="Book Antiqua" w:hAnsi="Book Antiqua" w:cs="Arial"/>
          <w:b/>
          <w:bCs/>
          <w:color w:val="000000" w:themeColor="text1"/>
          <w:sz w:val="23"/>
          <w:szCs w:val="23"/>
        </w:rPr>
        <w:t>registrado em igualdade de condições.</w:t>
      </w:r>
    </w:p>
    <w:p w14:paraId="70E44071" w14:textId="77777777" w:rsidR="00355746" w:rsidRPr="003406F9" w:rsidRDefault="00355746" w:rsidP="00355746">
      <w:pPr>
        <w:pStyle w:val="Default"/>
        <w:widowControl w:val="0"/>
        <w:suppressAutoHyphens/>
        <w:spacing w:line="276" w:lineRule="auto"/>
        <w:jc w:val="both"/>
        <w:rPr>
          <w:rFonts w:ascii="Book Antiqua" w:hAnsi="Book Antiqua" w:cs="Arial"/>
          <w:color w:val="000000" w:themeColor="text1"/>
          <w:sz w:val="23"/>
          <w:szCs w:val="23"/>
        </w:rPr>
      </w:pPr>
    </w:p>
    <w:p w14:paraId="7F892715" w14:textId="2BD83A5C" w:rsidR="00355746" w:rsidRPr="003406F9" w:rsidRDefault="00355746" w:rsidP="00355746">
      <w:pPr>
        <w:pStyle w:val="Default"/>
        <w:widowControl w:val="0"/>
        <w:shd w:val="clear" w:color="auto" w:fill="A6A6A6" w:themeFill="background1" w:themeFillShade="A6"/>
        <w:suppressAutoHyphens/>
        <w:spacing w:line="276" w:lineRule="auto"/>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1</w:t>
      </w:r>
      <w:r w:rsidR="000444B5">
        <w:rPr>
          <w:rFonts w:ascii="Book Antiqua" w:hAnsi="Book Antiqua" w:cs="Arial"/>
          <w:b/>
          <w:bCs/>
          <w:color w:val="000000" w:themeColor="text1"/>
          <w:sz w:val="23"/>
          <w:szCs w:val="23"/>
        </w:rPr>
        <w:t>1</w:t>
      </w:r>
      <w:r>
        <w:rPr>
          <w:rFonts w:ascii="Book Antiqua" w:hAnsi="Book Antiqua" w:cs="Arial"/>
          <w:b/>
          <w:bCs/>
          <w:color w:val="000000" w:themeColor="text1"/>
          <w:sz w:val="23"/>
          <w:szCs w:val="23"/>
        </w:rPr>
        <w:t>.</w:t>
      </w:r>
      <w:r w:rsidRPr="003406F9">
        <w:rPr>
          <w:rFonts w:ascii="Book Antiqua" w:hAnsi="Book Antiqua" w:cs="Arial"/>
          <w:b/>
          <w:bCs/>
          <w:color w:val="000000" w:themeColor="text1"/>
          <w:sz w:val="23"/>
          <w:szCs w:val="23"/>
        </w:rPr>
        <w:t xml:space="preserve"> CLÁUSULA DÉCIMA </w:t>
      </w:r>
      <w:r w:rsidR="000444B5">
        <w:rPr>
          <w:rFonts w:ascii="Book Antiqua" w:hAnsi="Book Antiqua" w:cs="Arial"/>
          <w:b/>
          <w:bCs/>
          <w:color w:val="000000" w:themeColor="text1"/>
          <w:sz w:val="23"/>
          <w:szCs w:val="23"/>
        </w:rPr>
        <w:t xml:space="preserve">PRIMEIRA </w:t>
      </w:r>
      <w:r w:rsidRPr="003406F9">
        <w:rPr>
          <w:rFonts w:ascii="Book Antiqua" w:hAnsi="Book Antiqua" w:cs="Arial"/>
          <w:b/>
          <w:bCs/>
          <w:color w:val="000000" w:themeColor="text1"/>
          <w:sz w:val="23"/>
          <w:szCs w:val="23"/>
        </w:rPr>
        <w:t xml:space="preserve">- DO FORO: </w:t>
      </w:r>
    </w:p>
    <w:p w14:paraId="4BAD5088" w14:textId="3A4362E8" w:rsidR="00355746" w:rsidRPr="00237BEE" w:rsidRDefault="00355746" w:rsidP="00355746">
      <w:pPr>
        <w:pStyle w:val="Default"/>
        <w:widowControl w:val="0"/>
        <w:suppressAutoHyphens/>
        <w:spacing w:line="276" w:lineRule="auto"/>
        <w:jc w:val="both"/>
        <w:rPr>
          <w:rFonts w:ascii="Book Antiqua" w:hAnsi="Book Antiqua" w:cs="Arial"/>
          <w:color w:val="000000" w:themeColor="text1"/>
          <w:sz w:val="23"/>
          <w:szCs w:val="23"/>
        </w:rPr>
      </w:pPr>
      <w:r w:rsidRPr="003406F9">
        <w:rPr>
          <w:rFonts w:ascii="Book Antiqua" w:hAnsi="Book Antiqua" w:cs="Arial"/>
          <w:b/>
          <w:bCs/>
          <w:color w:val="000000" w:themeColor="text1"/>
          <w:sz w:val="23"/>
          <w:szCs w:val="23"/>
        </w:rPr>
        <w:t>1</w:t>
      </w:r>
      <w:r w:rsidR="000444B5">
        <w:rPr>
          <w:rFonts w:ascii="Book Antiqua" w:hAnsi="Book Antiqua" w:cs="Arial"/>
          <w:b/>
          <w:bCs/>
          <w:color w:val="000000" w:themeColor="text1"/>
          <w:sz w:val="23"/>
          <w:szCs w:val="23"/>
        </w:rPr>
        <w:t>1</w:t>
      </w:r>
      <w:r w:rsidRPr="003406F9">
        <w:rPr>
          <w:rFonts w:ascii="Book Antiqua" w:hAnsi="Book Antiqua" w:cs="Arial"/>
          <w:b/>
          <w:bCs/>
          <w:color w:val="000000" w:themeColor="text1"/>
          <w:sz w:val="23"/>
          <w:szCs w:val="23"/>
        </w:rPr>
        <w:t xml:space="preserve">.1. </w:t>
      </w:r>
      <w:r w:rsidRPr="00237BEE">
        <w:rPr>
          <w:rFonts w:ascii="Book Antiqua" w:hAnsi="Book Antiqua" w:cs="Arial"/>
          <w:color w:val="000000" w:themeColor="text1"/>
          <w:sz w:val="23"/>
          <w:szCs w:val="23"/>
        </w:rPr>
        <w:t>É competente o Foro da Comarca de Catalão</w:t>
      </w:r>
      <w:r>
        <w:rPr>
          <w:rFonts w:ascii="Book Antiqua" w:hAnsi="Book Antiqua" w:cs="Arial"/>
          <w:color w:val="000000" w:themeColor="text1"/>
          <w:sz w:val="23"/>
          <w:szCs w:val="23"/>
        </w:rPr>
        <w:t>-</w:t>
      </w:r>
      <w:r w:rsidRPr="00237BEE">
        <w:rPr>
          <w:rFonts w:ascii="Book Antiqua" w:hAnsi="Book Antiqua" w:cs="Arial"/>
          <w:color w:val="000000" w:themeColor="text1"/>
          <w:sz w:val="23"/>
          <w:szCs w:val="23"/>
        </w:rPr>
        <w:t>G</w:t>
      </w:r>
      <w:r>
        <w:rPr>
          <w:rFonts w:ascii="Book Antiqua" w:hAnsi="Book Antiqua" w:cs="Arial"/>
          <w:color w:val="000000" w:themeColor="text1"/>
          <w:sz w:val="23"/>
          <w:szCs w:val="23"/>
        </w:rPr>
        <w:t>O</w:t>
      </w:r>
      <w:r w:rsidRPr="00237BEE">
        <w:rPr>
          <w:rFonts w:ascii="Book Antiqua" w:hAnsi="Book Antiqua" w:cs="Arial"/>
          <w:color w:val="000000" w:themeColor="text1"/>
          <w:sz w:val="23"/>
          <w:szCs w:val="23"/>
        </w:rPr>
        <w:t xml:space="preserve"> para dirimir quaisquer questões decorrentes da utilização da presente Ata de Registro de Preços.</w:t>
      </w:r>
    </w:p>
    <w:p w14:paraId="52F74DA4" w14:textId="25FD5280" w:rsidR="00355746" w:rsidRPr="00237BEE" w:rsidRDefault="00355746" w:rsidP="00355746">
      <w:pPr>
        <w:pStyle w:val="Default"/>
        <w:widowControl w:val="0"/>
        <w:suppressAutoHyphens/>
        <w:spacing w:line="276" w:lineRule="auto"/>
        <w:jc w:val="both"/>
        <w:rPr>
          <w:rFonts w:ascii="Book Antiqua" w:hAnsi="Book Antiqua" w:cs="Arial"/>
          <w:color w:val="000000" w:themeColor="text1"/>
          <w:sz w:val="23"/>
          <w:szCs w:val="23"/>
        </w:rPr>
      </w:pPr>
      <w:r w:rsidRPr="00237BEE">
        <w:rPr>
          <w:rFonts w:ascii="Book Antiqua" w:hAnsi="Book Antiqua" w:cs="Arial"/>
          <w:b/>
          <w:bCs/>
          <w:color w:val="000000" w:themeColor="text1"/>
          <w:sz w:val="23"/>
          <w:szCs w:val="23"/>
        </w:rPr>
        <w:t>1</w:t>
      </w:r>
      <w:r w:rsidR="000444B5">
        <w:rPr>
          <w:rFonts w:ascii="Book Antiqua" w:hAnsi="Book Antiqua" w:cs="Arial"/>
          <w:b/>
          <w:bCs/>
          <w:color w:val="000000" w:themeColor="text1"/>
          <w:sz w:val="23"/>
          <w:szCs w:val="23"/>
        </w:rPr>
        <w:t>1</w:t>
      </w:r>
      <w:r w:rsidRPr="00237BEE">
        <w:rPr>
          <w:rFonts w:ascii="Book Antiqua" w:hAnsi="Book Antiqua" w:cs="Arial"/>
          <w:b/>
          <w:bCs/>
          <w:color w:val="000000" w:themeColor="text1"/>
          <w:sz w:val="23"/>
          <w:szCs w:val="23"/>
        </w:rPr>
        <w:t xml:space="preserve">.2. </w:t>
      </w:r>
      <w:r w:rsidRPr="00237BEE">
        <w:rPr>
          <w:rFonts w:ascii="Book Antiqua" w:hAnsi="Book Antiqua" w:cs="Arial"/>
          <w:color w:val="000000" w:themeColor="text1"/>
          <w:sz w:val="23"/>
          <w:szCs w:val="23"/>
        </w:rPr>
        <w:t>E por estarem justas e compromissadas, assinam a presente Ata, para todos os fins de direito, as partes.</w:t>
      </w:r>
    </w:p>
    <w:p w14:paraId="4EB58F06" w14:textId="77777777" w:rsidR="00355746" w:rsidRPr="00071569" w:rsidRDefault="00355746" w:rsidP="00C23255">
      <w:pPr>
        <w:pStyle w:val="Default"/>
        <w:spacing w:line="276" w:lineRule="auto"/>
        <w:jc w:val="both"/>
        <w:rPr>
          <w:rFonts w:ascii="Book Antiqua" w:hAnsi="Book Antiqua" w:cs="Arial"/>
          <w:color w:val="000000" w:themeColor="text1"/>
          <w:sz w:val="23"/>
          <w:szCs w:val="23"/>
        </w:rPr>
      </w:pPr>
    </w:p>
    <w:tbl>
      <w:tblPr>
        <w:tblW w:w="8755" w:type="dxa"/>
        <w:jc w:val="center"/>
        <w:tblBorders>
          <w:top w:val="nil"/>
          <w:left w:val="nil"/>
          <w:bottom w:val="nil"/>
          <w:right w:val="nil"/>
        </w:tblBorders>
        <w:tblLayout w:type="fixed"/>
        <w:tblLook w:val="0000" w:firstRow="0" w:lastRow="0" w:firstColumn="0" w:lastColumn="0" w:noHBand="0" w:noVBand="0"/>
      </w:tblPr>
      <w:tblGrid>
        <w:gridCol w:w="8755"/>
      </w:tblGrid>
      <w:tr w:rsidR="00C23255" w:rsidRPr="00071569" w14:paraId="01EF63D0" w14:textId="77777777" w:rsidTr="00910DE3">
        <w:trPr>
          <w:trHeight w:val="73"/>
          <w:jc w:val="center"/>
        </w:trPr>
        <w:tc>
          <w:tcPr>
            <w:tcW w:w="8755" w:type="dxa"/>
          </w:tcPr>
          <w:p w14:paraId="343D8FD3" w14:textId="6246D052" w:rsidR="00C23255" w:rsidRPr="00071569" w:rsidRDefault="00C23255" w:rsidP="000444B5">
            <w:pPr>
              <w:autoSpaceDE w:val="0"/>
              <w:autoSpaceDN w:val="0"/>
              <w:adjustRightInd w:val="0"/>
              <w:spacing w:after="0" w:line="276" w:lineRule="auto"/>
              <w:ind w:right="178"/>
              <w:jc w:val="center"/>
              <w:rPr>
                <w:rFonts w:ascii="Book Antiqua" w:hAnsi="Book Antiqua" w:cs="Arial"/>
                <w:color w:val="000000" w:themeColor="text1"/>
                <w:sz w:val="23"/>
                <w:szCs w:val="23"/>
              </w:rPr>
            </w:pPr>
            <w:r w:rsidRPr="00071569">
              <w:rPr>
                <w:rFonts w:ascii="Book Antiqua" w:hAnsi="Book Antiqua" w:cs="Arial"/>
                <w:color w:val="000000" w:themeColor="text1"/>
                <w:sz w:val="23"/>
                <w:szCs w:val="23"/>
              </w:rPr>
              <w:t>Catalão</w:t>
            </w:r>
            <w:r w:rsidR="008D371B">
              <w:rPr>
                <w:rFonts w:ascii="Book Antiqua" w:hAnsi="Book Antiqua" w:cs="Arial"/>
                <w:color w:val="000000" w:themeColor="text1"/>
                <w:sz w:val="23"/>
                <w:szCs w:val="23"/>
              </w:rPr>
              <w:t>-</w:t>
            </w:r>
            <w:r w:rsidRPr="00071569">
              <w:rPr>
                <w:rFonts w:ascii="Book Antiqua" w:hAnsi="Book Antiqua" w:cs="Arial"/>
                <w:color w:val="000000" w:themeColor="text1"/>
                <w:sz w:val="23"/>
                <w:szCs w:val="23"/>
              </w:rPr>
              <w:t>GO, aos _____dias do mês de ______________ de 202</w:t>
            </w:r>
            <w:r w:rsidR="008D371B">
              <w:rPr>
                <w:rFonts w:ascii="Book Antiqua" w:hAnsi="Book Antiqua" w:cs="Arial"/>
                <w:color w:val="000000" w:themeColor="text1"/>
                <w:sz w:val="23"/>
                <w:szCs w:val="23"/>
              </w:rPr>
              <w:t>3</w:t>
            </w:r>
            <w:r w:rsidRPr="00071569">
              <w:rPr>
                <w:rFonts w:ascii="Book Antiqua" w:hAnsi="Book Antiqua" w:cs="Arial"/>
                <w:color w:val="000000" w:themeColor="text1"/>
                <w:sz w:val="23"/>
                <w:szCs w:val="23"/>
              </w:rPr>
              <w:t>.</w:t>
            </w:r>
          </w:p>
          <w:p w14:paraId="38C35F34" w14:textId="77777777" w:rsidR="00C23255" w:rsidRPr="00071569" w:rsidRDefault="00C23255" w:rsidP="000444B5">
            <w:pPr>
              <w:autoSpaceDE w:val="0"/>
              <w:autoSpaceDN w:val="0"/>
              <w:adjustRightInd w:val="0"/>
              <w:spacing w:after="0" w:line="276" w:lineRule="auto"/>
              <w:jc w:val="center"/>
              <w:rPr>
                <w:rFonts w:ascii="Book Antiqua" w:hAnsi="Book Antiqua" w:cs="Arial"/>
                <w:color w:val="000000" w:themeColor="text1"/>
                <w:sz w:val="23"/>
                <w:szCs w:val="23"/>
              </w:rPr>
            </w:pPr>
          </w:p>
          <w:p w14:paraId="3A2827A8" w14:textId="5ADB9955" w:rsidR="00C23255" w:rsidRPr="00071569" w:rsidRDefault="00C23255" w:rsidP="000444B5">
            <w:pPr>
              <w:autoSpaceDE w:val="0"/>
              <w:autoSpaceDN w:val="0"/>
              <w:adjustRightInd w:val="0"/>
              <w:spacing w:after="0" w:line="276" w:lineRule="auto"/>
              <w:ind w:left="2302" w:hanging="2302"/>
              <w:jc w:val="center"/>
              <w:rPr>
                <w:rFonts w:ascii="Book Antiqua" w:hAnsi="Book Antiqua" w:cs="Arial"/>
                <w:b/>
                <w:bCs/>
                <w:color w:val="000000" w:themeColor="text1"/>
                <w:sz w:val="23"/>
                <w:szCs w:val="23"/>
              </w:rPr>
            </w:pPr>
            <w:r w:rsidRPr="00071569">
              <w:rPr>
                <w:rFonts w:ascii="Book Antiqua" w:hAnsi="Book Antiqua" w:cs="Arial"/>
                <w:b/>
                <w:bCs/>
                <w:color w:val="000000" w:themeColor="text1"/>
                <w:sz w:val="23"/>
                <w:szCs w:val="23"/>
              </w:rPr>
              <w:t>ÓRGÃO GERENCIADOR</w:t>
            </w:r>
          </w:p>
          <w:p w14:paraId="318622BC" w14:textId="77777777" w:rsidR="00C23255" w:rsidRPr="00071569" w:rsidRDefault="00C23255" w:rsidP="000444B5">
            <w:pPr>
              <w:autoSpaceDE w:val="0"/>
              <w:autoSpaceDN w:val="0"/>
              <w:adjustRightInd w:val="0"/>
              <w:spacing w:after="0" w:line="276" w:lineRule="auto"/>
              <w:jc w:val="center"/>
              <w:rPr>
                <w:rFonts w:ascii="Book Antiqua" w:hAnsi="Book Antiqua" w:cs="Arial"/>
                <w:color w:val="000000" w:themeColor="text1"/>
                <w:sz w:val="23"/>
                <w:szCs w:val="23"/>
              </w:rPr>
            </w:pPr>
          </w:p>
        </w:tc>
      </w:tr>
      <w:tr w:rsidR="00C23255" w:rsidRPr="00071569" w14:paraId="6569E538" w14:textId="77777777" w:rsidTr="00910DE3">
        <w:trPr>
          <w:trHeight w:val="163"/>
          <w:jc w:val="center"/>
        </w:trPr>
        <w:tc>
          <w:tcPr>
            <w:tcW w:w="8755" w:type="dxa"/>
          </w:tcPr>
          <w:p w14:paraId="57D4CA0C" w14:textId="35962F64" w:rsidR="00C23255" w:rsidRPr="00071569" w:rsidRDefault="00C23255" w:rsidP="000444B5">
            <w:pPr>
              <w:autoSpaceDE w:val="0"/>
              <w:autoSpaceDN w:val="0"/>
              <w:adjustRightInd w:val="0"/>
              <w:spacing w:after="0" w:line="276" w:lineRule="auto"/>
              <w:jc w:val="center"/>
              <w:rPr>
                <w:rFonts w:ascii="Book Antiqua" w:hAnsi="Book Antiqua" w:cs="Arial"/>
                <w:b/>
                <w:bCs/>
                <w:color w:val="000000" w:themeColor="text1"/>
                <w:sz w:val="23"/>
                <w:szCs w:val="23"/>
              </w:rPr>
            </w:pPr>
            <w:r w:rsidRPr="00071569">
              <w:rPr>
                <w:rFonts w:ascii="Book Antiqua" w:hAnsi="Book Antiqua" w:cs="Arial"/>
                <w:b/>
                <w:bCs/>
                <w:color w:val="000000" w:themeColor="text1"/>
                <w:sz w:val="23"/>
                <w:szCs w:val="23"/>
              </w:rPr>
              <w:t>EMPRESAS</w:t>
            </w:r>
          </w:p>
          <w:p w14:paraId="19582400" w14:textId="5DA4DD2D" w:rsidR="00C23255" w:rsidRPr="00071569" w:rsidRDefault="00C23255" w:rsidP="000444B5">
            <w:pPr>
              <w:autoSpaceDE w:val="0"/>
              <w:autoSpaceDN w:val="0"/>
              <w:adjustRightInd w:val="0"/>
              <w:spacing w:after="0" w:line="276" w:lineRule="auto"/>
              <w:jc w:val="center"/>
              <w:rPr>
                <w:rFonts w:ascii="Book Antiqua" w:hAnsi="Book Antiqua" w:cs="Arial"/>
                <w:color w:val="000000" w:themeColor="text1"/>
                <w:sz w:val="23"/>
                <w:szCs w:val="23"/>
              </w:rPr>
            </w:pPr>
            <w:r w:rsidRPr="00071569">
              <w:rPr>
                <w:rFonts w:ascii="Book Antiqua" w:hAnsi="Book Antiqua" w:cs="Arial"/>
                <w:b/>
                <w:bCs/>
                <w:color w:val="000000" w:themeColor="text1"/>
                <w:sz w:val="23"/>
                <w:szCs w:val="23"/>
              </w:rPr>
              <w:t>DETENTORAS DA ATA SRP</w:t>
            </w:r>
          </w:p>
        </w:tc>
      </w:tr>
    </w:tbl>
    <w:p w14:paraId="2A8B91A7" w14:textId="77777777" w:rsidR="00C23255" w:rsidRPr="00071569" w:rsidRDefault="00C23255" w:rsidP="00C23255">
      <w:pPr>
        <w:pStyle w:val="Default"/>
        <w:spacing w:line="276" w:lineRule="auto"/>
        <w:jc w:val="both"/>
        <w:rPr>
          <w:rFonts w:ascii="Book Antiqua" w:hAnsi="Book Antiqua" w:cs="Arial"/>
          <w:color w:val="000000" w:themeColor="text1"/>
          <w:sz w:val="23"/>
          <w:szCs w:val="23"/>
        </w:rPr>
      </w:pPr>
    </w:p>
    <w:p w14:paraId="475F7442" w14:textId="77777777" w:rsidR="00C23255" w:rsidRPr="00071569" w:rsidRDefault="00C23255" w:rsidP="00C23255">
      <w:pPr>
        <w:pStyle w:val="Default"/>
        <w:spacing w:line="276" w:lineRule="auto"/>
        <w:jc w:val="both"/>
        <w:rPr>
          <w:rFonts w:ascii="Book Antiqua" w:hAnsi="Book Antiqua" w:cs="Arial"/>
          <w:color w:val="000000" w:themeColor="text1"/>
          <w:sz w:val="23"/>
          <w:szCs w:val="23"/>
        </w:rPr>
      </w:pPr>
      <w:r w:rsidRPr="00071569">
        <w:rPr>
          <w:rFonts w:ascii="Book Antiqua" w:hAnsi="Book Antiqua" w:cs="Arial"/>
          <w:b/>
          <w:bCs/>
          <w:color w:val="000000" w:themeColor="text1"/>
          <w:sz w:val="23"/>
          <w:szCs w:val="23"/>
        </w:rPr>
        <w:t xml:space="preserve">Testemunhas: </w:t>
      </w:r>
    </w:p>
    <w:p w14:paraId="33FBD17B" w14:textId="77777777" w:rsidR="00C23255" w:rsidRPr="00071569" w:rsidRDefault="00C23255" w:rsidP="00C23255">
      <w:pPr>
        <w:pStyle w:val="Default"/>
        <w:spacing w:line="276" w:lineRule="auto"/>
        <w:jc w:val="both"/>
        <w:rPr>
          <w:rFonts w:ascii="Book Antiqua" w:hAnsi="Book Antiqua" w:cs="Arial"/>
          <w:color w:val="000000" w:themeColor="text1"/>
          <w:sz w:val="23"/>
          <w:szCs w:val="23"/>
        </w:rPr>
      </w:pPr>
      <w:r w:rsidRPr="00071569">
        <w:rPr>
          <w:rFonts w:ascii="Book Antiqua" w:hAnsi="Book Antiqua" w:cs="Arial"/>
          <w:color w:val="000000" w:themeColor="text1"/>
          <w:sz w:val="23"/>
          <w:szCs w:val="23"/>
        </w:rPr>
        <w:t xml:space="preserve">1. ________________________________________ CPF:________________________ </w:t>
      </w:r>
    </w:p>
    <w:p w14:paraId="5EA03CCA" w14:textId="77777777" w:rsidR="00C23255" w:rsidRPr="00071569" w:rsidRDefault="00C23255" w:rsidP="00C23255">
      <w:pPr>
        <w:pStyle w:val="Default"/>
        <w:spacing w:line="276" w:lineRule="auto"/>
        <w:jc w:val="both"/>
        <w:rPr>
          <w:rFonts w:ascii="Book Antiqua" w:hAnsi="Book Antiqua" w:cs="Arial"/>
          <w:color w:val="000000" w:themeColor="text1"/>
          <w:sz w:val="23"/>
          <w:szCs w:val="23"/>
        </w:rPr>
      </w:pPr>
      <w:r w:rsidRPr="00071569">
        <w:rPr>
          <w:rFonts w:ascii="Book Antiqua" w:hAnsi="Book Antiqua" w:cs="Arial"/>
          <w:color w:val="000000" w:themeColor="text1"/>
          <w:sz w:val="23"/>
          <w:szCs w:val="23"/>
        </w:rPr>
        <w:t>2. ________________________________________ CPF:________________________</w:t>
      </w:r>
    </w:p>
    <w:p w14:paraId="38C95CA6" w14:textId="1FF42625" w:rsidR="000444B5" w:rsidRDefault="000444B5" w:rsidP="00C23255">
      <w:pPr>
        <w:spacing w:after="0" w:line="276" w:lineRule="auto"/>
        <w:jc w:val="both"/>
        <w:rPr>
          <w:rFonts w:ascii="Book Antiqua" w:hAnsi="Book Antiqua" w:cs="Arial"/>
          <w:color w:val="000000" w:themeColor="text1"/>
          <w:sz w:val="23"/>
          <w:szCs w:val="23"/>
        </w:rPr>
      </w:pPr>
    </w:p>
    <w:p w14:paraId="74682B1C" w14:textId="5B4AD0EC" w:rsidR="000444B5" w:rsidRDefault="000444B5" w:rsidP="00C23255">
      <w:pPr>
        <w:spacing w:after="0" w:line="276" w:lineRule="auto"/>
        <w:jc w:val="both"/>
        <w:rPr>
          <w:rFonts w:ascii="Book Antiqua" w:hAnsi="Book Antiqua" w:cs="Arial"/>
          <w:color w:val="000000" w:themeColor="text1"/>
          <w:sz w:val="23"/>
          <w:szCs w:val="23"/>
        </w:rPr>
      </w:pPr>
    </w:p>
    <w:p w14:paraId="7A2E220F" w14:textId="4095A87E" w:rsidR="000444B5" w:rsidRPr="00B13F33" w:rsidRDefault="000444B5" w:rsidP="000444B5">
      <w:pPr>
        <w:jc w:val="center"/>
        <w:rPr>
          <w:rFonts w:ascii="Bookman Old Style" w:hAnsi="Bookman Old Style" w:cs="Arial"/>
          <w:b/>
          <w:bCs/>
          <w:color w:val="000000" w:themeColor="text1"/>
          <w:sz w:val="23"/>
          <w:szCs w:val="23"/>
          <w:u w:val="single"/>
        </w:rPr>
      </w:pPr>
      <w:r w:rsidRPr="00B13F33">
        <w:rPr>
          <w:rFonts w:ascii="Bookman Old Style" w:hAnsi="Bookman Old Style" w:cs="Arial"/>
          <w:b/>
          <w:bCs/>
          <w:color w:val="000000" w:themeColor="text1"/>
          <w:sz w:val="23"/>
          <w:szCs w:val="23"/>
          <w:u w:val="single"/>
        </w:rPr>
        <w:t>ANEXO I</w:t>
      </w:r>
      <w:r w:rsidR="007C4222">
        <w:rPr>
          <w:rFonts w:ascii="Bookman Old Style" w:hAnsi="Bookman Old Style" w:cs="Arial"/>
          <w:b/>
          <w:bCs/>
          <w:color w:val="000000" w:themeColor="text1"/>
          <w:sz w:val="23"/>
          <w:szCs w:val="23"/>
          <w:u w:val="single"/>
        </w:rPr>
        <w:t xml:space="preserve"> DA ARP</w:t>
      </w:r>
    </w:p>
    <w:p w14:paraId="56DD90F5" w14:textId="77777777" w:rsidR="000444B5" w:rsidRPr="00705F41" w:rsidRDefault="000444B5" w:rsidP="000444B5">
      <w:pPr>
        <w:widowControl w:val="0"/>
        <w:suppressAutoHyphens/>
        <w:spacing w:after="0" w:line="276" w:lineRule="auto"/>
        <w:jc w:val="center"/>
        <w:rPr>
          <w:rFonts w:ascii="Bookman Old Style" w:hAnsi="Bookman Old Style" w:cs="Arial"/>
          <w:b/>
          <w:bCs/>
          <w:color w:val="000000" w:themeColor="text1"/>
          <w:sz w:val="23"/>
          <w:szCs w:val="23"/>
          <w:u w:val="single"/>
        </w:rPr>
      </w:pPr>
      <w:r w:rsidRPr="00B13F33">
        <w:rPr>
          <w:rFonts w:ascii="Bookman Old Style" w:hAnsi="Bookman Old Style" w:cs="Arial"/>
          <w:b/>
          <w:bCs/>
          <w:color w:val="000000" w:themeColor="text1"/>
          <w:sz w:val="23"/>
          <w:szCs w:val="23"/>
          <w:u w:val="single"/>
        </w:rPr>
        <w:t>CADASTRO DE RESERVA</w:t>
      </w:r>
    </w:p>
    <w:p w14:paraId="0D0EFC6C" w14:textId="77777777" w:rsidR="000444B5" w:rsidRDefault="000444B5" w:rsidP="000444B5">
      <w:pPr>
        <w:widowControl w:val="0"/>
        <w:suppressAutoHyphens/>
        <w:spacing w:after="0" w:line="276" w:lineRule="auto"/>
        <w:jc w:val="center"/>
        <w:rPr>
          <w:rFonts w:ascii="Book Antiqua" w:hAnsi="Book Antiqua" w:cs="Arial"/>
          <w:b/>
          <w:bCs/>
          <w:color w:val="000000" w:themeColor="text1"/>
          <w:sz w:val="23"/>
          <w:szCs w:val="23"/>
          <w:u w:val="single"/>
        </w:rPr>
      </w:pPr>
    </w:p>
    <w:p w14:paraId="12F6608D" w14:textId="77777777" w:rsidR="000444B5" w:rsidRPr="00B13F33" w:rsidRDefault="000444B5" w:rsidP="000444B5">
      <w:pPr>
        <w:widowControl w:val="0"/>
        <w:suppressAutoHyphens/>
        <w:spacing w:after="0" w:line="276" w:lineRule="auto"/>
        <w:jc w:val="center"/>
        <w:rPr>
          <w:rFonts w:ascii="Book Antiqua" w:hAnsi="Book Antiqua" w:cs="Arial"/>
          <w:b/>
          <w:bCs/>
          <w:color w:val="000000" w:themeColor="text1"/>
          <w:sz w:val="23"/>
          <w:szCs w:val="23"/>
        </w:rPr>
      </w:pPr>
      <w:r w:rsidRPr="00B13F33">
        <w:rPr>
          <w:rFonts w:ascii="Book Antiqua" w:hAnsi="Book Antiqua" w:cs="Arial"/>
          <w:b/>
          <w:bCs/>
          <w:color w:val="000000" w:themeColor="text1"/>
          <w:sz w:val="23"/>
          <w:szCs w:val="23"/>
        </w:rPr>
        <w:t>ITEM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9"/>
        <w:gridCol w:w="3024"/>
        <w:gridCol w:w="3017"/>
      </w:tblGrid>
      <w:tr w:rsidR="000444B5" w:rsidRPr="00B13F33" w14:paraId="1F10EA8C" w14:textId="77777777" w:rsidTr="005E2226">
        <w:trPr>
          <w:trHeight w:val="309"/>
        </w:trPr>
        <w:tc>
          <w:tcPr>
            <w:tcW w:w="1666" w:type="pct"/>
            <w:vAlign w:val="center"/>
          </w:tcPr>
          <w:p w14:paraId="10E2C63C" w14:textId="77777777" w:rsidR="000444B5" w:rsidRPr="00B13F33" w:rsidRDefault="000444B5" w:rsidP="005E2226">
            <w:pPr>
              <w:widowControl w:val="0"/>
              <w:suppressAutoHyphens/>
              <w:spacing w:after="0" w:line="276" w:lineRule="auto"/>
              <w:jc w:val="center"/>
              <w:rPr>
                <w:rFonts w:ascii="Bookman Old Style" w:hAnsi="Bookman Old Style" w:cs="Arial"/>
                <w:color w:val="000000" w:themeColor="text1"/>
                <w:sz w:val="23"/>
                <w:szCs w:val="23"/>
              </w:rPr>
            </w:pPr>
            <w:r w:rsidRPr="00B13F33">
              <w:rPr>
                <w:rFonts w:ascii="Bookman Old Style" w:hAnsi="Bookman Old Style" w:cs="Arial"/>
                <w:b/>
                <w:bCs/>
                <w:color w:val="000000" w:themeColor="text1"/>
                <w:sz w:val="23"/>
                <w:szCs w:val="23"/>
              </w:rPr>
              <w:t>ORDEM DE CLASSIFICAÇÃO</w:t>
            </w:r>
          </w:p>
        </w:tc>
        <w:tc>
          <w:tcPr>
            <w:tcW w:w="1669" w:type="pct"/>
            <w:vAlign w:val="center"/>
          </w:tcPr>
          <w:p w14:paraId="66DBAA6F" w14:textId="0D00DAD5" w:rsidR="000444B5" w:rsidRPr="00B13F33" w:rsidRDefault="000444B5" w:rsidP="005E2226">
            <w:pPr>
              <w:widowControl w:val="0"/>
              <w:suppressAutoHyphens/>
              <w:spacing w:after="0" w:line="276" w:lineRule="auto"/>
              <w:jc w:val="center"/>
              <w:rPr>
                <w:rFonts w:ascii="Bookman Old Style" w:hAnsi="Bookman Old Style" w:cs="Arial"/>
                <w:color w:val="000000" w:themeColor="text1"/>
                <w:sz w:val="23"/>
                <w:szCs w:val="23"/>
              </w:rPr>
            </w:pPr>
            <w:r>
              <w:rPr>
                <w:rFonts w:ascii="Bookman Old Style" w:hAnsi="Bookman Old Style" w:cs="Arial"/>
                <w:b/>
                <w:bCs/>
                <w:color w:val="000000" w:themeColor="text1"/>
                <w:sz w:val="23"/>
                <w:szCs w:val="23"/>
              </w:rPr>
              <w:t>PRESTADOR</w:t>
            </w:r>
          </w:p>
        </w:tc>
        <w:tc>
          <w:tcPr>
            <w:tcW w:w="1665" w:type="pct"/>
            <w:vAlign w:val="center"/>
          </w:tcPr>
          <w:p w14:paraId="14265ED6" w14:textId="77777777" w:rsidR="000444B5" w:rsidRPr="00B13F33" w:rsidRDefault="000444B5" w:rsidP="005E2226">
            <w:pPr>
              <w:widowControl w:val="0"/>
              <w:suppressAutoHyphens/>
              <w:spacing w:after="0" w:line="276" w:lineRule="auto"/>
              <w:jc w:val="center"/>
              <w:rPr>
                <w:rFonts w:ascii="Bookman Old Style" w:hAnsi="Bookman Old Style" w:cs="Arial"/>
                <w:color w:val="000000" w:themeColor="text1"/>
                <w:sz w:val="23"/>
                <w:szCs w:val="23"/>
              </w:rPr>
            </w:pPr>
            <w:r w:rsidRPr="00B13F33">
              <w:rPr>
                <w:rFonts w:ascii="Bookman Old Style" w:hAnsi="Bookman Old Style" w:cs="Arial"/>
                <w:b/>
                <w:bCs/>
                <w:color w:val="000000" w:themeColor="text1"/>
                <w:sz w:val="23"/>
                <w:szCs w:val="23"/>
              </w:rPr>
              <w:t>CNPJ</w:t>
            </w:r>
          </w:p>
        </w:tc>
      </w:tr>
      <w:tr w:rsidR="000444B5" w:rsidRPr="00B13F33" w14:paraId="53204D2B" w14:textId="77777777" w:rsidTr="005E2226">
        <w:trPr>
          <w:trHeight w:val="108"/>
        </w:trPr>
        <w:tc>
          <w:tcPr>
            <w:tcW w:w="1666" w:type="pct"/>
          </w:tcPr>
          <w:p w14:paraId="6702B62D" w14:textId="77777777" w:rsidR="000444B5" w:rsidRPr="00B13F33" w:rsidRDefault="000444B5" w:rsidP="005E2226">
            <w:pPr>
              <w:widowControl w:val="0"/>
              <w:suppressAutoHyphens/>
              <w:spacing w:after="0" w:line="276" w:lineRule="auto"/>
              <w:jc w:val="center"/>
              <w:rPr>
                <w:rFonts w:ascii="Book Antiqua" w:hAnsi="Book Antiqua" w:cs="Arial"/>
                <w:color w:val="000000" w:themeColor="text1"/>
                <w:sz w:val="23"/>
                <w:szCs w:val="23"/>
              </w:rPr>
            </w:pPr>
            <w:r w:rsidRPr="00B13F33">
              <w:rPr>
                <w:rFonts w:ascii="Book Antiqua" w:hAnsi="Book Antiqua" w:cs="Arial"/>
                <w:b/>
                <w:bCs/>
                <w:color w:val="000000" w:themeColor="text1"/>
                <w:sz w:val="23"/>
                <w:szCs w:val="23"/>
              </w:rPr>
              <w:t xml:space="preserve">1º </w:t>
            </w:r>
          </w:p>
        </w:tc>
        <w:tc>
          <w:tcPr>
            <w:tcW w:w="1669" w:type="pct"/>
          </w:tcPr>
          <w:p w14:paraId="6E13DAD3" w14:textId="77777777" w:rsidR="000444B5" w:rsidRPr="00B13F33" w:rsidRDefault="000444B5" w:rsidP="005E2226">
            <w:pPr>
              <w:widowControl w:val="0"/>
              <w:suppressAutoHyphens/>
              <w:spacing w:after="0" w:line="276" w:lineRule="auto"/>
              <w:jc w:val="center"/>
              <w:rPr>
                <w:rFonts w:ascii="Book Antiqua" w:hAnsi="Book Antiqua" w:cs="Arial"/>
                <w:color w:val="000000" w:themeColor="text1"/>
                <w:sz w:val="23"/>
                <w:szCs w:val="23"/>
              </w:rPr>
            </w:pPr>
          </w:p>
        </w:tc>
        <w:tc>
          <w:tcPr>
            <w:tcW w:w="1665" w:type="pct"/>
          </w:tcPr>
          <w:p w14:paraId="0ABEC1DF" w14:textId="77777777" w:rsidR="000444B5" w:rsidRPr="00B13F33" w:rsidRDefault="000444B5" w:rsidP="005E2226">
            <w:pPr>
              <w:widowControl w:val="0"/>
              <w:suppressAutoHyphens/>
              <w:spacing w:after="0" w:line="276" w:lineRule="auto"/>
              <w:jc w:val="center"/>
              <w:rPr>
                <w:rFonts w:ascii="Book Antiqua" w:hAnsi="Book Antiqua" w:cs="Arial"/>
                <w:color w:val="000000" w:themeColor="text1"/>
                <w:sz w:val="23"/>
                <w:szCs w:val="23"/>
              </w:rPr>
            </w:pPr>
          </w:p>
        </w:tc>
      </w:tr>
      <w:tr w:rsidR="000444B5" w:rsidRPr="00B13F33" w14:paraId="77FAB5D4" w14:textId="77777777" w:rsidTr="005E2226">
        <w:trPr>
          <w:trHeight w:val="108"/>
        </w:trPr>
        <w:tc>
          <w:tcPr>
            <w:tcW w:w="1666" w:type="pct"/>
          </w:tcPr>
          <w:p w14:paraId="193D5D90" w14:textId="77777777" w:rsidR="000444B5" w:rsidRPr="00B13F33" w:rsidRDefault="000444B5" w:rsidP="005E2226">
            <w:pPr>
              <w:widowControl w:val="0"/>
              <w:suppressAutoHyphens/>
              <w:spacing w:after="0" w:line="276" w:lineRule="auto"/>
              <w:jc w:val="center"/>
              <w:rPr>
                <w:rFonts w:ascii="Book Antiqua" w:hAnsi="Book Antiqua" w:cs="Arial"/>
                <w:color w:val="000000" w:themeColor="text1"/>
                <w:sz w:val="23"/>
                <w:szCs w:val="23"/>
              </w:rPr>
            </w:pPr>
            <w:r w:rsidRPr="00B13F33">
              <w:rPr>
                <w:rFonts w:ascii="Book Antiqua" w:hAnsi="Book Antiqua" w:cs="Arial"/>
                <w:b/>
                <w:bCs/>
                <w:color w:val="000000" w:themeColor="text1"/>
                <w:sz w:val="23"/>
                <w:szCs w:val="23"/>
              </w:rPr>
              <w:t xml:space="preserve">2º </w:t>
            </w:r>
          </w:p>
        </w:tc>
        <w:tc>
          <w:tcPr>
            <w:tcW w:w="1669" w:type="pct"/>
          </w:tcPr>
          <w:p w14:paraId="623B2937" w14:textId="77777777" w:rsidR="000444B5" w:rsidRPr="00B13F33" w:rsidRDefault="000444B5" w:rsidP="005E2226">
            <w:pPr>
              <w:widowControl w:val="0"/>
              <w:suppressAutoHyphens/>
              <w:spacing w:after="0" w:line="276" w:lineRule="auto"/>
              <w:jc w:val="center"/>
              <w:rPr>
                <w:rFonts w:ascii="Book Antiqua" w:hAnsi="Book Antiqua" w:cs="Arial"/>
                <w:color w:val="000000" w:themeColor="text1"/>
                <w:sz w:val="23"/>
                <w:szCs w:val="23"/>
              </w:rPr>
            </w:pPr>
          </w:p>
        </w:tc>
        <w:tc>
          <w:tcPr>
            <w:tcW w:w="1665" w:type="pct"/>
          </w:tcPr>
          <w:p w14:paraId="12A8FCE6" w14:textId="77777777" w:rsidR="000444B5" w:rsidRPr="00B13F33" w:rsidRDefault="000444B5" w:rsidP="005E2226">
            <w:pPr>
              <w:widowControl w:val="0"/>
              <w:suppressAutoHyphens/>
              <w:spacing w:after="0" w:line="276" w:lineRule="auto"/>
              <w:jc w:val="center"/>
              <w:rPr>
                <w:rFonts w:ascii="Book Antiqua" w:hAnsi="Book Antiqua" w:cs="Arial"/>
                <w:color w:val="000000" w:themeColor="text1"/>
                <w:sz w:val="23"/>
                <w:szCs w:val="23"/>
              </w:rPr>
            </w:pPr>
          </w:p>
        </w:tc>
      </w:tr>
      <w:tr w:rsidR="000444B5" w:rsidRPr="00B13F33" w14:paraId="0B275243" w14:textId="77777777" w:rsidTr="005E2226">
        <w:trPr>
          <w:trHeight w:val="108"/>
        </w:trPr>
        <w:tc>
          <w:tcPr>
            <w:tcW w:w="1666" w:type="pct"/>
          </w:tcPr>
          <w:p w14:paraId="681E81A5" w14:textId="77777777" w:rsidR="000444B5" w:rsidRPr="00B13F33" w:rsidRDefault="000444B5" w:rsidP="005E2226">
            <w:pPr>
              <w:widowControl w:val="0"/>
              <w:suppressAutoHyphens/>
              <w:spacing w:after="0" w:line="276" w:lineRule="auto"/>
              <w:jc w:val="center"/>
              <w:rPr>
                <w:rFonts w:ascii="Book Antiqua" w:hAnsi="Book Antiqua" w:cs="Arial"/>
                <w:color w:val="000000" w:themeColor="text1"/>
                <w:sz w:val="23"/>
                <w:szCs w:val="23"/>
              </w:rPr>
            </w:pPr>
            <w:r w:rsidRPr="00B13F33">
              <w:rPr>
                <w:rFonts w:ascii="Book Antiqua" w:hAnsi="Book Antiqua" w:cs="Arial"/>
                <w:b/>
                <w:bCs/>
                <w:color w:val="000000" w:themeColor="text1"/>
                <w:sz w:val="23"/>
                <w:szCs w:val="23"/>
              </w:rPr>
              <w:t xml:space="preserve">3º </w:t>
            </w:r>
          </w:p>
        </w:tc>
        <w:tc>
          <w:tcPr>
            <w:tcW w:w="1669" w:type="pct"/>
          </w:tcPr>
          <w:p w14:paraId="75608C0D" w14:textId="77777777" w:rsidR="000444B5" w:rsidRPr="00B13F33" w:rsidRDefault="000444B5" w:rsidP="005E2226">
            <w:pPr>
              <w:widowControl w:val="0"/>
              <w:suppressAutoHyphens/>
              <w:spacing w:after="0" w:line="276" w:lineRule="auto"/>
              <w:jc w:val="center"/>
              <w:rPr>
                <w:rFonts w:ascii="Book Antiqua" w:hAnsi="Book Antiqua" w:cs="Arial"/>
                <w:color w:val="000000" w:themeColor="text1"/>
                <w:sz w:val="23"/>
                <w:szCs w:val="23"/>
              </w:rPr>
            </w:pPr>
          </w:p>
        </w:tc>
        <w:tc>
          <w:tcPr>
            <w:tcW w:w="1665" w:type="pct"/>
          </w:tcPr>
          <w:p w14:paraId="13E9CB42" w14:textId="77777777" w:rsidR="000444B5" w:rsidRPr="00B13F33" w:rsidRDefault="000444B5" w:rsidP="005E2226">
            <w:pPr>
              <w:widowControl w:val="0"/>
              <w:suppressAutoHyphens/>
              <w:spacing w:after="0" w:line="276" w:lineRule="auto"/>
              <w:jc w:val="center"/>
              <w:rPr>
                <w:rFonts w:ascii="Book Antiqua" w:hAnsi="Book Antiqua" w:cs="Arial"/>
                <w:color w:val="000000" w:themeColor="text1"/>
                <w:sz w:val="23"/>
                <w:szCs w:val="23"/>
              </w:rPr>
            </w:pPr>
          </w:p>
        </w:tc>
      </w:tr>
    </w:tbl>
    <w:p w14:paraId="7E8B790D" w14:textId="77777777" w:rsidR="000444B5" w:rsidRDefault="000444B5" w:rsidP="000444B5">
      <w:pPr>
        <w:widowControl w:val="0"/>
        <w:suppressAutoHyphens/>
        <w:spacing w:after="0" w:line="276" w:lineRule="auto"/>
        <w:jc w:val="center"/>
        <w:rPr>
          <w:rFonts w:ascii="Book Antiqua" w:hAnsi="Book Antiqua" w:cs="Arial"/>
          <w:color w:val="000000" w:themeColor="text1"/>
          <w:sz w:val="23"/>
          <w:szCs w:val="23"/>
        </w:rPr>
      </w:pPr>
    </w:p>
    <w:p w14:paraId="3DA3632D" w14:textId="77777777" w:rsidR="000444B5" w:rsidRPr="00071569" w:rsidRDefault="000444B5" w:rsidP="00C23255">
      <w:pPr>
        <w:spacing w:after="0" w:line="276" w:lineRule="auto"/>
        <w:jc w:val="both"/>
        <w:rPr>
          <w:rFonts w:ascii="Book Antiqua" w:hAnsi="Book Antiqua" w:cs="Arial"/>
          <w:color w:val="000000" w:themeColor="text1"/>
          <w:sz w:val="23"/>
          <w:szCs w:val="23"/>
        </w:rPr>
      </w:pPr>
    </w:p>
    <w:p w14:paraId="3ECAA07B" w14:textId="77777777" w:rsidR="00C23255" w:rsidRDefault="00C23255" w:rsidP="00C23255">
      <w:pPr>
        <w:pStyle w:val="Default"/>
        <w:widowControl w:val="0"/>
        <w:suppressAutoHyphens/>
        <w:spacing w:line="276" w:lineRule="auto"/>
        <w:jc w:val="center"/>
        <w:rPr>
          <w:rFonts w:ascii="Book Antiqua" w:hAnsi="Book Antiqua" w:cs="Arial"/>
          <w:b/>
          <w:bCs/>
          <w:color w:val="000000" w:themeColor="text1"/>
          <w:sz w:val="23"/>
          <w:szCs w:val="23"/>
        </w:rPr>
      </w:pPr>
    </w:p>
    <w:p w14:paraId="7E7B5AE2" w14:textId="77777777" w:rsidR="00C23255" w:rsidRPr="00E215EA" w:rsidRDefault="00C23255" w:rsidP="00C23255">
      <w:pPr>
        <w:pStyle w:val="Default"/>
        <w:widowControl w:val="0"/>
        <w:suppressAutoHyphens/>
        <w:spacing w:line="276" w:lineRule="auto"/>
        <w:jc w:val="center"/>
        <w:rPr>
          <w:rFonts w:ascii="Bookman Old Style" w:hAnsi="Bookman Old Style" w:cs="Arial"/>
          <w:color w:val="000000" w:themeColor="text1"/>
          <w:sz w:val="23"/>
          <w:szCs w:val="23"/>
        </w:rPr>
      </w:pPr>
      <w:r w:rsidRPr="00E215EA">
        <w:rPr>
          <w:rFonts w:ascii="Bookman Old Style" w:hAnsi="Bookman Old Style" w:cs="Arial"/>
          <w:b/>
          <w:bCs/>
          <w:color w:val="000000" w:themeColor="text1"/>
          <w:sz w:val="23"/>
          <w:szCs w:val="23"/>
        </w:rPr>
        <w:t>ANEXO V</w:t>
      </w:r>
    </w:p>
    <w:p w14:paraId="5D5A85E3" w14:textId="77777777" w:rsidR="00C23255" w:rsidRPr="00E215EA" w:rsidRDefault="00C23255" w:rsidP="00C23255">
      <w:pPr>
        <w:pStyle w:val="Default"/>
        <w:widowControl w:val="0"/>
        <w:suppressAutoHyphens/>
        <w:spacing w:line="276" w:lineRule="auto"/>
        <w:jc w:val="center"/>
        <w:rPr>
          <w:rFonts w:ascii="Bookman Old Style" w:hAnsi="Bookman Old Style" w:cs="Arial"/>
          <w:color w:val="000000" w:themeColor="text1"/>
          <w:sz w:val="23"/>
          <w:szCs w:val="23"/>
        </w:rPr>
      </w:pPr>
      <w:r w:rsidRPr="00E215EA">
        <w:rPr>
          <w:rFonts w:ascii="Bookman Old Style" w:hAnsi="Bookman Old Style" w:cs="Arial"/>
          <w:b/>
          <w:bCs/>
          <w:color w:val="000000" w:themeColor="text1"/>
          <w:sz w:val="23"/>
          <w:szCs w:val="23"/>
        </w:rPr>
        <w:t>MODELO DE PROCURAÇÃO</w:t>
      </w:r>
    </w:p>
    <w:p w14:paraId="74CF43FB" w14:textId="77777777" w:rsidR="00C23255" w:rsidRPr="006C4809" w:rsidRDefault="00C23255" w:rsidP="00C23255">
      <w:pPr>
        <w:pStyle w:val="Default"/>
        <w:widowControl w:val="0"/>
        <w:suppressAutoHyphens/>
        <w:spacing w:line="276" w:lineRule="auto"/>
        <w:jc w:val="center"/>
        <w:rPr>
          <w:rFonts w:ascii="Book Antiqua" w:hAnsi="Book Antiqua" w:cs="Arial"/>
          <w:color w:val="000000" w:themeColor="text1"/>
          <w:sz w:val="23"/>
          <w:szCs w:val="23"/>
        </w:rPr>
      </w:pPr>
      <w:r w:rsidRPr="006C4809">
        <w:rPr>
          <w:rFonts w:ascii="Book Antiqua" w:hAnsi="Book Antiqua" w:cs="Arial"/>
          <w:color w:val="000000" w:themeColor="text1"/>
          <w:sz w:val="23"/>
          <w:szCs w:val="23"/>
        </w:rPr>
        <w:t>(Impresso em papel timbrado da empresa)</w:t>
      </w:r>
    </w:p>
    <w:p w14:paraId="4E6FF150" w14:textId="77777777" w:rsidR="00C2325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37897117" w14:textId="77777777" w:rsidR="00C23255" w:rsidRPr="006C4809"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2EC44FD4" w14:textId="6CAAD6C0" w:rsidR="00C23255" w:rsidRPr="006C4809"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6C4809">
        <w:rPr>
          <w:rFonts w:ascii="Book Antiqua" w:hAnsi="Book Antiqua" w:cs="Arial"/>
          <w:b/>
          <w:bCs/>
          <w:color w:val="000000" w:themeColor="text1"/>
          <w:sz w:val="23"/>
          <w:szCs w:val="23"/>
        </w:rPr>
        <w:t>Referência: Pregão Presencial nº 0</w:t>
      </w:r>
      <w:r w:rsidR="008D371B">
        <w:rPr>
          <w:rFonts w:ascii="Book Antiqua" w:hAnsi="Book Antiqua" w:cs="Arial"/>
          <w:b/>
          <w:bCs/>
          <w:color w:val="000000" w:themeColor="text1"/>
          <w:sz w:val="23"/>
          <w:szCs w:val="23"/>
        </w:rPr>
        <w:t>22</w:t>
      </w:r>
      <w:r w:rsidRPr="006C4809">
        <w:rPr>
          <w:rFonts w:ascii="Book Antiqua" w:hAnsi="Book Antiqua" w:cs="Arial"/>
          <w:b/>
          <w:bCs/>
          <w:color w:val="000000" w:themeColor="text1"/>
          <w:sz w:val="23"/>
          <w:szCs w:val="23"/>
        </w:rPr>
        <w:t>/202</w:t>
      </w:r>
      <w:r w:rsidR="008D371B">
        <w:rPr>
          <w:rFonts w:ascii="Book Antiqua" w:hAnsi="Book Antiqua" w:cs="Arial"/>
          <w:b/>
          <w:bCs/>
          <w:color w:val="000000" w:themeColor="text1"/>
          <w:sz w:val="23"/>
          <w:szCs w:val="23"/>
        </w:rPr>
        <w:t>3</w:t>
      </w:r>
    </w:p>
    <w:p w14:paraId="3C375501" w14:textId="17C72A47" w:rsidR="00C23255" w:rsidRPr="006C4809"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6C4809">
        <w:rPr>
          <w:rFonts w:ascii="Book Antiqua" w:hAnsi="Book Antiqua" w:cs="Arial"/>
          <w:b/>
          <w:bCs/>
          <w:color w:val="000000" w:themeColor="text1"/>
          <w:sz w:val="23"/>
          <w:szCs w:val="23"/>
        </w:rPr>
        <w:t xml:space="preserve">Processo nº: </w:t>
      </w:r>
      <w:r w:rsidR="00805763">
        <w:rPr>
          <w:rFonts w:ascii="Book Antiqua" w:hAnsi="Book Antiqua" w:cs="Arial"/>
          <w:b/>
          <w:bCs/>
          <w:color w:val="000000" w:themeColor="text1"/>
          <w:sz w:val="23"/>
          <w:szCs w:val="23"/>
        </w:rPr>
        <w:t>202</w:t>
      </w:r>
      <w:r w:rsidR="008D371B">
        <w:rPr>
          <w:rFonts w:ascii="Book Antiqua" w:hAnsi="Book Antiqua" w:cs="Arial"/>
          <w:b/>
          <w:bCs/>
          <w:color w:val="000000" w:themeColor="text1"/>
          <w:sz w:val="23"/>
          <w:szCs w:val="23"/>
        </w:rPr>
        <w:t>3024983</w:t>
      </w:r>
    </w:p>
    <w:p w14:paraId="31C4CACD" w14:textId="77777777" w:rsidR="00C23255" w:rsidRDefault="00C23255" w:rsidP="00C23255">
      <w:pPr>
        <w:pStyle w:val="Default"/>
        <w:widowControl w:val="0"/>
        <w:suppressAutoHyphens/>
        <w:spacing w:line="276" w:lineRule="auto"/>
        <w:jc w:val="both"/>
        <w:rPr>
          <w:rFonts w:ascii="Book Antiqua" w:hAnsi="Book Antiqua" w:cs="Arial"/>
          <w:b/>
          <w:bCs/>
          <w:color w:val="000000" w:themeColor="text1"/>
          <w:sz w:val="23"/>
          <w:szCs w:val="23"/>
        </w:rPr>
      </w:pPr>
    </w:p>
    <w:p w14:paraId="65A4E03B" w14:textId="77777777" w:rsidR="00C23255" w:rsidRDefault="00C23255" w:rsidP="00C23255">
      <w:pPr>
        <w:pStyle w:val="Default"/>
        <w:widowControl w:val="0"/>
        <w:suppressAutoHyphens/>
        <w:spacing w:line="276" w:lineRule="auto"/>
        <w:jc w:val="both"/>
        <w:rPr>
          <w:rFonts w:ascii="Book Antiqua" w:hAnsi="Book Antiqua" w:cs="Arial"/>
          <w:b/>
          <w:bCs/>
          <w:color w:val="000000" w:themeColor="text1"/>
          <w:sz w:val="23"/>
          <w:szCs w:val="23"/>
        </w:rPr>
      </w:pPr>
    </w:p>
    <w:p w14:paraId="013B1566" w14:textId="77777777" w:rsidR="00C23255" w:rsidRDefault="00C23255" w:rsidP="00C23255">
      <w:pPr>
        <w:pStyle w:val="Default"/>
        <w:widowControl w:val="0"/>
        <w:suppressAutoHyphens/>
        <w:spacing w:line="276" w:lineRule="auto"/>
        <w:jc w:val="both"/>
        <w:rPr>
          <w:rFonts w:ascii="Book Antiqua" w:hAnsi="Book Antiqua" w:cs="Arial"/>
          <w:b/>
          <w:bCs/>
          <w:color w:val="000000" w:themeColor="text1"/>
          <w:sz w:val="23"/>
          <w:szCs w:val="23"/>
        </w:rPr>
      </w:pPr>
    </w:p>
    <w:p w14:paraId="52B094FD" w14:textId="77777777" w:rsidR="00C23255" w:rsidRDefault="00C23255" w:rsidP="00C23255">
      <w:pPr>
        <w:pStyle w:val="Default"/>
        <w:widowControl w:val="0"/>
        <w:suppressAutoHyphens/>
        <w:spacing w:line="276" w:lineRule="auto"/>
        <w:jc w:val="both"/>
        <w:rPr>
          <w:rFonts w:ascii="Book Antiqua" w:hAnsi="Book Antiqua" w:cs="Arial"/>
          <w:b/>
          <w:bCs/>
          <w:color w:val="000000" w:themeColor="text1"/>
          <w:sz w:val="23"/>
          <w:szCs w:val="23"/>
        </w:rPr>
      </w:pPr>
    </w:p>
    <w:p w14:paraId="5B508AD2" w14:textId="77777777" w:rsidR="00C23255" w:rsidRPr="006C4809"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6C4809">
        <w:rPr>
          <w:rFonts w:ascii="Book Antiqua" w:hAnsi="Book Antiqua" w:cs="Arial"/>
          <w:b/>
          <w:bCs/>
          <w:color w:val="000000" w:themeColor="text1"/>
          <w:sz w:val="23"/>
          <w:szCs w:val="23"/>
        </w:rPr>
        <w:t xml:space="preserve">OUTORGANTE: </w:t>
      </w:r>
      <w:r w:rsidRPr="006C4809">
        <w:rPr>
          <w:rFonts w:ascii="Book Antiqua" w:hAnsi="Book Antiqua" w:cs="Arial"/>
          <w:color w:val="000000" w:themeColor="text1"/>
          <w:sz w:val="23"/>
          <w:szCs w:val="23"/>
        </w:rPr>
        <w:t xml:space="preserve">(nome, endereço, razão social da empresa com demais informações cabíveis de natureza legal). </w:t>
      </w:r>
    </w:p>
    <w:p w14:paraId="3BEA8896" w14:textId="77777777" w:rsidR="00C23255" w:rsidRDefault="00C23255" w:rsidP="00C23255">
      <w:pPr>
        <w:pStyle w:val="Default"/>
        <w:widowControl w:val="0"/>
        <w:suppressAutoHyphens/>
        <w:spacing w:line="276" w:lineRule="auto"/>
        <w:jc w:val="both"/>
        <w:rPr>
          <w:rFonts w:ascii="Book Antiqua" w:hAnsi="Book Antiqua" w:cs="Arial"/>
          <w:b/>
          <w:bCs/>
          <w:color w:val="000000" w:themeColor="text1"/>
          <w:sz w:val="23"/>
          <w:szCs w:val="23"/>
        </w:rPr>
      </w:pPr>
    </w:p>
    <w:p w14:paraId="2F86A45B" w14:textId="77777777" w:rsidR="00C23255" w:rsidRPr="006C4809"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6C4809">
        <w:rPr>
          <w:rFonts w:ascii="Book Antiqua" w:hAnsi="Book Antiqua" w:cs="Arial"/>
          <w:b/>
          <w:bCs/>
          <w:color w:val="000000" w:themeColor="text1"/>
          <w:sz w:val="23"/>
          <w:szCs w:val="23"/>
        </w:rPr>
        <w:t>OUTORGADO</w:t>
      </w:r>
      <w:r w:rsidRPr="006C4809">
        <w:rPr>
          <w:rFonts w:ascii="Book Antiqua" w:hAnsi="Book Antiqua" w:cs="Arial"/>
          <w:color w:val="000000" w:themeColor="text1"/>
          <w:sz w:val="23"/>
          <w:szCs w:val="23"/>
        </w:rPr>
        <w:t xml:space="preserve">: (nome e qualificação). </w:t>
      </w:r>
    </w:p>
    <w:p w14:paraId="5B5C03EF" w14:textId="77777777" w:rsidR="00C23255" w:rsidRDefault="00C23255" w:rsidP="00C23255">
      <w:pPr>
        <w:pStyle w:val="Default"/>
        <w:widowControl w:val="0"/>
        <w:suppressAutoHyphens/>
        <w:spacing w:line="276" w:lineRule="auto"/>
        <w:jc w:val="both"/>
        <w:rPr>
          <w:rFonts w:ascii="Book Antiqua" w:hAnsi="Book Antiqua" w:cs="Arial"/>
          <w:b/>
          <w:bCs/>
          <w:color w:val="000000" w:themeColor="text1"/>
          <w:sz w:val="23"/>
          <w:szCs w:val="23"/>
        </w:rPr>
      </w:pPr>
    </w:p>
    <w:p w14:paraId="740FCF99" w14:textId="51C9E054" w:rsidR="00C23255" w:rsidRPr="006C4809"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6C4809">
        <w:rPr>
          <w:rFonts w:ascii="Book Antiqua" w:hAnsi="Book Antiqua" w:cs="Arial"/>
          <w:b/>
          <w:bCs/>
          <w:color w:val="000000" w:themeColor="text1"/>
          <w:sz w:val="23"/>
          <w:szCs w:val="23"/>
        </w:rPr>
        <w:t>OBJETO</w:t>
      </w:r>
      <w:r w:rsidRPr="006C4809">
        <w:rPr>
          <w:rFonts w:ascii="Book Antiqua" w:hAnsi="Book Antiqua" w:cs="Arial"/>
          <w:color w:val="000000" w:themeColor="text1"/>
          <w:sz w:val="23"/>
          <w:szCs w:val="23"/>
        </w:rPr>
        <w:t>: Representar a outorgante perante o Fundo Municipal de Saúde de Catalão-</w:t>
      </w:r>
      <w:r>
        <w:rPr>
          <w:rFonts w:ascii="Book Antiqua" w:hAnsi="Book Antiqua" w:cs="Arial"/>
          <w:color w:val="000000" w:themeColor="text1"/>
          <w:sz w:val="23"/>
          <w:szCs w:val="23"/>
        </w:rPr>
        <w:t>GO</w:t>
      </w:r>
      <w:r w:rsidRPr="006C4809">
        <w:rPr>
          <w:rFonts w:ascii="Book Antiqua" w:hAnsi="Book Antiqua" w:cs="Arial"/>
          <w:color w:val="000000" w:themeColor="text1"/>
          <w:sz w:val="23"/>
          <w:szCs w:val="23"/>
        </w:rPr>
        <w:t>.</w:t>
      </w:r>
    </w:p>
    <w:p w14:paraId="1D9C1061" w14:textId="77777777" w:rsidR="00C23255" w:rsidRPr="006C4809"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072D0D04" w14:textId="77777777" w:rsidR="00C23255" w:rsidRPr="006C4809" w:rsidRDefault="00C23255" w:rsidP="00C23255">
      <w:pPr>
        <w:pStyle w:val="Default"/>
        <w:widowControl w:val="0"/>
        <w:suppressAutoHyphens/>
        <w:spacing w:line="276" w:lineRule="auto"/>
        <w:jc w:val="both"/>
        <w:rPr>
          <w:rFonts w:ascii="Book Antiqua" w:hAnsi="Book Antiqua" w:cs="Arial"/>
          <w:b/>
          <w:bCs/>
          <w:color w:val="000000" w:themeColor="text1"/>
          <w:sz w:val="23"/>
          <w:szCs w:val="23"/>
        </w:rPr>
      </w:pPr>
      <w:r w:rsidRPr="006C4809">
        <w:rPr>
          <w:rFonts w:ascii="Book Antiqua" w:hAnsi="Book Antiqua" w:cs="Arial"/>
          <w:b/>
          <w:bCs/>
          <w:color w:val="000000" w:themeColor="text1"/>
          <w:sz w:val="23"/>
          <w:szCs w:val="23"/>
        </w:rPr>
        <w:t xml:space="preserve">PODERES: Retirar editais, apresentar documentação e proposta, participar de sessões públicas de habilitação e julgamento da documentação e das propostas de preços, assinar as respectivas atas, registrar ocorrências, formular impugnações, lances verbais, interpor recursos, renunciar o direito de recurso, bem como assinar contratos e quaisquer documentos, indispensáveis ao fiel cumprimento do presente mandato. </w:t>
      </w:r>
    </w:p>
    <w:p w14:paraId="665919A2" w14:textId="77777777" w:rsidR="00C23255" w:rsidRPr="006C4809"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03394B20" w14:textId="77777777" w:rsidR="00C23255" w:rsidRPr="006C4809"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4803B3FC" w14:textId="77777777" w:rsidR="00C23255" w:rsidRPr="006C4809" w:rsidRDefault="00C23255" w:rsidP="00C23255">
      <w:pPr>
        <w:pStyle w:val="Default"/>
        <w:widowControl w:val="0"/>
        <w:suppressAutoHyphens/>
        <w:spacing w:line="276" w:lineRule="auto"/>
        <w:jc w:val="center"/>
        <w:rPr>
          <w:rFonts w:ascii="Book Antiqua" w:hAnsi="Book Antiqua" w:cs="Arial"/>
          <w:color w:val="000000" w:themeColor="text1"/>
          <w:sz w:val="23"/>
          <w:szCs w:val="23"/>
        </w:rPr>
      </w:pPr>
      <w:r w:rsidRPr="006C4809">
        <w:rPr>
          <w:rFonts w:ascii="Book Antiqua" w:hAnsi="Book Antiqua" w:cs="Arial"/>
          <w:color w:val="000000" w:themeColor="text1"/>
          <w:sz w:val="23"/>
          <w:szCs w:val="23"/>
        </w:rPr>
        <w:t>Local e data</w:t>
      </w:r>
    </w:p>
    <w:p w14:paraId="511CAE94" w14:textId="77777777" w:rsidR="00C23255" w:rsidRDefault="00C23255" w:rsidP="00C23255">
      <w:pPr>
        <w:pStyle w:val="Default"/>
        <w:widowControl w:val="0"/>
        <w:suppressAutoHyphens/>
        <w:spacing w:line="276" w:lineRule="auto"/>
        <w:jc w:val="center"/>
        <w:rPr>
          <w:rFonts w:ascii="Book Antiqua" w:hAnsi="Book Antiqua" w:cs="Arial"/>
          <w:color w:val="000000" w:themeColor="text1"/>
          <w:sz w:val="23"/>
          <w:szCs w:val="23"/>
        </w:rPr>
      </w:pPr>
    </w:p>
    <w:p w14:paraId="5462410D" w14:textId="77777777" w:rsidR="00C23255" w:rsidRPr="006C4809" w:rsidRDefault="00C23255" w:rsidP="00C23255">
      <w:pPr>
        <w:pStyle w:val="Default"/>
        <w:widowControl w:val="0"/>
        <w:suppressAutoHyphens/>
        <w:spacing w:line="276" w:lineRule="auto"/>
        <w:jc w:val="center"/>
        <w:rPr>
          <w:rFonts w:ascii="Book Antiqua" w:hAnsi="Book Antiqua" w:cs="Arial"/>
          <w:color w:val="000000" w:themeColor="text1"/>
          <w:sz w:val="23"/>
          <w:szCs w:val="23"/>
        </w:rPr>
      </w:pPr>
    </w:p>
    <w:p w14:paraId="58666F08" w14:textId="77777777" w:rsidR="00C23255" w:rsidRPr="006C4809" w:rsidRDefault="00C23255" w:rsidP="00C23255">
      <w:pPr>
        <w:pStyle w:val="Default"/>
        <w:widowControl w:val="0"/>
        <w:suppressAutoHyphens/>
        <w:spacing w:line="276" w:lineRule="auto"/>
        <w:jc w:val="center"/>
        <w:rPr>
          <w:rFonts w:ascii="Book Antiqua" w:hAnsi="Book Antiqua" w:cs="Arial"/>
          <w:b/>
          <w:bCs/>
          <w:color w:val="000000" w:themeColor="text1"/>
          <w:sz w:val="23"/>
          <w:szCs w:val="23"/>
        </w:rPr>
      </w:pPr>
      <w:r w:rsidRPr="006C4809">
        <w:rPr>
          <w:rFonts w:ascii="Book Antiqua" w:hAnsi="Book Antiqua" w:cs="Arial"/>
          <w:b/>
          <w:bCs/>
          <w:color w:val="000000" w:themeColor="text1"/>
          <w:sz w:val="23"/>
          <w:szCs w:val="23"/>
        </w:rPr>
        <w:t>Obs. devidamente ASSINADA e CARIMBADA pelo representante legal.</w:t>
      </w:r>
    </w:p>
    <w:p w14:paraId="6CBE618B" w14:textId="77777777" w:rsidR="00C23255" w:rsidRDefault="00C23255" w:rsidP="00C23255">
      <w:pPr>
        <w:widowControl w:val="0"/>
        <w:suppressAutoHyphens/>
        <w:spacing w:after="0" w:line="276" w:lineRule="auto"/>
        <w:jc w:val="both"/>
        <w:rPr>
          <w:rFonts w:ascii="Book Antiqua" w:hAnsi="Book Antiqua" w:cs="Arial"/>
          <w:b/>
          <w:bCs/>
          <w:color w:val="000000" w:themeColor="text1"/>
          <w:sz w:val="23"/>
          <w:szCs w:val="23"/>
        </w:rPr>
      </w:pPr>
      <w:r w:rsidRPr="006C4809">
        <w:rPr>
          <w:rFonts w:ascii="Book Antiqua" w:hAnsi="Book Antiqua" w:cs="Arial"/>
          <w:b/>
          <w:bCs/>
          <w:color w:val="000000" w:themeColor="text1"/>
          <w:sz w:val="23"/>
          <w:szCs w:val="23"/>
        </w:rPr>
        <w:br w:type="page"/>
      </w:r>
    </w:p>
    <w:p w14:paraId="5EB0F0F4" w14:textId="74D7E36F" w:rsidR="00C23255" w:rsidRDefault="00C23255" w:rsidP="00C23255">
      <w:pPr>
        <w:widowControl w:val="0"/>
        <w:suppressAutoHyphens/>
        <w:spacing w:after="0" w:line="276" w:lineRule="auto"/>
        <w:jc w:val="both"/>
        <w:rPr>
          <w:rFonts w:ascii="Book Antiqua" w:hAnsi="Book Antiqua" w:cs="Arial"/>
          <w:b/>
          <w:bCs/>
          <w:color w:val="000000" w:themeColor="text1"/>
          <w:sz w:val="23"/>
          <w:szCs w:val="23"/>
        </w:rPr>
      </w:pPr>
    </w:p>
    <w:p w14:paraId="193D1329" w14:textId="77777777" w:rsidR="000444B5" w:rsidRDefault="000444B5" w:rsidP="00C23255">
      <w:pPr>
        <w:widowControl w:val="0"/>
        <w:suppressAutoHyphens/>
        <w:spacing w:after="0" w:line="276" w:lineRule="auto"/>
        <w:jc w:val="both"/>
        <w:rPr>
          <w:rFonts w:ascii="Book Antiqua" w:hAnsi="Book Antiqua" w:cs="Arial"/>
          <w:b/>
          <w:bCs/>
          <w:color w:val="000000" w:themeColor="text1"/>
          <w:sz w:val="23"/>
          <w:szCs w:val="23"/>
        </w:rPr>
      </w:pPr>
    </w:p>
    <w:p w14:paraId="4518AA5D" w14:textId="77777777" w:rsidR="00C23255" w:rsidRPr="00E215EA" w:rsidRDefault="00C23255" w:rsidP="00C23255">
      <w:pPr>
        <w:pStyle w:val="Default"/>
        <w:widowControl w:val="0"/>
        <w:suppressAutoHyphens/>
        <w:spacing w:line="276" w:lineRule="auto"/>
        <w:jc w:val="center"/>
        <w:rPr>
          <w:rFonts w:ascii="Bookman Old Style" w:hAnsi="Bookman Old Style" w:cs="Arial"/>
          <w:color w:val="000000" w:themeColor="text1"/>
          <w:sz w:val="23"/>
          <w:szCs w:val="23"/>
        </w:rPr>
      </w:pPr>
      <w:r w:rsidRPr="00E215EA">
        <w:rPr>
          <w:rFonts w:ascii="Bookman Old Style" w:hAnsi="Bookman Old Style" w:cs="Arial"/>
          <w:b/>
          <w:bCs/>
          <w:color w:val="000000" w:themeColor="text1"/>
          <w:sz w:val="23"/>
          <w:szCs w:val="23"/>
        </w:rPr>
        <w:t>ANEXO VI</w:t>
      </w:r>
    </w:p>
    <w:p w14:paraId="5E4C96F0" w14:textId="77777777" w:rsidR="00C23255" w:rsidRPr="00E215EA" w:rsidRDefault="00C23255" w:rsidP="00C23255">
      <w:pPr>
        <w:pStyle w:val="Default"/>
        <w:widowControl w:val="0"/>
        <w:suppressAutoHyphens/>
        <w:spacing w:line="276" w:lineRule="auto"/>
        <w:jc w:val="center"/>
        <w:rPr>
          <w:rFonts w:ascii="Bookman Old Style" w:hAnsi="Bookman Old Style" w:cs="Arial"/>
          <w:color w:val="000000" w:themeColor="text1"/>
          <w:sz w:val="23"/>
          <w:szCs w:val="23"/>
        </w:rPr>
      </w:pPr>
      <w:r w:rsidRPr="00E215EA">
        <w:rPr>
          <w:rFonts w:ascii="Bookman Old Style" w:hAnsi="Bookman Old Style" w:cs="Arial"/>
          <w:b/>
          <w:bCs/>
          <w:color w:val="000000" w:themeColor="text1"/>
          <w:sz w:val="23"/>
          <w:szCs w:val="23"/>
        </w:rPr>
        <w:t>MODELO DE DECLARAÇÃO DE INEXISTÊNCIA DE FATOS IMPEDITIVOS DA HABILITAÇÃO</w:t>
      </w:r>
    </w:p>
    <w:p w14:paraId="3B475745" w14:textId="77777777" w:rsidR="00C23255" w:rsidRPr="005650C8" w:rsidRDefault="00C23255" w:rsidP="00C23255">
      <w:pPr>
        <w:pStyle w:val="Default"/>
        <w:widowControl w:val="0"/>
        <w:suppressAutoHyphens/>
        <w:spacing w:line="276" w:lineRule="auto"/>
        <w:jc w:val="center"/>
        <w:rPr>
          <w:rFonts w:ascii="Book Antiqua" w:hAnsi="Book Antiqua" w:cs="Arial"/>
          <w:color w:val="000000" w:themeColor="text1"/>
          <w:sz w:val="23"/>
          <w:szCs w:val="23"/>
        </w:rPr>
      </w:pPr>
      <w:r w:rsidRPr="005650C8">
        <w:rPr>
          <w:rFonts w:ascii="Book Antiqua" w:hAnsi="Book Antiqua" w:cs="Arial"/>
          <w:color w:val="000000" w:themeColor="text1"/>
          <w:sz w:val="23"/>
          <w:szCs w:val="23"/>
        </w:rPr>
        <w:t>(Impresso em papel timbrado da empresa)</w:t>
      </w:r>
    </w:p>
    <w:p w14:paraId="3AEBC2FD" w14:textId="77777777" w:rsidR="00C2325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01A44459"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15DEB50B" w14:textId="4111C5E5"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5650C8">
        <w:rPr>
          <w:rFonts w:ascii="Book Antiqua" w:hAnsi="Book Antiqua" w:cs="Arial"/>
          <w:b/>
          <w:bCs/>
          <w:color w:val="000000" w:themeColor="text1"/>
          <w:sz w:val="23"/>
          <w:szCs w:val="23"/>
        </w:rPr>
        <w:t xml:space="preserve">Referência: Pregão Presencial </w:t>
      </w:r>
      <w:r w:rsidR="000444B5">
        <w:rPr>
          <w:rFonts w:ascii="Book Antiqua" w:hAnsi="Book Antiqua" w:cs="Arial"/>
          <w:b/>
          <w:bCs/>
          <w:color w:val="000000" w:themeColor="text1"/>
          <w:sz w:val="23"/>
          <w:szCs w:val="23"/>
        </w:rPr>
        <w:t xml:space="preserve">- SRP </w:t>
      </w:r>
      <w:r w:rsidRPr="005650C8">
        <w:rPr>
          <w:rFonts w:ascii="Book Antiqua" w:hAnsi="Book Antiqua" w:cs="Arial"/>
          <w:b/>
          <w:bCs/>
          <w:color w:val="000000" w:themeColor="text1"/>
          <w:sz w:val="23"/>
          <w:szCs w:val="23"/>
        </w:rPr>
        <w:t>nº 0</w:t>
      </w:r>
      <w:r w:rsidR="008D371B">
        <w:rPr>
          <w:rFonts w:ascii="Book Antiqua" w:hAnsi="Book Antiqua" w:cs="Arial"/>
          <w:b/>
          <w:bCs/>
          <w:color w:val="000000" w:themeColor="text1"/>
          <w:sz w:val="23"/>
          <w:szCs w:val="23"/>
        </w:rPr>
        <w:t>22</w:t>
      </w:r>
      <w:r w:rsidRPr="005650C8">
        <w:rPr>
          <w:rFonts w:ascii="Book Antiqua" w:hAnsi="Book Antiqua" w:cs="Arial"/>
          <w:b/>
          <w:bCs/>
          <w:color w:val="000000" w:themeColor="text1"/>
          <w:sz w:val="23"/>
          <w:szCs w:val="23"/>
        </w:rPr>
        <w:t>/202</w:t>
      </w:r>
      <w:r w:rsidR="008D371B">
        <w:rPr>
          <w:rFonts w:ascii="Book Antiqua" w:hAnsi="Book Antiqua" w:cs="Arial"/>
          <w:b/>
          <w:bCs/>
          <w:color w:val="000000" w:themeColor="text1"/>
          <w:sz w:val="23"/>
          <w:szCs w:val="23"/>
        </w:rPr>
        <w:t>3</w:t>
      </w:r>
    </w:p>
    <w:p w14:paraId="1BD42F02" w14:textId="364A3D97" w:rsidR="00C23255" w:rsidRPr="005650C8" w:rsidRDefault="00C23255" w:rsidP="00C23255">
      <w:pPr>
        <w:pStyle w:val="Default"/>
        <w:widowControl w:val="0"/>
        <w:suppressAutoHyphens/>
        <w:spacing w:line="276" w:lineRule="auto"/>
        <w:jc w:val="both"/>
        <w:rPr>
          <w:rFonts w:ascii="Book Antiqua" w:hAnsi="Book Antiqua" w:cs="Arial"/>
          <w:b/>
          <w:bCs/>
          <w:color w:val="000000" w:themeColor="text1"/>
          <w:sz w:val="23"/>
          <w:szCs w:val="23"/>
        </w:rPr>
      </w:pPr>
      <w:r w:rsidRPr="005650C8">
        <w:rPr>
          <w:rFonts w:ascii="Book Antiqua" w:hAnsi="Book Antiqua" w:cs="Arial"/>
          <w:b/>
          <w:bCs/>
          <w:color w:val="000000" w:themeColor="text1"/>
          <w:sz w:val="23"/>
          <w:szCs w:val="23"/>
        </w:rPr>
        <w:t xml:space="preserve">Processo nº: </w:t>
      </w:r>
      <w:r w:rsidR="00805763">
        <w:rPr>
          <w:rFonts w:ascii="Book Antiqua" w:hAnsi="Book Antiqua" w:cs="Arial"/>
          <w:b/>
          <w:bCs/>
          <w:color w:val="000000" w:themeColor="text1"/>
          <w:sz w:val="23"/>
          <w:szCs w:val="23"/>
        </w:rPr>
        <w:t>202</w:t>
      </w:r>
      <w:r w:rsidR="008D371B">
        <w:rPr>
          <w:rFonts w:ascii="Book Antiqua" w:hAnsi="Book Antiqua" w:cs="Arial"/>
          <w:b/>
          <w:bCs/>
          <w:color w:val="000000" w:themeColor="text1"/>
          <w:sz w:val="23"/>
          <w:szCs w:val="23"/>
        </w:rPr>
        <w:t>3024983</w:t>
      </w:r>
    </w:p>
    <w:p w14:paraId="361C0DB2" w14:textId="77777777" w:rsidR="00C2325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6D463D11"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3AA19DC7" w14:textId="7EE395CC"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5650C8">
        <w:rPr>
          <w:rFonts w:ascii="Book Antiqua" w:hAnsi="Book Antiqua" w:cs="Arial"/>
          <w:color w:val="000000" w:themeColor="text1"/>
          <w:sz w:val="23"/>
          <w:szCs w:val="23"/>
        </w:rPr>
        <w:t xml:space="preserve">A empresa ___________________________, inscrita no CNPJ/MF sob o nº __________________, por intermédio do seu representante legal, Sr.(a) ________________________________, portador(a) do RG nº ____________________ e do CPF nº ___________________________, DECLARA, sob as penas da Lei, que não está impedida de participar de licitações promovidas pelo Fundo Municipal de Saúde de Catalão - FMS, e nem foi declarada inidônea para licitar, inexistindo até a presente data fatos impeditivos para sua habilitação ou que invalide a sua participação no certame licitatório, </w:t>
      </w:r>
      <w:r w:rsidRPr="005650C8">
        <w:rPr>
          <w:rFonts w:ascii="Book Antiqua" w:hAnsi="Book Antiqua" w:cs="Arial"/>
          <w:b/>
          <w:bCs/>
          <w:color w:val="000000" w:themeColor="text1"/>
          <w:sz w:val="23"/>
          <w:szCs w:val="23"/>
        </w:rPr>
        <w:t>Pregão Presencial nº 0</w:t>
      </w:r>
      <w:r w:rsidR="008D371B">
        <w:rPr>
          <w:rFonts w:ascii="Book Antiqua" w:hAnsi="Book Antiqua" w:cs="Arial"/>
          <w:b/>
          <w:bCs/>
          <w:color w:val="000000" w:themeColor="text1"/>
          <w:sz w:val="23"/>
          <w:szCs w:val="23"/>
        </w:rPr>
        <w:t>22</w:t>
      </w:r>
      <w:r w:rsidRPr="005650C8">
        <w:rPr>
          <w:rFonts w:ascii="Book Antiqua" w:hAnsi="Book Antiqua" w:cs="Arial"/>
          <w:b/>
          <w:bCs/>
          <w:color w:val="000000" w:themeColor="text1"/>
          <w:sz w:val="23"/>
          <w:szCs w:val="23"/>
        </w:rPr>
        <w:t>/202</w:t>
      </w:r>
      <w:r w:rsidR="008D371B">
        <w:rPr>
          <w:rFonts w:ascii="Book Antiqua" w:hAnsi="Book Antiqua" w:cs="Arial"/>
          <w:b/>
          <w:bCs/>
          <w:color w:val="000000" w:themeColor="text1"/>
          <w:sz w:val="23"/>
          <w:szCs w:val="23"/>
        </w:rPr>
        <w:t>3</w:t>
      </w:r>
      <w:r w:rsidRPr="005650C8">
        <w:rPr>
          <w:rFonts w:ascii="Book Antiqua" w:hAnsi="Book Antiqua" w:cs="Arial"/>
          <w:color w:val="000000" w:themeColor="text1"/>
          <w:sz w:val="23"/>
          <w:szCs w:val="23"/>
        </w:rPr>
        <w:t xml:space="preserve">, ciente da obrigatoriedade de declarar ocorrências posteriores. </w:t>
      </w:r>
    </w:p>
    <w:p w14:paraId="652EA4A5"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496F477A"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4D15DE9F" w14:textId="77777777" w:rsidR="00C23255" w:rsidRPr="005650C8" w:rsidRDefault="00C23255" w:rsidP="00C23255">
      <w:pPr>
        <w:pStyle w:val="Default"/>
        <w:widowControl w:val="0"/>
        <w:suppressAutoHyphens/>
        <w:spacing w:line="276" w:lineRule="auto"/>
        <w:jc w:val="center"/>
        <w:rPr>
          <w:rFonts w:ascii="Book Antiqua" w:hAnsi="Book Antiqua" w:cs="Arial"/>
          <w:color w:val="000000" w:themeColor="text1"/>
          <w:sz w:val="23"/>
          <w:szCs w:val="23"/>
        </w:rPr>
      </w:pPr>
      <w:r w:rsidRPr="005650C8">
        <w:rPr>
          <w:rFonts w:ascii="Book Antiqua" w:hAnsi="Book Antiqua" w:cs="Arial"/>
          <w:color w:val="000000" w:themeColor="text1"/>
          <w:sz w:val="23"/>
          <w:szCs w:val="23"/>
        </w:rPr>
        <w:t>Local e data</w:t>
      </w:r>
    </w:p>
    <w:p w14:paraId="5B0A68A7" w14:textId="77777777" w:rsidR="00C23255" w:rsidRDefault="00C23255" w:rsidP="00C23255">
      <w:pPr>
        <w:pStyle w:val="Default"/>
        <w:widowControl w:val="0"/>
        <w:suppressAutoHyphens/>
        <w:spacing w:line="276" w:lineRule="auto"/>
        <w:jc w:val="center"/>
        <w:rPr>
          <w:rFonts w:ascii="Book Antiqua" w:hAnsi="Book Antiqua" w:cs="Arial"/>
          <w:color w:val="000000" w:themeColor="text1"/>
          <w:sz w:val="23"/>
          <w:szCs w:val="23"/>
        </w:rPr>
      </w:pPr>
    </w:p>
    <w:p w14:paraId="395DC847" w14:textId="77777777" w:rsidR="00C23255" w:rsidRPr="005650C8" w:rsidRDefault="00C23255" w:rsidP="00C23255">
      <w:pPr>
        <w:pStyle w:val="Default"/>
        <w:widowControl w:val="0"/>
        <w:suppressAutoHyphens/>
        <w:spacing w:line="276" w:lineRule="auto"/>
        <w:jc w:val="center"/>
        <w:rPr>
          <w:rFonts w:ascii="Book Antiqua" w:hAnsi="Book Antiqua" w:cs="Arial"/>
          <w:color w:val="000000" w:themeColor="text1"/>
          <w:sz w:val="23"/>
          <w:szCs w:val="23"/>
        </w:rPr>
      </w:pPr>
    </w:p>
    <w:p w14:paraId="5DD91E10" w14:textId="77777777" w:rsidR="00C23255" w:rsidRPr="005650C8" w:rsidRDefault="00C23255" w:rsidP="00C23255">
      <w:pPr>
        <w:pStyle w:val="Default"/>
        <w:widowControl w:val="0"/>
        <w:suppressAutoHyphens/>
        <w:spacing w:line="276" w:lineRule="auto"/>
        <w:jc w:val="center"/>
        <w:rPr>
          <w:rFonts w:ascii="Book Antiqua" w:hAnsi="Book Antiqua" w:cs="Arial"/>
          <w:b/>
          <w:bCs/>
          <w:color w:val="000000" w:themeColor="text1"/>
          <w:sz w:val="23"/>
          <w:szCs w:val="23"/>
        </w:rPr>
      </w:pPr>
      <w:r w:rsidRPr="005650C8">
        <w:rPr>
          <w:rFonts w:ascii="Book Antiqua" w:hAnsi="Book Antiqua" w:cs="Arial"/>
          <w:b/>
          <w:bCs/>
          <w:color w:val="000000" w:themeColor="text1"/>
          <w:sz w:val="23"/>
          <w:szCs w:val="23"/>
        </w:rPr>
        <w:t>Obs. devidamente ASSINADA e CARIMBADA pelo representante legal</w:t>
      </w:r>
    </w:p>
    <w:p w14:paraId="6D633695" w14:textId="77777777" w:rsidR="00C23255" w:rsidRPr="005650C8" w:rsidRDefault="00C23255" w:rsidP="00C23255">
      <w:pPr>
        <w:widowControl w:val="0"/>
        <w:suppressAutoHyphens/>
        <w:spacing w:after="0" w:line="276" w:lineRule="auto"/>
        <w:jc w:val="both"/>
        <w:rPr>
          <w:rFonts w:ascii="Book Antiqua" w:hAnsi="Book Antiqua" w:cs="Arial"/>
          <w:b/>
          <w:bCs/>
          <w:color w:val="000000" w:themeColor="text1"/>
          <w:sz w:val="23"/>
          <w:szCs w:val="23"/>
        </w:rPr>
      </w:pPr>
      <w:r w:rsidRPr="005650C8">
        <w:rPr>
          <w:rFonts w:ascii="Book Antiqua" w:hAnsi="Book Antiqua" w:cs="Arial"/>
          <w:b/>
          <w:bCs/>
          <w:color w:val="000000" w:themeColor="text1"/>
          <w:sz w:val="23"/>
          <w:szCs w:val="23"/>
        </w:rPr>
        <w:br w:type="page"/>
      </w:r>
    </w:p>
    <w:p w14:paraId="1231EC1E" w14:textId="77777777" w:rsidR="00C23255" w:rsidRDefault="00C23255" w:rsidP="00C23255">
      <w:pPr>
        <w:pStyle w:val="Default"/>
        <w:widowControl w:val="0"/>
        <w:suppressAutoHyphens/>
        <w:spacing w:line="276" w:lineRule="auto"/>
        <w:jc w:val="center"/>
        <w:rPr>
          <w:rFonts w:ascii="Book Antiqua" w:hAnsi="Book Antiqua" w:cs="Arial"/>
          <w:b/>
          <w:bCs/>
          <w:color w:val="000000" w:themeColor="text1"/>
          <w:sz w:val="23"/>
          <w:szCs w:val="23"/>
        </w:rPr>
      </w:pPr>
    </w:p>
    <w:p w14:paraId="203BE349" w14:textId="77777777" w:rsidR="00C23255" w:rsidRPr="00E215EA" w:rsidRDefault="00C23255" w:rsidP="00C23255">
      <w:pPr>
        <w:pStyle w:val="Default"/>
        <w:widowControl w:val="0"/>
        <w:suppressAutoHyphens/>
        <w:spacing w:line="276" w:lineRule="auto"/>
        <w:jc w:val="center"/>
        <w:rPr>
          <w:rFonts w:ascii="Bookman Old Style" w:hAnsi="Bookman Old Style" w:cs="Arial"/>
          <w:color w:val="000000" w:themeColor="text1"/>
          <w:sz w:val="23"/>
          <w:szCs w:val="23"/>
        </w:rPr>
      </w:pPr>
      <w:r w:rsidRPr="00E215EA">
        <w:rPr>
          <w:rFonts w:ascii="Bookman Old Style" w:hAnsi="Bookman Old Style" w:cs="Arial"/>
          <w:b/>
          <w:bCs/>
          <w:color w:val="000000" w:themeColor="text1"/>
          <w:sz w:val="23"/>
          <w:szCs w:val="23"/>
        </w:rPr>
        <w:t>ANEXO VII</w:t>
      </w:r>
    </w:p>
    <w:p w14:paraId="348B3DB0" w14:textId="77777777" w:rsidR="00C23255" w:rsidRPr="00E215EA" w:rsidRDefault="00C23255" w:rsidP="00C23255">
      <w:pPr>
        <w:pStyle w:val="Default"/>
        <w:widowControl w:val="0"/>
        <w:suppressAutoHyphens/>
        <w:spacing w:line="276" w:lineRule="auto"/>
        <w:jc w:val="center"/>
        <w:rPr>
          <w:rFonts w:ascii="Bookman Old Style" w:hAnsi="Bookman Old Style" w:cs="Arial"/>
          <w:b/>
          <w:bCs/>
          <w:color w:val="000000" w:themeColor="text1"/>
          <w:sz w:val="23"/>
          <w:szCs w:val="23"/>
        </w:rPr>
      </w:pPr>
      <w:r w:rsidRPr="00E215EA">
        <w:rPr>
          <w:rFonts w:ascii="Bookman Old Style" w:hAnsi="Bookman Old Style" w:cs="Arial"/>
          <w:b/>
          <w:bCs/>
          <w:color w:val="000000" w:themeColor="text1"/>
          <w:sz w:val="23"/>
          <w:szCs w:val="23"/>
        </w:rPr>
        <w:t>MODELO DE DECLARAÇÃO DE QUE NÃO EMPREGA MENORES</w:t>
      </w:r>
    </w:p>
    <w:p w14:paraId="5CCA5E6E" w14:textId="77777777" w:rsidR="00C23255" w:rsidRPr="00E215EA" w:rsidRDefault="00C23255" w:rsidP="00C23255">
      <w:pPr>
        <w:pStyle w:val="Default"/>
        <w:widowControl w:val="0"/>
        <w:suppressAutoHyphens/>
        <w:spacing w:line="276" w:lineRule="auto"/>
        <w:jc w:val="center"/>
        <w:rPr>
          <w:rFonts w:ascii="Bookman Old Style" w:hAnsi="Bookman Old Style" w:cs="Arial"/>
          <w:b/>
          <w:bCs/>
          <w:color w:val="000000" w:themeColor="text1"/>
          <w:sz w:val="23"/>
          <w:szCs w:val="23"/>
        </w:rPr>
      </w:pPr>
      <w:r w:rsidRPr="00E215EA">
        <w:rPr>
          <w:rFonts w:ascii="Bookman Old Style" w:hAnsi="Bookman Old Style" w:cs="Arial"/>
          <w:b/>
          <w:bCs/>
          <w:color w:val="000000" w:themeColor="text1"/>
          <w:sz w:val="23"/>
          <w:szCs w:val="23"/>
        </w:rPr>
        <w:t>(art. 7°, XXXIII CF)</w:t>
      </w:r>
    </w:p>
    <w:p w14:paraId="5A958577" w14:textId="77777777" w:rsidR="00C23255" w:rsidRPr="005650C8" w:rsidRDefault="00C23255" w:rsidP="00C23255">
      <w:pPr>
        <w:pStyle w:val="Default"/>
        <w:widowControl w:val="0"/>
        <w:suppressAutoHyphens/>
        <w:spacing w:line="276" w:lineRule="auto"/>
        <w:jc w:val="center"/>
        <w:rPr>
          <w:rFonts w:ascii="Book Antiqua" w:hAnsi="Book Antiqua" w:cs="Arial"/>
          <w:color w:val="000000" w:themeColor="text1"/>
          <w:sz w:val="23"/>
          <w:szCs w:val="23"/>
        </w:rPr>
      </w:pPr>
      <w:r w:rsidRPr="005650C8">
        <w:rPr>
          <w:rFonts w:ascii="Book Antiqua" w:hAnsi="Book Antiqua" w:cs="Arial"/>
          <w:color w:val="000000" w:themeColor="text1"/>
          <w:sz w:val="23"/>
          <w:szCs w:val="23"/>
        </w:rPr>
        <w:t>(Impresso em papel timbrado da empresa)</w:t>
      </w:r>
    </w:p>
    <w:p w14:paraId="352E0876" w14:textId="77777777" w:rsidR="00C2325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420775BA"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333C38C3" w14:textId="69B634E8"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5650C8">
        <w:rPr>
          <w:rFonts w:ascii="Book Antiqua" w:hAnsi="Book Antiqua" w:cs="Arial"/>
          <w:b/>
          <w:bCs/>
          <w:color w:val="000000" w:themeColor="text1"/>
          <w:sz w:val="23"/>
          <w:szCs w:val="23"/>
        </w:rPr>
        <w:t xml:space="preserve">Referência: Pregão Presencial </w:t>
      </w:r>
      <w:r w:rsidR="000444B5">
        <w:rPr>
          <w:rFonts w:ascii="Book Antiqua" w:hAnsi="Book Antiqua" w:cs="Arial"/>
          <w:b/>
          <w:bCs/>
          <w:color w:val="000000" w:themeColor="text1"/>
          <w:sz w:val="23"/>
          <w:szCs w:val="23"/>
        </w:rPr>
        <w:t xml:space="preserve">- SRP </w:t>
      </w:r>
      <w:r w:rsidRPr="005650C8">
        <w:rPr>
          <w:rFonts w:ascii="Book Antiqua" w:hAnsi="Book Antiqua" w:cs="Arial"/>
          <w:b/>
          <w:bCs/>
          <w:color w:val="000000" w:themeColor="text1"/>
          <w:sz w:val="23"/>
          <w:szCs w:val="23"/>
        </w:rPr>
        <w:t>nº 0</w:t>
      </w:r>
      <w:r w:rsidR="008D371B">
        <w:rPr>
          <w:rFonts w:ascii="Book Antiqua" w:hAnsi="Book Antiqua" w:cs="Arial"/>
          <w:b/>
          <w:bCs/>
          <w:color w:val="000000" w:themeColor="text1"/>
          <w:sz w:val="23"/>
          <w:szCs w:val="23"/>
        </w:rPr>
        <w:t>22</w:t>
      </w:r>
      <w:r w:rsidRPr="005650C8">
        <w:rPr>
          <w:rFonts w:ascii="Book Antiqua" w:hAnsi="Book Antiqua" w:cs="Arial"/>
          <w:b/>
          <w:bCs/>
          <w:color w:val="000000" w:themeColor="text1"/>
          <w:sz w:val="23"/>
          <w:szCs w:val="23"/>
        </w:rPr>
        <w:t>/202</w:t>
      </w:r>
      <w:r w:rsidR="008D371B">
        <w:rPr>
          <w:rFonts w:ascii="Book Antiqua" w:hAnsi="Book Antiqua" w:cs="Arial"/>
          <w:b/>
          <w:bCs/>
          <w:color w:val="000000" w:themeColor="text1"/>
          <w:sz w:val="23"/>
          <w:szCs w:val="23"/>
        </w:rPr>
        <w:t>3</w:t>
      </w:r>
    </w:p>
    <w:p w14:paraId="285A62AA" w14:textId="4CBF9D44" w:rsidR="00C23255" w:rsidRPr="005650C8" w:rsidRDefault="00C23255" w:rsidP="00C23255">
      <w:pPr>
        <w:pStyle w:val="Default"/>
        <w:widowControl w:val="0"/>
        <w:suppressAutoHyphens/>
        <w:spacing w:line="276" w:lineRule="auto"/>
        <w:jc w:val="both"/>
        <w:rPr>
          <w:rFonts w:ascii="Book Antiqua" w:hAnsi="Book Antiqua" w:cs="Arial"/>
          <w:b/>
          <w:bCs/>
          <w:color w:val="000000" w:themeColor="text1"/>
          <w:sz w:val="23"/>
          <w:szCs w:val="23"/>
        </w:rPr>
      </w:pPr>
      <w:r w:rsidRPr="005650C8">
        <w:rPr>
          <w:rFonts w:ascii="Book Antiqua" w:hAnsi="Book Antiqua" w:cs="Arial"/>
          <w:b/>
          <w:bCs/>
          <w:color w:val="000000" w:themeColor="text1"/>
          <w:sz w:val="23"/>
          <w:szCs w:val="23"/>
        </w:rPr>
        <w:t xml:space="preserve">Processo nº: </w:t>
      </w:r>
      <w:r w:rsidR="00805763">
        <w:rPr>
          <w:rFonts w:ascii="Book Antiqua" w:hAnsi="Book Antiqua" w:cs="Arial"/>
          <w:b/>
          <w:bCs/>
          <w:color w:val="000000" w:themeColor="text1"/>
          <w:sz w:val="23"/>
          <w:szCs w:val="23"/>
        </w:rPr>
        <w:t>202</w:t>
      </w:r>
      <w:r w:rsidR="008D371B">
        <w:rPr>
          <w:rFonts w:ascii="Book Antiqua" w:hAnsi="Book Antiqua" w:cs="Arial"/>
          <w:b/>
          <w:bCs/>
          <w:color w:val="000000" w:themeColor="text1"/>
          <w:sz w:val="23"/>
          <w:szCs w:val="23"/>
        </w:rPr>
        <w:t>3024983</w:t>
      </w:r>
    </w:p>
    <w:p w14:paraId="2E87D4B9" w14:textId="77777777" w:rsidR="00C2325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2BF88331"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77CDBB4D"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5650C8">
        <w:rPr>
          <w:rFonts w:ascii="Book Antiqua" w:hAnsi="Book Antiqua" w:cs="Arial"/>
          <w:color w:val="000000" w:themeColor="text1"/>
          <w:sz w:val="23"/>
          <w:szCs w:val="23"/>
        </w:rPr>
        <w:t xml:space="preserve">A empresa ___________________________, inscrita no CNPJ/MF sob o nº __________________, por intermédio do seu representante legal, Sr.(a) ________________________________, portador(a) do RG nº ____________________ e do CPF nº ___________________________, </w:t>
      </w:r>
      <w:r w:rsidRPr="005650C8">
        <w:rPr>
          <w:rFonts w:ascii="Book Antiqua" w:hAnsi="Book Antiqua" w:cs="Arial"/>
          <w:b/>
          <w:bCs/>
          <w:color w:val="000000" w:themeColor="text1"/>
          <w:sz w:val="23"/>
          <w:szCs w:val="23"/>
        </w:rPr>
        <w:t xml:space="preserve">DECLARA </w:t>
      </w:r>
      <w:r w:rsidRPr="005650C8">
        <w:rPr>
          <w:rFonts w:ascii="Book Antiqua" w:hAnsi="Book Antiqua" w:cs="Arial"/>
          <w:color w:val="000000" w:themeColor="text1"/>
          <w:sz w:val="23"/>
          <w:szCs w:val="23"/>
        </w:rPr>
        <w:t xml:space="preserve">para fins do disposto no inciso V do art. 27 da Lei nº 8.666/93, acrescido pela Lei nº 9.854/99 e inciso XXXIII do art. 7º da Constituição Federal, que não emprega menor de 18 (dezoito) anos em trabalho noturno, perigoso ou insalubre e não emprega menores de 16 (dezesseis) anos. </w:t>
      </w:r>
    </w:p>
    <w:p w14:paraId="2A976446" w14:textId="77777777" w:rsidR="00C23255" w:rsidRDefault="00C23255" w:rsidP="00C23255">
      <w:pPr>
        <w:pStyle w:val="Default"/>
        <w:widowControl w:val="0"/>
        <w:suppressAutoHyphens/>
        <w:spacing w:line="276" w:lineRule="auto"/>
        <w:jc w:val="both"/>
        <w:rPr>
          <w:rFonts w:ascii="Book Antiqua" w:hAnsi="Book Antiqua" w:cs="Arial"/>
          <w:b/>
          <w:bCs/>
          <w:color w:val="000000" w:themeColor="text1"/>
          <w:sz w:val="23"/>
          <w:szCs w:val="23"/>
        </w:rPr>
      </w:pPr>
    </w:p>
    <w:p w14:paraId="0CEE891B"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5650C8">
        <w:rPr>
          <w:rFonts w:ascii="Book Antiqua" w:hAnsi="Book Antiqua" w:cs="Arial"/>
          <w:b/>
          <w:bCs/>
          <w:color w:val="000000" w:themeColor="text1"/>
          <w:sz w:val="23"/>
          <w:szCs w:val="23"/>
        </w:rPr>
        <w:t>Ressalva</w:t>
      </w:r>
      <w:r w:rsidRPr="005650C8">
        <w:rPr>
          <w:rFonts w:ascii="Book Antiqua" w:hAnsi="Book Antiqua" w:cs="Arial"/>
          <w:color w:val="000000" w:themeColor="text1"/>
          <w:sz w:val="23"/>
          <w:szCs w:val="23"/>
        </w:rPr>
        <w:t xml:space="preserve">: emprega menor, a partir de 14 (quatorze) anos, na condição de aprendiz ( </w:t>
      </w:r>
      <w:r>
        <w:rPr>
          <w:rFonts w:ascii="Book Antiqua" w:hAnsi="Book Antiqua" w:cs="Arial"/>
          <w:color w:val="000000" w:themeColor="text1"/>
          <w:sz w:val="23"/>
          <w:szCs w:val="23"/>
        </w:rPr>
        <w:t xml:space="preserve">  </w:t>
      </w:r>
      <w:r w:rsidRPr="005650C8">
        <w:rPr>
          <w:rFonts w:ascii="Book Antiqua" w:hAnsi="Book Antiqua" w:cs="Arial"/>
          <w:color w:val="000000" w:themeColor="text1"/>
          <w:sz w:val="23"/>
          <w:szCs w:val="23"/>
        </w:rPr>
        <w:t xml:space="preserve">) </w:t>
      </w:r>
    </w:p>
    <w:p w14:paraId="360E82B6"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5650C8">
        <w:rPr>
          <w:rFonts w:ascii="Book Antiqua" w:hAnsi="Book Antiqua" w:cs="Arial"/>
          <w:color w:val="000000" w:themeColor="text1"/>
          <w:sz w:val="23"/>
          <w:szCs w:val="23"/>
        </w:rPr>
        <w:t xml:space="preserve">(assinalar com “x” a ressalva acima, caso verdadeira) </w:t>
      </w:r>
    </w:p>
    <w:p w14:paraId="65B958E8"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12949F7D"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6AB744C4" w14:textId="77777777" w:rsidR="00C23255" w:rsidRPr="005650C8" w:rsidRDefault="00C23255" w:rsidP="00C23255">
      <w:pPr>
        <w:pStyle w:val="Default"/>
        <w:widowControl w:val="0"/>
        <w:suppressAutoHyphens/>
        <w:spacing w:line="276" w:lineRule="auto"/>
        <w:jc w:val="center"/>
        <w:rPr>
          <w:rFonts w:ascii="Book Antiqua" w:hAnsi="Book Antiqua" w:cs="Arial"/>
          <w:color w:val="000000" w:themeColor="text1"/>
          <w:sz w:val="23"/>
          <w:szCs w:val="23"/>
        </w:rPr>
      </w:pPr>
      <w:r w:rsidRPr="005650C8">
        <w:rPr>
          <w:rFonts w:ascii="Book Antiqua" w:hAnsi="Book Antiqua" w:cs="Arial"/>
          <w:color w:val="000000" w:themeColor="text1"/>
          <w:sz w:val="23"/>
          <w:szCs w:val="23"/>
        </w:rPr>
        <w:t>Local e data</w:t>
      </w:r>
    </w:p>
    <w:p w14:paraId="13D6028D" w14:textId="77777777" w:rsidR="00C23255" w:rsidRDefault="00C23255" w:rsidP="00C23255">
      <w:pPr>
        <w:pStyle w:val="Default"/>
        <w:widowControl w:val="0"/>
        <w:suppressAutoHyphens/>
        <w:spacing w:line="276" w:lineRule="auto"/>
        <w:jc w:val="center"/>
        <w:rPr>
          <w:rFonts w:ascii="Book Antiqua" w:hAnsi="Book Antiqua" w:cs="Arial"/>
          <w:color w:val="000000" w:themeColor="text1"/>
          <w:sz w:val="23"/>
          <w:szCs w:val="23"/>
        </w:rPr>
      </w:pPr>
    </w:p>
    <w:p w14:paraId="142C8B8E" w14:textId="77777777" w:rsidR="00C23255" w:rsidRPr="005650C8" w:rsidRDefault="00C23255" w:rsidP="00C23255">
      <w:pPr>
        <w:pStyle w:val="Default"/>
        <w:widowControl w:val="0"/>
        <w:suppressAutoHyphens/>
        <w:spacing w:line="276" w:lineRule="auto"/>
        <w:jc w:val="center"/>
        <w:rPr>
          <w:rFonts w:ascii="Book Antiqua" w:hAnsi="Book Antiqua" w:cs="Arial"/>
          <w:color w:val="000000" w:themeColor="text1"/>
          <w:sz w:val="23"/>
          <w:szCs w:val="23"/>
        </w:rPr>
      </w:pPr>
    </w:p>
    <w:p w14:paraId="0BF28022" w14:textId="77777777" w:rsidR="00C23255" w:rsidRPr="005650C8" w:rsidRDefault="00C23255" w:rsidP="00C23255">
      <w:pPr>
        <w:pStyle w:val="Default"/>
        <w:widowControl w:val="0"/>
        <w:suppressAutoHyphens/>
        <w:spacing w:line="276" w:lineRule="auto"/>
        <w:jc w:val="center"/>
        <w:rPr>
          <w:rFonts w:ascii="Book Antiqua" w:hAnsi="Book Antiqua" w:cs="Arial"/>
          <w:b/>
          <w:bCs/>
          <w:color w:val="000000" w:themeColor="text1"/>
          <w:sz w:val="23"/>
          <w:szCs w:val="23"/>
        </w:rPr>
      </w:pPr>
      <w:r w:rsidRPr="005650C8">
        <w:rPr>
          <w:rFonts w:ascii="Book Antiqua" w:hAnsi="Book Antiqua" w:cs="Arial"/>
          <w:b/>
          <w:bCs/>
          <w:color w:val="000000" w:themeColor="text1"/>
          <w:sz w:val="23"/>
          <w:szCs w:val="23"/>
        </w:rPr>
        <w:t>Obs. devidamente ASSINADA e CARIMBADA pelo representante legal</w:t>
      </w:r>
    </w:p>
    <w:p w14:paraId="712A5F02" w14:textId="77777777" w:rsidR="00C23255" w:rsidRPr="005650C8" w:rsidRDefault="00C23255" w:rsidP="00C23255">
      <w:pPr>
        <w:widowControl w:val="0"/>
        <w:suppressAutoHyphens/>
        <w:spacing w:after="0" w:line="276" w:lineRule="auto"/>
        <w:jc w:val="center"/>
        <w:rPr>
          <w:rFonts w:ascii="Book Antiqua" w:hAnsi="Book Antiqua" w:cs="Arial"/>
          <w:b/>
          <w:bCs/>
          <w:color w:val="000000" w:themeColor="text1"/>
          <w:sz w:val="23"/>
          <w:szCs w:val="23"/>
        </w:rPr>
      </w:pPr>
      <w:r w:rsidRPr="005650C8">
        <w:rPr>
          <w:rFonts w:ascii="Book Antiqua" w:hAnsi="Book Antiqua" w:cs="Arial"/>
          <w:b/>
          <w:bCs/>
          <w:color w:val="000000" w:themeColor="text1"/>
          <w:sz w:val="23"/>
          <w:szCs w:val="23"/>
        </w:rPr>
        <w:br w:type="page"/>
      </w:r>
    </w:p>
    <w:p w14:paraId="018BB496" w14:textId="77777777" w:rsidR="00C23255" w:rsidRDefault="00C23255" w:rsidP="00C23255">
      <w:pPr>
        <w:pStyle w:val="Default"/>
        <w:widowControl w:val="0"/>
        <w:suppressAutoHyphens/>
        <w:spacing w:line="276" w:lineRule="auto"/>
        <w:jc w:val="center"/>
        <w:rPr>
          <w:rFonts w:ascii="Book Antiqua" w:hAnsi="Book Antiqua" w:cs="Arial"/>
          <w:b/>
          <w:bCs/>
          <w:color w:val="000000" w:themeColor="text1"/>
          <w:sz w:val="23"/>
          <w:szCs w:val="23"/>
        </w:rPr>
      </w:pPr>
    </w:p>
    <w:p w14:paraId="679B7E7C" w14:textId="77777777" w:rsidR="00C23255" w:rsidRPr="00E215EA" w:rsidRDefault="00C23255" w:rsidP="00C23255">
      <w:pPr>
        <w:pStyle w:val="Default"/>
        <w:widowControl w:val="0"/>
        <w:suppressAutoHyphens/>
        <w:spacing w:line="276" w:lineRule="auto"/>
        <w:jc w:val="center"/>
        <w:rPr>
          <w:rFonts w:ascii="Bookman Old Style" w:hAnsi="Bookman Old Style" w:cs="Arial"/>
          <w:color w:val="000000" w:themeColor="text1"/>
          <w:sz w:val="23"/>
          <w:szCs w:val="23"/>
        </w:rPr>
      </w:pPr>
      <w:r w:rsidRPr="00E215EA">
        <w:rPr>
          <w:rFonts w:ascii="Bookman Old Style" w:hAnsi="Bookman Old Style" w:cs="Arial"/>
          <w:b/>
          <w:bCs/>
          <w:color w:val="000000" w:themeColor="text1"/>
          <w:sz w:val="23"/>
          <w:szCs w:val="23"/>
        </w:rPr>
        <w:t>ANEXO VIII</w:t>
      </w:r>
    </w:p>
    <w:p w14:paraId="53504A64" w14:textId="77777777" w:rsidR="00C23255" w:rsidRPr="00E215EA" w:rsidRDefault="00C23255" w:rsidP="00C23255">
      <w:pPr>
        <w:pStyle w:val="Default"/>
        <w:widowControl w:val="0"/>
        <w:suppressAutoHyphens/>
        <w:spacing w:line="276" w:lineRule="auto"/>
        <w:jc w:val="center"/>
        <w:rPr>
          <w:rFonts w:ascii="Bookman Old Style" w:hAnsi="Bookman Old Style" w:cs="Arial"/>
          <w:color w:val="000000" w:themeColor="text1"/>
          <w:sz w:val="23"/>
          <w:szCs w:val="23"/>
        </w:rPr>
      </w:pPr>
      <w:r w:rsidRPr="00E215EA">
        <w:rPr>
          <w:rFonts w:ascii="Bookman Old Style" w:hAnsi="Bookman Old Style" w:cs="Arial"/>
          <w:b/>
          <w:bCs/>
          <w:color w:val="000000" w:themeColor="text1"/>
          <w:sz w:val="23"/>
          <w:szCs w:val="23"/>
        </w:rPr>
        <w:t>DECLARAÇÃO DE ENQUADRAMENTO COMO MICROEMPREENDEDOR INDIVIDUAL, MICROEMPRESA OU EMPRESA DE PEQUENO PORTE</w:t>
      </w:r>
    </w:p>
    <w:p w14:paraId="4A42C07C" w14:textId="77777777" w:rsidR="00C23255" w:rsidRPr="005650C8" w:rsidRDefault="00C23255" w:rsidP="00C23255">
      <w:pPr>
        <w:pStyle w:val="Default"/>
        <w:widowControl w:val="0"/>
        <w:suppressAutoHyphens/>
        <w:spacing w:line="276" w:lineRule="auto"/>
        <w:jc w:val="center"/>
        <w:rPr>
          <w:rFonts w:ascii="Book Antiqua" w:hAnsi="Book Antiqua" w:cs="Arial"/>
          <w:color w:val="000000" w:themeColor="text1"/>
          <w:sz w:val="23"/>
          <w:szCs w:val="23"/>
        </w:rPr>
      </w:pPr>
      <w:r w:rsidRPr="005650C8">
        <w:rPr>
          <w:rFonts w:ascii="Book Antiqua" w:hAnsi="Book Antiqua" w:cs="Arial"/>
          <w:color w:val="000000" w:themeColor="text1"/>
          <w:sz w:val="23"/>
          <w:szCs w:val="23"/>
        </w:rPr>
        <w:t>(Impresso em papel timbrado da empresa)</w:t>
      </w:r>
    </w:p>
    <w:p w14:paraId="7DDF2CEF" w14:textId="77777777" w:rsidR="00C2325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75CBCF7F"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26E432F3" w14:textId="4639349A" w:rsidR="00C23255" w:rsidRPr="005650C8" w:rsidRDefault="00C23255" w:rsidP="00C23255">
      <w:pPr>
        <w:pStyle w:val="Default"/>
        <w:widowControl w:val="0"/>
        <w:suppressAutoHyphens/>
        <w:spacing w:line="276" w:lineRule="auto"/>
        <w:jc w:val="both"/>
        <w:rPr>
          <w:rFonts w:ascii="Book Antiqua" w:hAnsi="Book Antiqua" w:cs="Arial"/>
          <w:b/>
          <w:bCs/>
          <w:color w:val="000000" w:themeColor="text1"/>
          <w:sz w:val="23"/>
          <w:szCs w:val="23"/>
        </w:rPr>
      </w:pPr>
      <w:r w:rsidRPr="005650C8">
        <w:rPr>
          <w:rFonts w:ascii="Book Antiqua" w:hAnsi="Book Antiqua" w:cs="Arial"/>
          <w:b/>
          <w:bCs/>
          <w:color w:val="000000" w:themeColor="text1"/>
          <w:sz w:val="23"/>
          <w:szCs w:val="23"/>
        </w:rPr>
        <w:t xml:space="preserve">Referência: Pregão Presencial </w:t>
      </w:r>
      <w:r w:rsidR="000444B5">
        <w:rPr>
          <w:rFonts w:ascii="Book Antiqua" w:hAnsi="Book Antiqua" w:cs="Arial"/>
          <w:b/>
          <w:bCs/>
          <w:color w:val="000000" w:themeColor="text1"/>
          <w:sz w:val="23"/>
          <w:szCs w:val="23"/>
        </w:rPr>
        <w:t xml:space="preserve">- SRP </w:t>
      </w:r>
      <w:r w:rsidRPr="005650C8">
        <w:rPr>
          <w:rFonts w:ascii="Book Antiqua" w:hAnsi="Book Antiqua" w:cs="Arial"/>
          <w:b/>
          <w:bCs/>
          <w:color w:val="000000" w:themeColor="text1"/>
          <w:sz w:val="23"/>
          <w:szCs w:val="23"/>
        </w:rPr>
        <w:t>nº 0</w:t>
      </w:r>
      <w:r w:rsidR="008D371B">
        <w:rPr>
          <w:rFonts w:ascii="Book Antiqua" w:hAnsi="Book Antiqua" w:cs="Arial"/>
          <w:b/>
          <w:bCs/>
          <w:color w:val="000000" w:themeColor="text1"/>
          <w:sz w:val="23"/>
          <w:szCs w:val="23"/>
        </w:rPr>
        <w:t>22</w:t>
      </w:r>
      <w:r w:rsidRPr="005650C8">
        <w:rPr>
          <w:rFonts w:ascii="Book Antiqua" w:hAnsi="Book Antiqua" w:cs="Arial"/>
          <w:b/>
          <w:bCs/>
          <w:color w:val="000000" w:themeColor="text1"/>
          <w:sz w:val="23"/>
          <w:szCs w:val="23"/>
        </w:rPr>
        <w:t>/202</w:t>
      </w:r>
      <w:r w:rsidR="008D371B">
        <w:rPr>
          <w:rFonts w:ascii="Book Antiqua" w:hAnsi="Book Antiqua" w:cs="Arial"/>
          <w:b/>
          <w:bCs/>
          <w:color w:val="000000" w:themeColor="text1"/>
          <w:sz w:val="23"/>
          <w:szCs w:val="23"/>
        </w:rPr>
        <w:t>3</w:t>
      </w:r>
    </w:p>
    <w:p w14:paraId="1B8358D7" w14:textId="4C55678F" w:rsidR="00C23255" w:rsidRPr="005650C8" w:rsidRDefault="00C23255" w:rsidP="00C23255">
      <w:pPr>
        <w:pStyle w:val="Default"/>
        <w:widowControl w:val="0"/>
        <w:suppressAutoHyphens/>
        <w:spacing w:line="276" w:lineRule="auto"/>
        <w:jc w:val="both"/>
        <w:rPr>
          <w:rFonts w:ascii="Book Antiqua" w:hAnsi="Book Antiqua" w:cs="Arial"/>
          <w:b/>
          <w:bCs/>
          <w:color w:val="000000" w:themeColor="text1"/>
          <w:sz w:val="23"/>
          <w:szCs w:val="23"/>
        </w:rPr>
      </w:pPr>
      <w:r w:rsidRPr="005650C8">
        <w:rPr>
          <w:rFonts w:ascii="Book Antiqua" w:hAnsi="Book Antiqua" w:cs="Arial"/>
          <w:b/>
          <w:bCs/>
          <w:color w:val="000000" w:themeColor="text1"/>
          <w:sz w:val="23"/>
          <w:szCs w:val="23"/>
        </w:rPr>
        <w:t xml:space="preserve">Processo nº: </w:t>
      </w:r>
      <w:r w:rsidR="00805763">
        <w:rPr>
          <w:rFonts w:ascii="Book Antiqua" w:hAnsi="Book Antiqua" w:cs="Arial"/>
          <w:b/>
          <w:bCs/>
          <w:color w:val="000000" w:themeColor="text1"/>
          <w:sz w:val="23"/>
          <w:szCs w:val="23"/>
        </w:rPr>
        <w:t>202</w:t>
      </w:r>
      <w:r w:rsidR="008D371B">
        <w:rPr>
          <w:rFonts w:ascii="Book Antiqua" w:hAnsi="Book Antiqua" w:cs="Arial"/>
          <w:b/>
          <w:bCs/>
          <w:color w:val="000000" w:themeColor="text1"/>
          <w:sz w:val="23"/>
          <w:szCs w:val="23"/>
        </w:rPr>
        <w:t>3024983</w:t>
      </w:r>
    </w:p>
    <w:p w14:paraId="18F3EB4D" w14:textId="1BA3E352" w:rsidR="00C23255" w:rsidRDefault="00C23255" w:rsidP="00C23255">
      <w:pPr>
        <w:pStyle w:val="Default"/>
        <w:widowControl w:val="0"/>
        <w:suppressAutoHyphens/>
        <w:spacing w:line="276" w:lineRule="auto"/>
        <w:jc w:val="both"/>
        <w:rPr>
          <w:rFonts w:ascii="Book Antiqua" w:hAnsi="Book Antiqua" w:cs="Arial"/>
          <w:b/>
          <w:bCs/>
          <w:color w:val="000000" w:themeColor="text1"/>
          <w:sz w:val="23"/>
          <w:szCs w:val="23"/>
        </w:rPr>
      </w:pPr>
    </w:p>
    <w:p w14:paraId="79547F6D" w14:textId="77777777" w:rsidR="000444B5" w:rsidRPr="005650C8" w:rsidRDefault="000444B5" w:rsidP="00C23255">
      <w:pPr>
        <w:pStyle w:val="Default"/>
        <w:widowControl w:val="0"/>
        <w:suppressAutoHyphens/>
        <w:spacing w:line="276" w:lineRule="auto"/>
        <w:jc w:val="both"/>
        <w:rPr>
          <w:rFonts w:ascii="Book Antiqua" w:hAnsi="Book Antiqua" w:cs="Arial"/>
          <w:b/>
          <w:bCs/>
          <w:color w:val="000000" w:themeColor="text1"/>
          <w:sz w:val="23"/>
          <w:szCs w:val="23"/>
        </w:rPr>
      </w:pPr>
    </w:p>
    <w:p w14:paraId="6096AF7B" w14:textId="6F3D9251"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5650C8">
        <w:rPr>
          <w:rFonts w:ascii="Book Antiqua" w:hAnsi="Book Antiqua" w:cs="Arial"/>
          <w:color w:val="000000" w:themeColor="text1"/>
          <w:sz w:val="23"/>
          <w:szCs w:val="23"/>
        </w:rPr>
        <w:t xml:space="preserve">A empresa __________________________, inscrita no CNPJ/MF sob o nº_________________, por seu representante legal abaixo assinado, Sr.(a) __________________, portador(a) do RG nº ___________ e do CPF nº ______________________, DECLARA, para os fins do Edital do </w:t>
      </w:r>
      <w:r w:rsidRPr="005650C8">
        <w:rPr>
          <w:rFonts w:ascii="Book Antiqua" w:hAnsi="Book Antiqua" w:cs="Arial"/>
          <w:b/>
          <w:bCs/>
          <w:color w:val="000000" w:themeColor="text1"/>
          <w:sz w:val="23"/>
          <w:szCs w:val="23"/>
        </w:rPr>
        <w:t>Pregão Presencial nº 0</w:t>
      </w:r>
      <w:r w:rsidR="008D371B">
        <w:rPr>
          <w:rFonts w:ascii="Book Antiqua" w:hAnsi="Book Antiqua" w:cs="Arial"/>
          <w:b/>
          <w:bCs/>
          <w:color w:val="000000" w:themeColor="text1"/>
          <w:sz w:val="23"/>
          <w:szCs w:val="23"/>
        </w:rPr>
        <w:t>22</w:t>
      </w:r>
      <w:r w:rsidRPr="005650C8">
        <w:rPr>
          <w:rFonts w:ascii="Book Antiqua" w:hAnsi="Book Antiqua" w:cs="Arial"/>
          <w:b/>
          <w:bCs/>
          <w:color w:val="000000" w:themeColor="text1"/>
          <w:sz w:val="23"/>
          <w:szCs w:val="23"/>
        </w:rPr>
        <w:t>/202</w:t>
      </w:r>
      <w:r w:rsidR="008D371B">
        <w:rPr>
          <w:rFonts w:ascii="Book Antiqua" w:hAnsi="Book Antiqua" w:cs="Arial"/>
          <w:b/>
          <w:bCs/>
          <w:color w:val="000000" w:themeColor="text1"/>
          <w:sz w:val="23"/>
          <w:szCs w:val="23"/>
        </w:rPr>
        <w:t>3</w:t>
      </w:r>
      <w:r w:rsidRPr="005650C8">
        <w:rPr>
          <w:rFonts w:ascii="Book Antiqua" w:hAnsi="Book Antiqua" w:cs="Arial"/>
          <w:color w:val="000000" w:themeColor="text1"/>
          <w:sz w:val="23"/>
          <w:szCs w:val="23"/>
        </w:rPr>
        <w:t xml:space="preserve">, sob as sanções administrativas cabíveis e sob as penas da lei, que esta empresa, na presente data, é considerada: </w:t>
      </w:r>
    </w:p>
    <w:p w14:paraId="0FD6D89B"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5650C8">
        <w:rPr>
          <w:rFonts w:ascii="Book Antiqua" w:hAnsi="Book Antiqua" w:cs="Arial"/>
          <w:color w:val="000000" w:themeColor="text1"/>
          <w:sz w:val="23"/>
          <w:szCs w:val="23"/>
        </w:rPr>
        <w:t>(</w:t>
      </w:r>
      <w:r>
        <w:rPr>
          <w:rFonts w:ascii="Book Antiqua" w:hAnsi="Book Antiqua" w:cs="Arial"/>
          <w:color w:val="000000" w:themeColor="text1"/>
          <w:sz w:val="23"/>
          <w:szCs w:val="23"/>
        </w:rPr>
        <w:t xml:space="preserve">  </w:t>
      </w:r>
      <w:r w:rsidRPr="005650C8">
        <w:rPr>
          <w:rFonts w:ascii="Book Antiqua" w:hAnsi="Book Antiqua" w:cs="Arial"/>
          <w:color w:val="000000" w:themeColor="text1"/>
          <w:sz w:val="23"/>
          <w:szCs w:val="23"/>
        </w:rPr>
        <w:t xml:space="preserve">) MICROEMPREENDEDOR INDIVIDUAL, conforme Lei Complementar nº 123, de 14/12/2006, alterada pela Lei Complementar 147, de 07/08/2014; </w:t>
      </w:r>
    </w:p>
    <w:p w14:paraId="40405A65"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5650C8">
        <w:rPr>
          <w:rFonts w:ascii="Book Antiqua" w:hAnsi="Book Antiqua" w:cs="Arial"/>
          <w:color w:val="000000" w:themeColor="text1"/>
          <w:sz w:val="23"/>
          <w:szCs w:val="23"/>
        </w:rPr>
        <w:t>(</w:t>
      </w:r>
      <w:r>
        <w:rPr>
          <w:rFonts w:ascii="Book Antiqua" w:hAnsi="Book Antiqua" w:cs="Arial"/>
          <w:color w:val="000000" w:themeColor="text1"/>
          <w:sz w:val="23"/>
          <w:szCs w:val="23"/>
        </w:rPr>
        <w:t xml:space="preserve">  </w:t>
      </w:r>
      <w:r w:rsidRPr="005650C8">
        <w:rPr>
          <w:rFonts w:ascii="Book Antiqua" w:hAnsi="Book Antiqua" w:cs="Arial"/>
          <w:color w:val="000000" w:themeColor="text1"/>
          <w:sz w:val="23"/>
          <w:szCs w:val="23"/>
        </w:rPr>
        <w:t xml:space="preserve">) MICROEMPRESA, conforme inciso I do art. 3º da Lei Complementar nº 123, de 14/12/2006; </w:t>
      </w:r>
    </w:p>
    <w:p w14:paraId="7FD8B558"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5650C8">
        <w:rPr>
          <w:rFonts w:ascii="Book Antiqua" w:hAnsi="Book Antiqua" w:cs="Arial"/>
          <w:color w:val="000000" w:themeColor="text1"/>
          <w:sz w:val="23"/>
          <w:szCs w:val="23"/>
        </w:rPr>
        <w:t>(</w:t>
      </w:r>
      <w:r>
        <w:rPr>
          <w:rFonts w:ascii="Book Antiqua" w:hAnsi="Book Antiqua" w:cs="Arial"/>
          <w:color w:val="000000" w:themeColor="text1"/>
          <w:sz w:val="23"/>
          <w:szCs w:val="23"/>
        </w:rPr>
        <w:t xml:space="preserve">   </w:t>
      </w:r>
      <w:r w:rsidRPr="005650C8">
        <w:rPr>
          <w:rFonts w:ascii="Book Antiqua" w:hAnsi="Book Antiqua" w:cs="Arial"/>
          <w:color w:val="000000" w:themeColor="text1"/>
          <w:sz w:val="23"/>
          <w:szCs w:val="23"/>
        </w:rPr>
        <w:t xml:space="preserve">) EMPRESA DE PEQUENO PORTE, conforme inciso II do art. 3º da Lei Complementar nº 123, de 14/12/2006. </w:t>
      </w:r>
    </w:p>
    <w:p w14:paraId="37B1FD4F"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5650C8">
        <w:rPr>
          <w:rFonts w:ascii="Book Antiqua" w:hAnsi="Book Antiqua" w:cs="Arial"/>
          <w:color w:val="000000" w:themeColor="text1"/>
          <w:sz w:val="23"/>
          <w:szCs w:val="23"/>
        </w:rPr>
        <w:t>(</w:t>
      </w:r>
      <w:r>
        <w:rPr>
          <w:rFonts w:ascii="Book Antiqua" w:hAnsi="Book Antiqua" w:cs="Arial"/>
          <w:color w:val="000000" w:themeColor="text1"/>
          <w:sz w:val="23"/>
          <w:szCs w:val="23"/>
        </w:rPr>
        <w:t xml:space="preserve">   </w:t>
      </w:r>
      <w:r w:rsidRPr="005650C8">
        <w:rPr>
          <w:rFonts w:ascii="Book Antiqua" w:hAnsi="Book Antiqua" w:cs="Arial"/>
          <w:color w:val="000000" w:themeColor="text1"/>
          <w:sz w:val="23"/>
          <w:szCs w:val="23"/>
        </w:rPr>
        <w:t xml:space="preserve">) EQUIPARADOS. </w:t>
      </w:r>
    </w:p>
    <w:p w14:paraId="424FA1C8"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5650C8">
        <w:rPr>
          <w:rFonts w:ascii="Book Antiqua" w:hAnsi="Book Antiqua" w:cs="Arial"/>
          <w:color w:val="000000" w:themeColor="text1"/>
          <w:sz w:val="23"/>
          <w:szCs w:val="23"/>
        </w:rPr>
        <w:t xml:space="preserve">Declara ainda que cumpre os requisitos legais para a qualificação como microempresa ou empresa de pequeno porte, estando apta a usufruir do tratamento favorecido estabelecido nos arts. 42 a 49 daquela Lei Complementar, não se enquadrando em quaisquer vedações constantes no § 4º do art. 3º da referida lei. </w:t>
      </w:r>
    </w:p>
    <w:p w14:paraId="03FE4695"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4CE67C33"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4137819A" w14:textId="77777777" w:rsidR="00C23255" w:rsidRPr="005650C8" w:rsidRDefault="00C23255" w:rsidP="00C23255">
      <w:pPr>
        <w:pStyle w:val="Default"/>
        <w:widowControl w:val="0"/>
        <w:suppressAutoHyphens/>
        <w:spacing w:line="276" w:lineRule="auto"/>
        <w:jc w:val="center"/>
        <w:rPr>
          <w:rFonts w:ascii="Book Antiqua" w:hAnsi="Book Antiqua" w:cs="Arial"/>
          <w:color w:val="000000" w:themeColor="text1"/>
          <w:sz w:val="23"/>
          <w:szCs w:val="23"/>
        </w:rPr>
      </w:pPr>
      <w:r w:rsidRPr="005650C8">
        <w:rPr>
          <w:rFonts w:ascii="Book Antiqua" w:hAnsi="Book Antiqua" w:cs="Arial"/>
          <w:color w:val="000000" w:themeColor="text1"/>
          <w:sz w:val="23"/>
          <w:szCs w:val="23"/>
        </w:rPr>
        <w:t>Local e data</w:t>
      </w:r>
    </w:p>
    <w:p w14:paraId="0973B8F4" w14:textId="77777777" w:rsidR="00C23255" w:rsidRDefault="00C23255" w:rsidP="00C23255">
      <w:pPr>
        <w:pStyle w:val="Default"/>
        <w:widowControl w:val="0"/>
        <w:suppressAutoHyphens/>
        <w:spacing w:line="276" w:lineRule="auto"/>
        <w:jc w:val="center"/>
        <w:rPr>
          <w:rFonts w:ascii="Book Antiqua" w:hAnsi="Book Antiqua" w:cs="Arial"/>
          <w:b/>
          <w:bCs/>
          <w:color w:val="000000" w:themeColor="text1"/>
          <w:sz w:val="23"/>
          <w:szCs w:val="23"/>
        </w:rPr>
      </w:pPr>
    </w:p>
    <w:p w14:paraId="378B3179" w14:textId="77777777" w:rsidR="00C23255" w:rsidRDefault="00C23255" w:rsidP="00C23255">
      <w:pPr>
        <w:pStyle w:val="Default"/>
        <w:widowControl w:val="0"/>
        <w:suppressAutoHyphens/>
        <w:spacing w:line="276" w:lineRule="auto"/>
        <w:jc w:val="center"/>
        <w:rPr>
          <w:rFonts w:ascii="Book Antiqua" w:hAnsi="Book Antiqua" w:cs="Arial"/>
          <w:b/>
          <w:bCs/>
          <w:color w:val="000000" w:themeColor="text1"/>
          <w:sz w:val="23"/>
          <w:szCs w:val="23"/>
        </w:rPr>
      </w:pPr>
    </w:p>
    <w:p w14:paraId="71F5B7B6" w14:textId="77777777" w:rsidR="00C23255" w:rsidRPr="005650C8" w:rsidRDefault="00C23255" w:rsidP="00C23255">
      <w:pPr>
        <w:pStyle w:val="Default"/>
        <w:widowControl w:val="0"/>
        <w:suppressAutoHyphens/>
        <w:spacing w:line="276" w:lineRule="auto"/>
        <w:jc w:val="center"/>
        <w:rPr>
          <w:rFonts w:ascii="Book Antiqua" w:hAnsi="Book Antiqua" w:cs="Arial"/>
          <w:b/>
          <w:bCs/>
          <w:color w:val="000000" w:themeColor="text1"/>
          <w:sz w:val="23"/>
          <w:szCs w:val="23"/>
        </w:rPr>
      </w:pPr>
      <w:r w:rsidRPr="005650C8">
        <w:rPr>
          <w:rFonts w:ascii="Book Antiqua" w:hAnsi="Book Antiqua" w:cs="Arial"/>
          <w:b/>
          <w:bCs/>
          <w:color w:val="000000" w:themeColor="text1"/>
          <w:sz w:val="23"/>
          <w:szCs w:val="23"/>
        </w:rPr>
        <w:t>Obs. devidamente ASSINADA e CARIMBADA pelo representante legal</w:t>
      </w:r>
    </w:p>
    <w:p w14:paraId="7A95A944" w14:textId="77777777" w:rsidR="00C23255" w:rsidRPr="005650C8" w:rsidRDefault="00C23255" w:rsidP="00C23255">
      <w:pPr>
        <w:widowControl w:val="0"/>
        <w:suppressAutoHyphens/>
        <w:spacing w:after="0" w:line="276" w:lineRule="auto"/>
        <w:jc w:val="both"/>
        <w:rPr>
          <w:rFonts w:ascii="Book Antiqua" w:hAnsi="Book Antiqua" w:cs="Arial"/>
          <w:b/>
          <w:bCs/>
          <w:color w:val="000000" w:themeColor="text1"/>
          <w:sz w:val="23"/>
          <w:szCs w:val="23"/>
        </w:rPr>
      </w:pPr>
      <w:r w:rsidRPr="005650C8">
        <w:rPr>
          <w:rFonts w:ascii="Book Antiqua" w:hAnsi="Book Antiqua" w:cs="Arial"/>
          <w:b/>
          <w:bCs/>
          <w:color w:val="000000" w:themeColor="text1"/>
          <w:sz w:val="23"/>
          <w:szCs w:val="23"/>
        </w:rPr>
        <w:br w:type="page"/>
      </w:r>
    </w:p>
    <w:p w14:paraId="5A8B8220" w14:textId="77777777" w:rsidR="00C23255" w:rsidRDefault="00C23255" w:rsidP="00C23255">
      <w:pPr>
        <w:pStyle w:val="Default"/>
        <w:widowControl w:val="0"/>
        <w:suppressAutoHyphens/>
        <w:spacing w:line="276" w:lineRule="auto"/>
        <w:jc w:val="center"/>
        <w:rPr>
          <w:rFonts w:ascii="Book Antiqua" w:hAnsi="Book Antiqua" w:cs="Arial"/>
          <w:b/>
          <w:bCs/>
          <w:color w:val="000000" w:themeColor="text1"/>
          <w:sz w:val="23"/>
          <w:szCs w:val="23"/>
        </w:rPr>
      </w:pPr>
    </w:p>
    <w:p w14:paraId="350BD92C" w14:textId="66C9066A" w:rsidR="00C23255" w:rsidRDefault="00C23255" w:rsidP="00C23255">
      <w:pPr>
        <w:pStyle w:val="Default"/>
        <w:widowControl w:val="0"/>
        <w:suppressAutoHyphens/>
        <w:spacing w:line="276" w:lineRule="auto"/>
        <w:jc w:val="center"/>
        <w:rPr>
          <w:rFonts w:ascii="Bookman Old Style" w:hAnsi="Bookman Old Style" w:cs="Arial"/>
          <w:b/>
          <w:bCs/>
          <w:color w:val="000000" w:themeColor="text1"/>
          <w:sz w:val="23"/>
          <w:szCs w:val="23"/>
        </w:rPr>
      </w:pPr>
    </w:p>
    <w:p w14:paraId="490801CD" w14:textId="77777777" w:rsidR="000444B5" w:rsidRPr="00E215EA" w:rsidRDefault="000444B5" w:rsidP="00C23255">
      <w:pPr>
        <w:pStyle w:val="Default"/>
        <w:widowControl w:val="0"/>
        <w:suppressAutoHyphens/>
        <w:spacing w:line="276" w:lineRule="auto"/>
        <w:jc w:val="center"/>
        <w:rPr>
          <w:rFonts w:ascii="Bookman Old Style" w:hAnsi="Bookman Old Style" w:cs="Arial"/>
          <w:b/>
          <w:bCs/>
          <w:color w:val="000000" w:themeColor="text1"/>
          <w:sz w:val="23"/>
          <w:szCs w:val="23"/>
        </w:rPr>
      </w:pPr>
    </w:p>
    <w:p w14:paraId="229734C5" w14:textId="77777777" w:rsidR="00C23255" w:rsidRPr="00E215EA" w:rsidRDefault="00C23255" w:rsidP="00C23255">
      <w:pPr>
        <w:pStyle w:val="Default"/>
        <w:widowControl w:val="0"/>
        <w:suppressAutoHyphens/>
        <w:spacing w:line="276" w:lineRule="auto"/>
        <w:jc w:val="center"/>
        <w:rPr>
          <w:rFonts w:ascii="Bookman Old Style" w:hAnsi="Bookman Old Style" w:cs="Arial"/>
          <w:color w:val="000000" w:themeColor="text1"/>
          <w:sz w:val="23"/>
          <w:szCs w:val="23"/>
        </w:rPr>
      </w:pPr>
      <w:r w:rsidRPr="00E215EA">
        <w:rPr>
          <w:rFonts w:ascii="Bookman Old Style" w:hAnsi="Bookman Old Style" w:cs="Arial"/>
          <w:b/>
          <w:bCs/>
          <w:color w:val="000000" w:themeColor="text1"/>
          <w:sz w:val="23"/>
          <w:szCs w:val="23"/>
        </w:rPr>
        <w:t>ANEXO IX</w:t>
      </w:r>
    </w:p>
    <w:p w14:paraId="1DD01D7E" w14:textId="77777777" w:rsidR="00C23255" w:rsidRPr="00E215EA" w:rsidRDefault="00C23255" w:rsidP="00C23255">
      <w:pPr>
        <w:pStyle w:val="Default"/>
        <w:widowControl w:val="0"/>
        <w:suppressAutoHyphens/>
        <w:spacing w:line="276" w:lineRule="auto"/>
        <w:jc w:val="center"/>
        <w:rPr>
          <w:rFonts w:ascii="Bookman Old Style" w:hAnsi="Bookman Old Style" w:cs="Arial"/>
          <w:color w:val="000000" w:themeColor="text1"/>
          <w:sz w:val="23"/>
          <w:szCs w:val="23"/>
        </w:rPr>
      </w:pPr>
      <w:r w:rsidRPr="00E215EA">
        <w:rPr>
          <w:rFonts w:ascii="Bookman Old Style" w:hAnsi="Bookman Old Style" w:cs="Arial"/>
          <w:b/>
          <w:bCs/>
          <w:color w:val="000000" w:themeColor="text1"/>
          <w:sz w:val="23"/>
          <w:szCs w:val="23"/>
        </w:rPr>
        <w:t>DECLARAÇÃO REFERENTE AO ARTIGO 9º, III, DA LEI Nº 8.666/93</w:t>
      </w:r>
    </w:p>
    <w:p w14:paraId="54083FE4" w14:textId="77777777" w:rsidR="00C23255" w:rsidRPr="005650C8" w:rsidRDefault="00C23255" w:rsidP="00C23255">
      <w:pPr>
        <w:pStyle w:val="Default"/>
        <w:widowControl w:val="0"/>
        <w:suppressAutoHyphens/>
        <w:spacing w:line="276" w:lineRule="auto"/>
        <w:jc w:val="center"/>
        <w:rPr>
          <w:rFonts w:ascii="Book Antiqua" w:hAnsi="Book Antiqua" w:cs="Arial"/>
          <w:color w:val="000000" w:themeColor="text1"/>
          <w:sz w:val="23"/>
          <w:szCs w:val="23"/>
        </w:rPr>
      </w:pPr>
      <w:r w:rsidRPr="005650C8">
        <w:rPr>
          <w:rFonts w:ascii="Book Antiqua" w:hAnsi="Book Antiqua" w:cs="Arial"/>
          <w:color w:val="000000" w:themeColor="text1"/>
          <w:sz w:val="23"/>
          <w:szCs w:val="23"/>
        </w:rPr>
        <w:t>(Impresso em papel timbrado da empresa)</w:t>
      </w:r>
    </w:p>
    <w:p w14:paraId="5B87F4DA" w14:textId="77777777" w:rsidR="00C2325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09C94609"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09907DE5" w14:textId="58433A70"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5650C8">
        <w:rPr>
          <w:rFonts w:ascii="Book Antiqua" w:hAnsi="Book Antiqua" w:cs="Arial"/>
          <w:b/>
          <w:bCs/>
          <w:color w:val="000000" w:themeColor="text1"/>
          <w:sz w:val="23"/>
          <w:szCs w:val="23"/>
        </w:rPr>
        <w:t xml:space="preserve">Referência: Pregão Presencial </w:t>
      </w:r>
      <w:r w:rsidR="000444B5">
        <w:rPr>
          <w:rFonts w:ascii="Book Antiqua" w:hAnsi="Book Antiqua" w:cs="Arial"/>
          <w:b/>
          <w:bCs/>
          <w:color w:val="000000" w:themeColor="text1"/>
          <w:sz w:val="23"/>
          <w:szCs w:val="23"/>
        </w:rPr>
        <w:t xml:space="preserve">- SRP </w:t>
      </w:r>
      <w:r w:rsidRPr="005650C8">
        <w:rPr>
          <w:rFonts w:ascii="Book Antiqua" w:hAnsi="Book Antiqua" w:cs="Arial"/>
          <w:b/>
          <w:bCs/>
          <w:color w:val="000000" w:themeColor="text1"/>
          <w:sz w:val="23"/>
          <w:szCs w:val="23"/>
        </w:rPr>
        <w:t>nº 0</w:t>
      </w:r>
      <w:r w:rsidR="008D371B">
        <w:rPr>
          <w:rFonts w:ascii="Book Antiqua" w:hAnsi="Book Antiqua" w:cs="Arial"/>
          <w:b/>
          <w:bCs/>
          <w:color w:val="000000" w:themeColor="text1"/>
          <w:sz w:val="23"/>
          <w:szCs w:val="23"/>
        </w:rPr>
        <w:t>22</w:t>
      </w:r>
      <w:r w:rsidRPr="005650C8">
        <w:rPr>
          <w:rFonts w:ascii="Book Antiqua" w:hAnsi="Book Antiqua" w:cs="Arial"/>
          <w:b/>
          <w:bCs/>
          <w:color w:val="000000" w:themeColor="text1"/>
          <w:sz w:val="23"/>
          <w:szCs w:val="23"/>
        </w:rPr>
        <w:t>/202</w:t>
      </w:r>
      <w:r w:rsidR="008D371B">
        <w:rPr>
          <w:rFonts w:ascii="Book Antiqua" w:hAnsi="Book Antiqua" w:cs="Arial"/>
          <w:b/>
          <w:bCs/>
          <w:color w:val="000000" w:themeColor="text1"/>
          <w:sz w:val="23"/>
          <w:szCs w:val="23"/>
        </w:rPr>
        <w:t>3</w:t>
      </w:r>
    </w:p>
    <w:p w14:paraId="073A7DA1" w14:textId="54D5AB32" w:rsidR="00C23255" w:rsidRPr="005650C8" w:rsidRDefault="00C23255" w:rsidP="00C23255">
      <w:pPr>
        <w:pStyle w:val="Default"/>
        <w:widowControl w:val="0"/>
        <w:suppressAutoHyphens/>
        <w:spacing w:line="276" w:lineRule="auto"/>
        <w:jc w:val="both"/>
        <w:rPr>
          <w:rFonts w:ascii="Book Antiqua" w:hAnsi="Book Antiqua" w:cs="Arial"/>
          <w:b/>
          <w:bCs/>
          <w:color w:val="000000" w:themeColor="text1"/>
          <w:sz w:val="23"/>
          <w:szCs w:val="23"/>
        </w:rPr>
      </w:pPr>
      <w:r w:rsidRPr="005650C8">
        <w:rPr>
          <w:rFonts w:ascii="Book Antiqua" w:hAnsi="Book Antiqua" w:cs="Arial"/>
          <w:b/>
          <w:bCs/>
          <w:color w:val="000000" w:themeColor="text1"/>
          <w:sz w:val="23"/>
          <w:szCs w:val="23"/>
        </w:rPr>
        <w:t xml:space="preserve">Processo nº: </w:t>
      </w:r>
      <w:r w:rsidR="00805763">
        <w:rPr>
          <w:rFonts w:ascii="Book Antiqua" w:hAnsi="Book Antiqua" w:cs="Arial"/>
          <w:b/>
          <w:bCs/>
          <w:color w:val="000000" w:themeColor="text1"/>
          <w:sz w:val="23"/>
          <w:szCs w:val="23"/>
        </w:rPr>
        <w:t>202</w:t>
      </w:r>
      <w:r w:rsidR="008D371B">
        <w:rPr>
          <w:rFonts w:ascii="Book Antiqua" w:hAnsi="Book Antiqua" w:cs="Arial"/>
          <w:b/>
          <w:bCs/>
          <w:color w:val="000000" w:themeColor="text1"/>
          <w:sz w:val="23"/>
          <w:szCs w:val="23"/>
        </w:rPr>
        <w:t>3024983</w:t>
      </w:r>
    </w:p>
    <w:p w14:paraId="69F24F3F" w14:textId="77777777" w:rsidR="00C23255"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0FD701DA"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466EB321"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r w:rsidRPr="005650C8">
        <w:rPr>
          <w:rFonts w:ascii="Book Antiqua" w:hAnsi="Book Antiqua" w:cs="Arial"/>
          <w:color w:val="000000" w:themeColor="text1"/>
          <w:sz w:val="23"/>
          <w:szCs w:val="23"/>
        </w:rPr>
        <w:t xml:space="preserve">A empresa __________________________, inscrita no CNPJ/MF sob o nº_________________, por seu representante legal abaixo assinado, Sr.(a) __________________, portador(a) do RG nº ___________ e do CPF nº ______________________, </w:t>
      </w:r>
      <w:r w:rsidRPr="005650C8">
        <w:rPr>
          <w:rFonts w:ascii="Book Antiqua" w:hAnsi="Book Antiqua" w:cs="Arial"/>
          <w:b/>
          <w:bCs/>
          <w:color w:val="000000" w:themeColor="text1"/>
          <w:sz w:val="23"/>
          <w:szCs w:val="23"/>
        </w:rPr>
        <w:t>DECLARA</w:t>
      </w:r>
      <w:r w:rsidRPr="005650C8">
        <w:rPr>
          <w:rFonts w:ascii="Book Antiqua" w:hAnsi="Book Antiqua" w:cs="Arial"/>
          <w:color w:val="000000" w:themeColor="text1"/>
          <w:sz w:val="23"/>
          <w:szCs w:val="23"/>
        </w:rPr>
        <w:t xml:space="preserve">, sob as penalidades cabíveis, que não possuí dirigentes, gerentes, sócios ou componentes do quadro técnico que sejam servidores da Administração Direta ou Indireta. </w:t>
      </w:r>
    </w:p>
    <w:p w14:paraId="1FDAD5E7"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294CBB63" w14:textId="77777777" w:rsidR="00C23255" w:rsidRPr="005650C8" w:rsidRDefault="00C23255" w:rsidP="00C23255">
      <w:pPr>
        <w:pStyle w:val="Default"/>
        <w:widowControl w:val="0"/>
        <w:suppressAutoHyphens/>
        <w:spacing w:line="276" w:lineRule="auto"/>
        <w:jc w:val="both"/>
        <w:rPr>
          <w:rFonts w:ascii="Book Antiqua" w:hAnsi="Book Antiqua" w:cs="Arial"/>
          <w:color w:val="000000" w:themeColor="text1"/>
          <w:sz w:val="23"/>
          <w:szCs w:val="23"/>
        </w:rPr>
      </w:pPr>
    </w:p>
    <w:p w14:paraId="7FBD8ED7" w14:textId="77777777" w:rsidR="00C23255" w:rsidRPr="005650C8" w:rsidRDefault="00C23255" w:rsidP="00C23255">
      <w:pPr>
        <w:pStyle w:val="Default"/>
        <w:widowControl w:val="0"/>
        <w:suppressAutoHyphens/>
        <w:spacing w:line="276" w:lineRule="auto"/>
        <w:jc w:val="center"/>
        <w:rPr>
          <w:rFonts w:ascii="Book Antiqua" w:hAnsi="Book Antiqua" w:cs="Arial"/>
          <w:color w:val="000000" w:themeColor="text1"/>
          <w:sz w:val="23"/>
          <w:szCs w:val="23"/>
        </w:rPr>
      </w:pPr>
      <w:r w:rsidRPr="005650C8">
        <w:rPr>
          <w:rFonts w:ascii="Book Antiqua" w:hAnsi="Book Antiqua" w:cs="Arial"/>
          <w:color w:val="000000" w:themeColor="text1"/>
          <w:sz w:val="23"/>
          <w:szCs w:val="23"/>
        </w:rPr>
        <w:t>Local e data</w:t>
      </w:r>
    </w:p>
    <w:p w14:paraId="261DD20E" w14:textId="77777777" w:rsidR="00C23255" w:rsidRPr="005650C8" w:rsidRDefault="00C23255" w:rsidP="00C23255">
      <w:pPr>
        <w:pStyle w:val="Default"/>
        <w:widowControl w:val="0"/>
        <w:suppressAutoHyphens/>
        <w:spacing w:line="276" w:lineRule="auto"/>
        <w:jc w:val="center"/>
        <w:rPr>
          <w:rFonts w:ascii="Book Antiqua" w:hAnsi="Book Antiqua" w:cs="Arial"/>
          <w:color w:val="000000" w:themeColor="text1"/>
          <w:sz w:val="23"/>
          <w:szCs w:val="23"/>
        </w:rPr>
      </w:pPr>
    </w:p>
    <w:p w14:paraId="611037FA" w14:textId="77777777" w:rsidR="00C23255" w:rsidRPr="005650C8" w:rsidRDefault="00C23255" w:rsidP="00C23255">
      <w:pPr>
        <w:pStyle w:val="Default"/>
        <w:widowControl w:val="0"/>
        <w:suppressAutoHyphens/>
        <w:spacing w:line="276" w:lineRule="auto"/>
        <w:jc w:val="center"/>
        <w:rPr>
          <w:rFonts w:ascii="Book Antiqua" w:hAnsi="Book Antiqua" w:cs="Arial"/>
          <w:b/>
          <w:bCs/>
          <w:color w:val="000000" w:themeColor="text1"/>
          <w:sz w:val="23"/>
          <w:szCs w:val="23"/>
        </w:rPr>
      </w:pPr>
      <w:r w:rsidRPr="005650C8">
        <w:rPr>
          <w:rFonts w:ascii="Book Antiqua" w:hAnsi="Book Antiqua" w:cs="Arial"/>
          <w:b/>
          <w:bCs/>
          <w:color w:val="000000" w:themeColor="text1"/>
          <w:sz w:val="23"/>
          <w:szCs w:val="23"/>
        </w:rPr>
        <w:t>Obs. devidamente ASSINADA e CARIMBADA pelo representante legal.</w:t>
      </w:r>
    </w:p>
    <w:p w14:paraId="46406A4E" w14:textId="77777777" w:rsidR="00C23255" w:rsidRPr="005650C8" w:rsidRDefault="00C23255" w:rsidP="00C23255">
      <w:pPr>
        <w:pStyle w:val="Default"/>
        <w:widowControl w:val="0"/>
        <w:suppressAutoHyphens/>
        <w:spacing w:line="276" w:lineRule="auto"/>
        <w:rPr>
          <w:rFonts w:ascii="Book Antiqua" w:hAnsi="Book Antiqua" w:cs="Arial"/>
          <w:b/>
          <w:bCs/>
          <w:color w:val="000000" w:themeColor="text1"/>
          <w:sz w:val="23"/>
          <w:szCs w:val="23"/>
        </w:rPr>
      </w:pPr>
    </w:p>
    <w:p w14:paraId="16802408" w14:textId="7AAE2ECD" w:rsidR="000444B5" w:rsidRDefault="000444B5">
      <w:pPr>
        <w:rPr>
          <w:rFonts w:ascii="Book Antiqua" w:hAnsi="Book Antiqua" w:cs="Arial"/>
          <w:b/>
          <w:bCs/>
          <w:color w:val="000000" w:themeColor="text1"/>
          <w:sz w:val="23"/>
          <w:szCs w:val="23"/>
        </w:rPr>
      </w:pPr>
      <w:r>
        <w:rPr>
          <w:rFonts w:ascii="Book Antiqua" w:hAnsi="Book Antiqua" w:cs="Arial"/>
          <w:b/>
          <w:bCs/>
          <w:color w:val="000000" w:themeColor="text1"/>
          <w:sz w:val="23"/>
          <w:szCs w:val="23"/>
        </w:rPr>
        <w:br w:type="page"/>
      </w:r>
    </w:p>
    <w:p w14:paraId="21A75A29" w14:textId="77777777"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3406F9">
        <w:rPr>
          <w:rFonts w:ascii="Bookman Old Style" w:hAnsi="Bookman Old Style" w:cs="Arial"/>
          <w:b/>
          <w:bCs/>
          <w:color w:val="000000" w:themeColor="text1"/>
          <w:sz w:val="23"/>
          <w:szCs w:val="23"/>
        </w:rPr>
        <w:lastRenderedPageBreak/>
        <w:t>ANEXO X</w:t>
      </w:r>
    </w:p>
    <w:p w14:paraId="2C3AAAAA" w14:textId="464A591B"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0841C2">
        <w:rPr>
          <w:rFonts w:ascii="Bookman Old Style" w:hAnsi="Bookman Old Style" w:cs="Arial"/>
          <w:b/>
          <w:bCs/>
          <w:color w:val="000000" w:themeColor="text1"/>
          <w:sz w:val="23"/>
          <w:szCs w:val="23"/>
        </w:rPr>
        <w:t xml:space="preserve">DECRETO MUNICIPAL Nº 698, </w:t>
      </w:r>
      <w:r>
        <w:rPr>
          <w:rFonts w:ascii="Bookman Old Style" w:hAnsi="Bookman Old Style" w:cs="Arial"/>
          <w:b/>
          <w:bCs/>
          <w:color w:val="000000" w:themeColor="text1"/>
          <w:sz w:val="23"/>
          <w:szCs w:val="23"/>
        </w:rPr>
        <w:t>de</w:t>
      </w:r>
      <w:r w:rsidRPr="000841C2">
        <w:rPr>
          <w:rFonts w:ascii="Bookman Old Style" w:hAnsi="Bookman Old Style" w:cs="Arial"/>
          <w:b/>
          <w:bCs/>
          <w:color w:val="000000" w:themeColor="text1"/>
          <w:sz w:val="23"/>
          <w:szCs w:val="23"/>
        </w:rPr>
        <w:t xml:space="preserve"> 26 de julho de 2021 (PAAR)</w:t>
      </w:r>
    </w:p>
    <w:p w14:paraId="2D493B06" w14:textId="64ACAB9B"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0841C2">
        <w:rPr>
          <w:rFonts w:ascii="Bookman Old Style" w:hAnsi="Bookman Old Style" w:cs="Arial"/>
          <w:noProof/>
          <w:color w:val="000000" w:themeColor="text1"/>
          <w:sz w:val="23"/>
          <w:szCs w:val="23"/>
        </w:rPr>
        <w:drawing>
          <wp:inline distT="0" distB="0" distL="0" distR="0" wp14:anchorId="7FDE9AD6" wp14:editId="63C70236">
            <wp:extent cx="5759450" cy="781367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813675"/>
                    </a:xfrm>
                    <a:prstGeom prst="rect">
                      <a:avLst/>
                    </a:prstGeom>
                    <a:noFill/>
                    <a:ln>
                      <a:noFill/>
                    </a:ln>
                  </pic:spPr>
                </pic:pic>
              </a:graphicData>
            </a:graphic>
          </wp:inline>
        </w:drawing>
      </w:r>
    </w:p>
    <w:p w14:paraId="4F4038EB" w14:textId="0D96424C"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0EDDAA1F" wp14:editId="39F881BF">
            <wp:extent cx="5759450" cy="8149590"/>
            <wp:effectExtent l="0" t="0" r="0"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587A2324" w14:textId="65DEF9C8"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150CBA39" wp14:editId="103F424B">
            <wp:extent cx="5759450" cy="8149590"/>
            <wp:effectExtent l="0" t="0" r="0"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362152E3" w14:textId="2A0C03DD"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29FCEDEF" wp14:editId="408AFDF2">
            <wp:extent cx="5759450" cy="8149590"/>
            <wp:effectExtent l="0" t="0" r="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3EB6235C" w14:textId="27F0D2E6"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392499FA" wp14:editId="1B585CE7">
            <wp:extent cx="5759450" cy="8149590"/>
            <wp:effectExtent l="0" t="0" r="0" b="38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5CD7983F" w14:textId="3625E20D"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05F500C6" wp14:editId="5DA24B0C">
            <wp:extent cx="5759450" cy="8149590"/>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665DECA1" w14:textId="50C2EFC6"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279BFB5E" wp14:editId="298AE6BF">
            <wp:extent cx="5759450" cy="8149590"/>
            <wp:effectExtent l="0" t="0" r="0" b="381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61755638" w14:textId="1B33576E"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51E199F0" wp14:editId="4CA96FD0">
            <wp:extent cx="5759450" cy="8149590"/>
            <wp:effectExtent l="0" t="0" r="0" b="381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1BADDAC6" w14:textId="03DCDF4D"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1854D88D" wp14:editId="17C1E0E1">
            <wp:extent cx="5759450" cy="8149590"/>
            <wp:effectExtent l="0" t="0" r="0" b="381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4B6F42FF" w14:textId="09970C3A"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0B173D12" wp14:editId="24707722">
            <wp:extent cx="5759450" cy="8149590"/>
            <wp:effectExtent l="0" t="0" r="0" b="381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02BCBB61" w14:textId="3B81D79D"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4BDE8EE8" wp14:editId="205016A7">
            <wp:extent cx="5759450" cy="8149590"/>
            <wp:effectExtent l="0" t="0" r="0" b="381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7F397ECB" w14:textId="70A10ED5"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3FCA8EAF" wp14:editId="13EC7068">
            <wp:extent cx="5759450" cy="8149590"/>
            <wp:effectExtent l="0" t="0" r="0" b="381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6DC30566" w14:textId="77515AD6"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1C61D78E" wp14:editId="26892B5D">
            <wp:extent cx="5759450" cy="8149590"/>
            <wp:effectExtent l="0" t="0" r="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0716AB99" w14:textId="2BCDAC02"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5D72313A" wp14:editId="097A16E9">
            <wp:extent cx="5759450" cy="8149590"/>
            <wp:effectExtent l="0" t="0" r="0"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0C4C8785" w14:textId="5B99D459"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511775DA" wp14:editId="14F023CB">
            <wp:extent cx="5759450" cy="8149590"/>
            <wp:effectExtent l="0" t="0" r="0" b="381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37743D9D" w14:textId="49E97DC7"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57068EBF" wp14:editId="3887B9A3">
            <wp:extent cx="5759450" cy="8149590"/>
            <wp:effectExtent l="0" t="0" r="0" b="381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1D8B13C9" w14:textId="6E015690"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792D15D1" wp14:editId="3B1349C1">
            <wp:extent cx="5759450" cy="8149590"/>
            <wp:effectExtent l="0" t="0" r="0" b="381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4462D044" w14:textId="1CDD52E5"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76A46EA9" wp14:editId="50425C57">
            <wp:extent cx="5759450" cy="8149590"/>
            <wp:effectExtent l="0" t="0" r="0" b="381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71C1D422" w14:textId="29EB35ED"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45CBD8CE" wp14:editId="405F7A7F">
            <wp:extent cx="5759450" cy="8149590"/>
            <wp:effectExtent l="0" t="0" r="0" b="381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3F808C21" w14:textId="1FA06E51"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5E18F489" wp14:editId="6EF3F239">
            <wp:extent cx="5759450" cy="8149590"/>
            <wp:effectExtent l="0" t="0" r="0" b="381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68B4EBC5" w14:textId="55A1F4FF"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1F9E1126" wp14:editId="4F1E39F3">
            <wp:extent cx="5759450" cy="8149590"/>
            <wp:effectExtent l="0" t="0" r="0" b="381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4140ACAF" w14:textId="2CD20A54" w:rsidR="000444B5"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31EA7349" wp14:editId="332851AC">
            <wp:extent cx="5759450" cy="8149590"/>
            <wp:effectExtent l="0" t="0" r="0" b="381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10E30000" w14:textId="77777777" w:rsidR="000444B5" w:rsidRPr="000841C2" w:rsidRDefault="000444B5" w:rsidP="000444B5">
      <w:pPr>
        <w:pStyle w:val="Default"/>
        <w:widowControl w:val="0"/>
        <w:suppressAutoHyphens/>
        <w:spacing w:line="276" w:lineRule="auto"/>
        <w:jc w:val="center"/>
        <w:rPr>
          <w:rFonts w:ascii="Bookman Old Style" w:hAnsi="Bookman Old Style" w:cs="Arial"/>
          <w:b/>
          <w:bCs/>
          <w:color w:val="000000" w:themeColor="text1"/>
          <w:sz w:val="23"/>
          <w:szCs w:val="23"/>
        </w:rPr>
      </w:pPr>
    </w:p>
    <w:p w14:paraId="1359E4E0" w14:textId="3C1D0535" w:rsidR="000444B5" w:rsidRDefault="000444B5" w:rsidP="00D33461">
      <w:pPr>
        <w:spacing w:after="0" w:line="276" w:lineRule="auto"/>
        <w:jc w:val="center"/>
        <w:rPr>
          <w:rFonts w:ascii="Book Antiqua" w:hAnsi="Book Antiqua"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55803CB4" wp14:editId="36936454">
            <wp:extent cx="5759450" cy="8149590"/>
            <wp:effectExtent l="0" t="0" r="0" b="381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p w14:paraId="405D9127" w14:textId="5DD3926B" w:rsidR="000444B5" w:rsidRPr="00071569" w:rsidRDefault="000444B5" w:rsidP="00D33461">
      <w:pPr>
        <w:spacing w:after="0" w:line="276" w:lineRule="auto"/>
        <w:jc w:val="center"/>
        <w:rPr>
          <w:rFonts w:ascii="Book Antiqua" w:hAnsi="Book Antiqua" w:cs="Arial"/>
          <w:b/>
          <w:bCs/>
          <w:color w:val="000000" w:themeColor="text1"/>
          <w:sz w:val="23"/>
          <w:szCs w:val="23"/>
        </w:rPr>
      </w:pPr>
      <w:r w:rsidRPr="00B45F53">
        <w:rPr>
          <w:rFonts w:ascii="Bookman Old Style" w:hAnsi="Bookman Old Style" w:cs="Arial"/>
          <w:noProof/>
          <w:color w:val="000000" w:themeColor="text1"/>
          <w:sz w:val="23"/>
          <w:szCs w:val="23"/>
        </w:rPr>
        <w:lastRenderedPageBreak/>
        <w:drawing>
          <wp:inline distT="0" distB="0" distL="0" distR="0" wp14:anchorId="18A4EEE3" wp14:editId="0829CA81">
            <wp:extent cx="5759450" cy="8149590"/>
            <wp:effectExtent l="0" t="0" r="0" b="381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8149590"/>
                    </a:xfrm>
                    <a:prstGeom prst="rect">
                      <a:avLst/>
                    </a:prstGeom>
                    <a:noFill/>
                    <a:ln>
                      <a:noFill/>
                    </a:ln>
                  </pic:spPr>
                </pic:pic>
              </a:graphicData>
            </a:graphic>
          </wp:inline>
        </w:drawing>
      </w:r>
    </w:p>
    <w:sectPr w:rsidR="000444B5" w:rsidRPr="00071569" w:rsidSect="00BC13EE">
      <w:headerReference w:type="default" r:id="rId49"/>
      <w:footerReference w:type="default" r:id="rId50"/>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C7AA66" w14:textId="77777777" w:rsidR="009718FB" w:rsidRDefault="009718FB" w:rsidP="00D767B2">
      <w:pPr>
        <w:spacing w:after="0" w:line="240" w:lineRule="auto"/>
      </w:pPr>
      <w:r>
        <w:separator/>
      </w:r>
    </w:p>
  </w:endnote>
  <w:endnote w:type="continuationSeparator" w:id="0">
    <w:p w14:paraId="3D84075C" w14:textId="77777777" w:rsidR="009718FB" w:rsidRDefault="009718FB" w:rsidP="00D76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Cambria"/>
    <w:charset w:val="00"/>
    <w:family w:val="swiss"/>
    <w:pitch w:val="variable"/>
    <w:sig w:usb0="800000AF" w:usb1="1000204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9E573" w14:textId="77777777" w:rsidR="005E2226" w:rsidRDefault="005E2226" w:rsidP="00765E0A">
    <w:pPr>
      <w:pStyle w:val="Rodap"/>
    </w:pPr>
    <w:r>
      <w:t>___________________________________________________________________________</w:t>
    </w:r>
  </w:p>
  <w:p w14:paraId="4CC417B6" w14:textId="77777777" w:rsidR="005E2226" w:rsidRDefault="005E2226" w:rsidP="00765E0A">
    <w:pPr>
      <w:pStyle w:val="Rodap"/>
      <w:jc w:val="center"/>
      <w:rPr>
        <w:sz w:val="16"/>
        <w:szCs w:val="16"/>
      </w:rPr>
    </w:pPr>
    <w:r w:rsidRPr="009B5139">
      <w:rPr>
        <w:sz w:val="16"/>
        <w:szCs w:val="16"/>
      </w:rPr>
      <w:t>Rodovia BR-050, Km 278, s/nº (prédio do antigo DNIT) – São Francisco, CEP nº 75.707-270, Catalão-Goiás</w:t>
    </w:r>
  </w:p>
  <w:p w14:paraId="19CE7E08" w14:textId="77777777" w:rsidR="005E2226" w:rsidRDefault="005E2226" w:rsidP="00765E0A">
    <w:pPr>
      <w:pStyle w:val="Rodap"/>
      <w:jc w:val="center"/>
      <w:rPr>
        <w:sz w:val="16"/>
        <w:szCs w:val="16"/>
      </w:rPr>
    </w:pPr>
    <w:r>
      <w:rPr>
        <w:sz w:val="16"/>
        <w:szCs w:val="16"/>
      </w:rPr>
      <w:t xml:space="preserve">E-mail: </w:t>
    </w:r>
    <w:hyperlink r:id="rId1" w:history="1">
      <w:r w:rsidRPr="00F36D32">
        <w:rPr>
          <w:rStyle w:val="Hyperlink"/>
          <w:sz w:val="16"/>
          <w:szCs w:val="16"/>
        </w:rPr>
        <w:t>cplsaude@catalao.go.gov.br</w:t>
      </w:r>
    </w:hyperlink>
    <w:r>
      <w:rPr>
        <w:sz w:val="16"/>
        <w:szCs w:val="16"/>
      </w:rPr>
      <w:t xml:space="preserve"> | Fones: (64) 3442-6022 / </w:t>
    </w:r>
    <w:r w:rsidRPr="00031E7A">
      <w:rPr>
        <w:sz w:val="16"/>
        <w:szCs w:val="16"/>
      </w:rPr>
      <w:t>3411-1770</w:t>
    </w:r>
    <w:r>
      <w:rPr>
        <w:sz w:val="16"/>
        <w:szCs w:val="16"/>
      </w:rPr>
      <w:t xml:space="preserve"> / 3441-2692</w:t>
    </w:r>
  </w:p>
  <w:p w14:paraId="21C5B560" w14:textId="77777777" w:rsidR="005E2226" w:rsidRDefault="009718FB" w:rsidP="00765E0A">
    <w:pPr>
      <w:pStyle w:val="Rodap"/>
      <w:jc w:val="center"/>
    </w:pPr>
    <w:sdt>
      <w:sdtPr>
        <w:id w:val="-1154375023"/>
        <w:docPartObj>
          <w:docPartGallery w:val="Page Numbers (Bottom of Page)"/>
          <w:docPartUnique/>
        </w:docPartObj>
      </w:sdtPr>
      <w:sdtEndPr/>
      <w:sdtContent>
        <w:r w:rsidR="005E2226">
          <w:fldChar w:fldCharType="begin"/>
        </w:r>
        <w:r w:rsidR="005E2226">
          <w:instrText>PAGE   \* MERGEFORMAT</w:instrText>
        </w:r>
        <w:r w:rsidR="005E2226">
          <w:fldChar w:fldCharType="separate"/>
        </w:r>
        <w:r w:rsidR="005E2226">
          <w:t>1</w:t>
        </w:r>
        <w:r w:rsidR="005E2226">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7D1343" w14:textId="77777777" w:rsidR="009718FB" w:rsidRDefault="009718FB" w:rsidP="00D767B2">
      <w:pPr>
        <w:spacing w:after="0" w:line="240" w:lineRule="auto"/>
      </w:pPr>
      <w:r>
        <w:separator/>
      </w:r>
    </w:p>
  </w:footnote>
  <w:footnote w:type="continuationSeparator" w:id="0">
    <w:p w14:paraId="552EEABA" w14:textId="77777777" w:rsidR="009718FB" w:rsidRDefault="009718FB" w:rsidP="00D767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53F51" w14:textId="3CDBF99C" w:rsidR="005E2226" w:rsidRPr="00A83C18" w:rsidRDefault="005E2226" w:rsidP="00765E0A">
    <w:pPr>
      <w:contextualSpacing/>
      <w:jc w:val="right"/>
      <w:rPr>
        <w:sz w:val="24"/>
        <w:szCs w:val="24"/>
      </w:rPr>
    </w:pPr>
    <w:r w:rsidRPr="00A83C18">
      <w:rPr>
        <w:noProof/>
        <w:sz w:val="24"/>
        <w:szCs w:val="24"/>
      </w:rPr>
      <w:drawing>
        <wp:anchor distT="0" distB="0" distL="114300" distR="114300" simplePos="0" relativeHeight="251657216" behindDoc="1" locked="0" layoutInCell="1" allowOverlap="1" wp14:anchorId="2641C1D9" wp14:editId="43B66CFD">
          <wp:simplePos x="0" y="0"/>
          <wp:positionH relativeFrom="margin">
            <wp:posOffset>0</wp:posOffset>
          </wp:positionH>
          <wp:positionV relativeFrom="paragraph">
            <wp:posOffset>-187960</wp:posOffset>
          </wp:positionV>
          <wp:extent cx="2822575" cy="842645"/>
          <wp:effectExtent l="0" t="0" r="0" b="0"/>
          <wp:wrapTight wrapText="bothSides">
            <wp:wrapPolygon edited="0">
              <wp:start x="0" y="0"/>
              <wp:lineTo x="0" y="20998"/>
              <wp:lineTo x="21430" y="20998"/>
              <wp:lineTo x="21430" y="0"/>
              <wp:lineTo x="0" y="0"/>
            </wp:wrapPolygon>
          </wp:wrapTight>
          <wp:docPr id="8" name="Imagem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822575" cy="8426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A83C18">
      <w:rPr>
        <w:rFonts w:ascii="Cambria" w:hAnsi="Cambria" w:cs="Aharoni"/>
        <w:b/>
        <w:color w:val="000000"/>
        <w:sz w:val="24"/>
        <w:szCs w:val="24"/>
      </w:rPr>
      <w:t>Estado de Goiás</w:t>
    </w:r>
  </w:p>
  <w:p w14:paraId="077AE36A" w14:textId="77777777" w:rsidR="005E2226" w:rsidRPr="00A83C18" w:rsidRDefault="005E2226" w:rsidP="00765E0A">
    <w:pPr>
      <w:contextualSpacing/>
      <w:jc w:val="right"/>
      <w:rPr>
        <w:rFonts w:ascii="Cambria" w:hAnsi="Cambria" w:cs="Aharoni"/>
        <w:b/>
        <w:color w:val="000000"/>
        <w:sz w:val="24"/>
        <w:szCs w:val="24"/>
      </w:rPr>
    </w:pPr>
    <w:r w:rsidRPr="00A83C18">
      <w:rPr>
        <w:rFonts w:ascii="Cambria" w:hAnsi="Cambria" w:cs="Aharoni"/>
        <w:b/>
        <w:color w:val="000000"/>
        <w:sz w:val="24"/>
        <w:szCs w:val="24"/>
      </w:rPr>
      <w:t>Município de Catalão</w:t>
    </w:r>
  </w:p>
  <w:p w14:paraId="10731CF2" w14:textId="77777777" w:rsidR="005E2226" w:rsidRPr="00A83C18" w:rsidRDefault="005E2226" w:rsidP="00765E0A">
    <w:pPr>
      <w:contextualSpacing/>
      <w:jc w:val="right"/>
      <w:rPr>
        <w:rFonts w:ascii="Cambria" w:hAnsi="Cambria" w:cs="Aharoni"/>
        <w:b/>
        <w:color w:val="000000"/>
        <w:sz w:val="24"/>
        <w:szCs w:val="24"/>
      </w:rPr>
    </w:pPr>
    <w:r w:rsidRPr="00A83C18">
      <w:rPr>
        <w:rFonts w:ascii="Cambria" w:hAnsi="Cambria" w:cs="Aharoni"/>
        <w:b/>
        <w:color w:val="000000"/>
        <w:sz w:val="24"/>
        <w:szCs w:val="24"/>
      </w:rPr>
      <w:t>Secretaria Municipal de Saúde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F231B"/>
    <w:multiLevelType w:val="multilevel"/>
    <w:tmpl w:val="78668126"/>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F57E3A"/>
    <w:multiLevelType w:val="hybridMultilevel"/>
    <w:tmpl w:val="8384D456"/>
    <w:lvl w:ilvl="0" w:tplc="0416000D">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 w15:restartNumberingAfterBreak="0">
    <w:nsid w:val="05507604"/>
    <w:multiLevelType w:val="hybridMultilevel"/>
    <w:tmpl w:val="9EDE3012"/>
    <w:lvl w:ilvl="0" w:tplc="04160001">
      <w:start w:val="1"/>
      <w:numFmt w:val="bullet"/>
      <w:lvlText w:val=""/>
      <w:lvlJc w:val="left"/>
      <w:pPr>
        <w:ind w:left="2062" w:hanging="360"/>
      </w:pPr>
      <w:rPr>
        <w:rFonts w:ascii="Symbol" w:hAnsi="Symbol" w:hint="default"/>
      </w:rPr>
    </w:lvl>
    <w:lvl w:ilvl="1" w:tplc="04160003" w:tentative="1">
      <w:start w:val="1"/>
      <w:numFmt w:val="bullet"/>
      <w:lvlText w:val="o"/>
      <w:lvlJc w:val="left"/>
      <w:pPr>
        <w:ind w:left="2782" w:hanging="360"/>
      </w:pPr>
      <w:rPr>
        <w:rFonts w:ascii="Courier New" w:hAnsi="Courier New" w:cs="Courier New" w:hint="default"/>
      </w:rPr>
    </w:lvl>
    <w:lvl w:ilvl="2" w:tplc="04160005" w:tentative="1">
      <w:start w:val="1"/>
      <w:numFmt w:val="bullet"/>
      <w:lvlText w:val=""/>
      <w:lvlJc w:val="left"/>
      <w:pPr>
        <w:ind w:left="3502" w:hanging="360"/>
      </w:pPr>
      <w:rPr>
        <w:rFonts w:ascii="Wingdings" w:hAnsi="Wingdings" w:hint="default"/>
      </w:rPr>
    </w:lvl>
    <w:lvl w:ilvl="3" w:tplc="04160001" w:tentative="1">
      <w:start w:val="1"/>
      <w:numFmt w:val="bullet"/>
      <w:lvlText w:val=""/>
      <w:lvlJc w:val="left"/>
      <w:pPr>
        <w:ind w:left="4222" w:hanging="360"/>
      </w:pPr>
      <w:rPr>
        <w:rFonts w:ascii="Symbol" w:hAnsi="Symbol" w:hint="default"/>
      </w:rPr>
    </w:lvl>
    <w:lvl w:ilvl="4" w:tplc="04160003" w:tentative="1">
      <w:start w:val="1"/>
      <w:numFmt w:val="bullet"/>
      <w:lvlText w:val="o"/>
      <w:lvlJc w:val="left"/>
      <w:pPr>
        <w:ind w:left="4942" w:hanging="360"/>
      </w:pPr>
      <w:rPr>
        <w:rFonts w:ascii="Courier New" w:hAnsi="Courier New" w:cs="Courier New" w:hint="default"/>
      </w:rPr>
    </w:lvl>
    <w:lvl w:ilvl="5" w:tplc="04160005" w:tentative="1">
      <w:start w:val="1"/>
      <w:numFmt w:val="bullet"/>
      <w:lvlText w:val=""/>
      <w:lvlJc w:val="left"/>
      <w:pPr>
        <w:ind w:left="5662" w:hanging="360"/>
      </w:pPr>
      <w:rPr>
        <w:rFonts w:ascii="Wingdings" w:hAnsi="Wingdings" w:hint="default"/>
      </w:rPr>
    </w:lvl>
    <w:lvl w:ilvl="6" w:tplc="04160001" w:tentative="1">
      <w:start w:val="1"/>
      <w:numFmt w:val="bullet"/>
      <w:lvlText w:val=""/>
      <w:lvlJc w:val="left"/>
      <w:pPr>
        <w:ind w:left="6382" w:hanging="360"/>
      </w:pPr>
      <w:rPr>
        <w:rFonts w:ascii="Symbol" w:hAnsi="Symbol" w:hint="default"/>
      </w:rPr>
    </w:lvl>
    <w:lvl w:ilvl="7" w:tplc="04160003" w:tentative="1">
      <w:start w:val="1"/>
      <w:numFmt w:val="bullet"/>
      <w:lvlText w:val="o"/>
      <w:lvlJc w:val="left"/>
      <w:pPr>
        <w:ind w:left="7102" w:hanging="360"/>
      </w:pPr>
      <w:rPr>
        <w:rFonts w:ascii="Courier New" w:hAnsi="Courier New" w:cs="Courier New" w:hint="default"/>
      </w:rPr>
    </w:lvl>
    <w:lvl w:ilvl="8" w:tplc="04160005" w:tentative="1">
      <w:start w:val="1"/>
      <w:numFmt w:val="bullet"/>
      <w:lvlText w:val=""/>
      <w:lvlJc w:val="left"/>
      <w:pPr>
        <w:ind w:left="7822" w:hanging="360"/>
      </w:pPr>
      <w:rPr>
        <w:rFonts w:ascii="Wingdings" w:hAnsi="Wingdings" w:hint="default"/>
      </w:rPr>
    </w:lvl>
  </w:abstractNum>
  <w:abstractNum w:abstractNumId="3" w15:restartNumberingAfterBreak="0">
    <w:nsid w:val="0836414E"/>
    <w:multiLevelType w:val="multilevel"/>
    <w:tmpl w:val="7F0A2414"/>
    <w:lvl w:ilvl="0">
      <w:start w:val="1"/>
      <w:numFmt w:val="decimal"/>
      <w:suff w:val="space"/>
      <w:lvlText w:val="%1."/>
      <w:lvlJc w:val="left"/>
      <w:pPr>
        <w:ind w:left="0" w:firstLine="0"/>
      </w:pPr>
      <w:rPr>
        <w:rFonts w:hint="default"/>
        <w:b/>
      </w:rPr>
    </w:lvl>
    <w:lvl w:ilvl="1">
      <w:start w:val="1"/>
      <w:numFmt w:val="decimal"/>
      <w:suff w:val="space"/>
      <w:lvlText w:val="%1.%2."/>
      <w:lvlJc w:val="left"/>
      <w:pPr>
        <w:ind w:left="0" w:firstLine="0"/>
      </w:pPr>
      <w:rPr>
        <w:rFonts w:ascii="Times New Roman" w:hAnsi="Times New Roman" w:cs="Times New Roman" w:hint="default"/>
        <w:b/>
        <w:sz w:val="24"/>
        <w:szCs w:val="24"/>
      </w:rPr>
    </w:lvl>
    <w:lvl w:ilvl="2">
      <w:start w:val="1"/>
      <w:numFmt w:val="decimal"/>
      <w:suff w:val="space"/>
      <w:lvlText w:val="%1.%2.%3."/>
      <w:lvlJc w:val="left"/>
      <w:pPr>
        <w:ind w:left="1277" w:firstLine="0"/>
      </w:pPr>
      <w:rPr>
        <w:rFonts w:hint="default"/>
        <w:b/>
      </w:rPr>
    </w:lvl>
    <w:lvl w:ilvl="3">
      <w:start w:val="1"/>
      <w:numFmt w:val="decimal"/>
      <w:suff w:val="space"/>
      <w:lvlText w:val="%1.%2.%3.%4."/>
      <w:lvlJc w:val="left"/>
      <w:pPr>
        <w:ind w:left="0" w:firstLine="0"/>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2A4200"/>
    <w:multiLevelType w:val="hybridMultilevel"/>
    <w:tmpl w:val="66B807D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9DA20F4"/>
    <w:multiLevelType w:val="multilevel"/>
    <w:tmpl w:val="1FF44B4C"/>
    <w:lvl w:ilvl="0">
      <w:start w:val="1"/>
      <w:numFmt w:val="decimal"/>
      <w:lvlText w:val="%1."/>
      <w:lvlJc w:val="left"/>
      <w:pPr>
        <w:ind w:left="360" w:hanging="360"/>
      </w:pPr>
      <w:rPr>
        <w:b/>
      </w:rPr>
    </w:lvl>
    <w:lvl w:ilvl="1">
      <w:start w:val="1"/>
      <w:numFmt w:val="decimal"/>
      <w:lvlText w:val="%1.%2."/>
      <w:lvlJc w:val="left"/>
      <w:pPr>
        <w:ind w:left="1141" w:hanging="432"/>
      </w:pPr>
      <w:rPr>
        <w:b/>
        <w:i w:val="0"/>
        <w:color w:val="auto"/>
        <w:sz w:val="24"/>
        <w:szCs w:val="24"/>
      </w:rPr>
    </w:lvl>
    <w:lvl w:ilvl="2">
      <w:start w:val="1"/>
      <w:numFmt w:val="decimal"/>
      <w:lvlText w:val="%1.%2.%3."/>
      <w:lvlJc w:val="left"/>
      <w:pPr>
        <w:ind w:left="2773" w:hanging="504"/>
      </w:pPr>
      <w:rPr>
        <w:rFonts w:ascii="Times New Roman" w:hAnsi="Times New Roman" w:cs="Times New Roman" w:hint="default"/>
        <w:b/>
        <w:i w:val="0"/>
        <w:color w:val="auto"/>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A5248F"/>
    <w:multiLevelType w:val="hybridMultilevel"/>
    <w:tmpl w:val="14C2A016"/>
    <w:lvl w:ilvl="0" w:tplc="D44A9A7C">
      <w:start w:val="1"/>
      <w:numFmt w:val="decimal"/>
      <w:lvlText w:val="%1."/>
      <w:lvlJc w:val="left"/>
      <w:pPr>
        <w:ind w:left="1440" w:hanging="360"/>
      </w:pPr>
      <w:rPr>
        <w:rFonts w:hint="default"/>
        <w:b/>
      </w:rPr>
    </w:lvl>
    <w:lvl w:ilvl="1" w:tplc="F49EE8E4">
      <w:start w:val="1"/>
      <w:numFmt w:val="lowerLetter"/>
      <w:lvlText w:val="%2."/>
      <w:lvlJc w:val="left"/>
      <w:pPr>
        <w:ind w:left="1440" w:hanging="360"/>
      </w:pPr>
      <w:rPr>
        <w:lang w:val="pt-BR"/>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D5C100D"/>
    <w:multiLevelType w:val="multilevel"/>
    <w:tmpl w:val="0A305656"/>
    <w:lvl w:ilvl="0">
      <w:start w:val="1"/>
      <w:numFmt w:val="decimal"/>
      <w:lvlText w:val="%1."/>
      <w:lvlJc w:val="left"/>
      <w:pPr>
        <w:ind w:left="360" w:hanging="360"/>
      </w:pPr>
      <w:rPr>
        <w:b/>
      </w:rPr>
    </w:lvl>
    <w:lvl w:ilvl="1">
      <w:start w:val="1"/>
      <w:numFmt w:val="decimal"/>
      <w:lvlText w:val="%1.%2."/>
      <w:lvlJc w:val="left"/>
      <w:pPr>
        <w:ind w:left="1141" w:hanging="432"/>
      </w:pPr>
      <w:rPr>
        <w:rFonts w:ascii="Times New Roman" w:hAnsi="Times New Roman" w:cs="Times New Roman" w:hint="default"/>
        <w:b/>
        <w:i w:val="0"/>
        <w:color w:val="auto"/>
        <w:sz w:val="24"/>
        <w:szCs w:val="24"/>
      </w:rPr>
    </w:lvl>
    <w:lvl w:ilvl="2">
      <w:start w:val="1"/>
      <w:numFmt w:val="decimal"/>
      <w:lvlText w:val="%1.%2.%3."/>
      <w:lvlJc w:val="left"/>
      <w:pPr>
        <w:ind w:left="2773" w:hanging="504"/>
      </w:pPr>
      <w:rPr>
        <w:rFonts w:ascii="Times New Roman" w:hAnsi="Times New Roman" w:cs="Times New Roman" w:hint="default"/>
        <w:b/>
        <w:i w:val="0"/>
        <w:color w:val="auto"/>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E8479C"/>
    <w:multiLevelType w:val="multilevel"/>
    <w:tmpl w:val="97B81550"/>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color w:val="0D0D0D" w:themeColor="text1" w:themeTint="F2"/>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30E02EB"/>
    <w:multiLevelType w:val="multilevel"/>
    <w:tmpl w:val="7F0A2414"/>
    <w:lvl w:ilvl="0">
      <w:start w:val="1"/>
      <w:numFmt w:val="decimal"/>
      <w:suff w:val="space"/>
      <w:lvlText w:val="%1."/>
      <w:lvlJc w:val="left"/>
      <w:pPr>
        <w:ind w:left="0" w:firstLine="0"/>
      </w:pPr>
      <w:rPr>
        <w:rFonts w:hint="default"/>
        <w:b/>
      </w:rPr>
    </w:lvl>
    <w:lvl w:ilvl="1">
      <w:start w:val="1"/>
      <w:numFmt w:val="decimal"/>
      <w:suff w:val="space"/>
      <w:lvlText w:val="%1.%2."/>
      <w:lvlJc w:val="left"/>
      <w:pPr>
        <w:ind w:left="0" w:firstLine="0"/>
      </w:pPr>
      <w:rPr>
        <w:rFonts w:ascii="Times New Roman" w:hAnsi="Times New Roman" w:cs="Times New Roman" w:hint="default"/>
        <w:b/>
        <w:sz w:val="24"/>
        <w:szCs w:val="24"/>
      </w:rPr>
    </w:lvl>
    <w:lvl w:ilvl="2">
      <w:start w:val="1"/>
      <w:numFmt w:val="decimal"/>
      <w:suff w:val="space"/>
      <w:lvlText w:val="%1.%2.%3."/>
      <w:lvlJc w:val="left"/>
      <w:pPr>
        <w:ind w:left="1277" w:firstLine="0"/>
      </w:pPr>
      <w:rPr>
        <w:rFonts w:hint="default"/>
        <w:b/>
      </w:rPr>
    </w:lvl>
    <w:lvl w:ilvl="3">
      <w:start w:val="1"/>
      <w:numFmt w:val="decimal"/>
      <w:suff w:val="space"/>
      <w:lvlText w:val="%1.%2.%3.%4."/>
      <w:lvlJc w:val="left"/>
      <w:pPr>
        <w:ind w:left="0" w:firstLine="0"/>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53A647E"/>
    <w:multiLevelType w:val="hybridMultilevel"/>
    <w:tmpl w:val="3FA6107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73B481B"/>
    <w:multiLevelType w:val="hybridMultilevel"/>
    <w:tmpl w:val="025A8AA6"/>
    <w:lvl w:ilvl="0" w:tplc="852C547E">
      <w:start w:val="1"/>
      <w:numFmt w:val="lowerLetter"/>
      <w:lvlText w:val="%1)"/>
      <w:lvlJc w:val="left"/>
      <w:pPr>
        <w:tabs>
          <w:tab w:val="num" w:pos="2486"/>
        </w:tabs>
        <w:ind w:left="2486"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15:restartNumberingAfterBreak="0">
    <w:nsid w:val="28E047B1"/>
    <w:multiLevelType w:val="multilevel"/>
    <w:tmpl w:val="0A305656"/>
    <w:lvl w:ilvl="0">
      <w:start w:val="1"/>
      <w:numFmt w:val="decimal"/>
      <w:lvlText w:val="%1."/>
      <w:lvlJc w:val="left"/>
      <w:pPr>
        <w:ind w:left="360" w:hanging="360"/>
      </w:pPr>
      <w:rPr>
        <w:b/>
      </w:rPr>
    </w:lvl>
    <w:lvl w:ilvl="1">
      <w:start w:val="1"/>
      <w:numFmt w:val="decimal"/>
      <w:lvlText w:val="%1.%2."/>
      <w:lvlJc w:val="left"/>
      <w:pPr>
        <w:ind w:left="1141" w:hanging="432"/>
      </w:pPr>
      <w:rPr>
        <w:rFonts w:ascii="Times New Roman" w:hAnsi="Times New Roman" w:cs="Times New Roman" w:hint="default"/>
        <w:b/>
        <w:i w:val="0"/>
        <w:color w:val="auto"/>
        <w:sz w:val="24"/>
        <w:szCs w:val="24"/>
      </w:rPr>
    </w:lvl>
    <w:lvl w:ilvl="2">
      <w:start w:val="1"/>
      <w:numFmt w:val="decimal"/>
      <w:lvlText w:val="%1.%2.%3."/>
      <w:lvlJc w:val="left"/>
      <w:pPr>
        <w:ind w:left="2773" w:hanging="504"/>
      </w:pPr>
      <w:rPr>
        <w:rFonts w:ascii="Times New Roman" w:hAnsi="Times New Roman" w:cs="Times New Roman" w:hint="default"/>
        <w:b/>
        <w:i w:val="0"/>
        <w:color w:val="auto"/>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C81214"/>
    <w:multiLevelType w:val="hybridMultilevel"/>
    <w:tmpl w:val="62A4A20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4" w15:restartNumberingAfterBreak="0">
    <w:nsid w:val="2A681501"/>
    <w:multiLevelType w:val="multilevel"/>
    <w:tmpl w:val="673CE10A"/>
    <w:lvl w:ilvl="0">
      <w:start w:val="9"/>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5475"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5A6316"/>
    <w:multiLevelType w:val="multilevel"/>
    <w:tmpl w:val="7F0A2414"/>
    <w:lvl w:ilvl="0">
      <w:start w:val="1"/>
      <w:numFmt w:val="decimal"/>
      <w:suff w:val="space"/>
      <w:lvlText w:val="%1."/>
      <w:lvlJc w:val="left"/>
      <w:pPr>
        <w:ind w:left="0" w:firstLine="0"/>
      </w:pPr>
      <w:rPr>
        <w:rFonts w:hint="default"/>
        <w:b/>
      </w:rPr>
    </w:lvl>
    <w:lvl w:ilvl="1">
      <w:start w:val="1"/>
      <w:numFmt w:val="decimal"/>
      <w:suff w:val="space"/>
      <w:lvlText w:val="%1.%2."/>
      <w:lvlJc w:val="left"/>
      <w:pPr>
        <w:ind w:left="0" w:firstLine="0"/>
      </w:pPr>
      <w:rPr>
        <w:rFonts w:ascii="Times New Roman" w:hAnsi="Times New Roman" w:cs="Times New Roman" w:hint="default"/>
        <w:b/>
        <w:sz w:val="24"/>
        <w:szCs w:val="24"/>
      </w:rPr>
    </w:lvl>
    <w:lvl w:ilvl="2">
      <w:start w:val="1"/>
      <w:numFmt w:val="decimal"/>
      <w:suff w:val="space"/>
      <w:lvlText w:val="%1.%2.%3."/>
      <w:lvlJc w:val="left"/>
      <w:pPr>
        <w:ind w:left="1277" w:firstLine="0"/>
      </w:pPr>
      <w:rPr>
        <w:rFonts w:hint="default"/>
        <w:b/>
      </w:rPr>
    </w:lvl>
    <w:lvl w:ilvl="3">
      <w:start w:val="1"/>
      <w:numFmt w:val="decimal"/>
      <w:suff w:val="space"/>
      <w:lvlText w:val="%1.%2.%3.%4."/>
      <w:lvlJc w:val="left"/>
      <w:pPr>
        <w:ind w:left="0" w:firstLine="0"/>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13D286D"/>
    <w:multiLevelType w:val="hybridMultilevel"/>
    <w:tmpl w:val="AA66B464"/>
    <w:lvl w:ilvl="0" w:tplc="04160017">
      <w:start w:val="1"/>
      <w:numFmt w:val="lowerLetter"/>
      <w:lvlText w:val="%1)"/>
      <w:lvlJc w:val="left"/>
      <w:pPr>
        <w:ind w:left="720" w:hanging="360"/>
      </w:pPr>
      <w:rPr>
        <w:rFonts w:hint="default"/>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48B043D"/>
    <w:multiLevelType w:val="hybridMultilevel"/>
    <w:tmpl w:val="3C32C73E"/>
    <w:lvl w:ilvl="0" w:tplc="DC1A6580">
      <w:start w:val="1"/>
      <w:numFmt w:val="lowerLetter"/>
      <w:lvlText w:val="%1)"/>
      <w:lvlJc w:val="left"/>
      <w:pPr>
        <w:ind w:left="2483" w:hanging="360"/>
      </w:pPr>
    </w:lvl>
    <w:lvl w:ilvl="1" w:tplc="04160019">
      <w:start w:val="1"/>
      <w:numFmt w:val="lowerLetter"/>
      <w:lvlText w:val="%2."/>
      <w:lvlJc w:val="left"/>
      <w:pPr>
        <w:ind w:left="3203" w:hanging="360"/>
      </w:pPr>
    </w:lvl>
    <w:lvl w:ilvl="2" w:tplc="0416001B">
      <w:start w:val="1"/>
      <w:numFmt w:val="lowerRoman"/>
      <w:lvlText w:val="%3."/>
      <w:lvlJc w:val="right"/>
      <w:pPr>
        <w:ind w:left="3923" w:hanging="180"/>
      </w:pPr>
    </w:lvl>
    <w:lvl w:ilvl="3" w:tplc="0416000F">
      <w:start w:val="1"/>
      <w:numFmt w:val="decimal"/>
      <w:lvlText w:val="%4."/>
      <w:lvlJc w:val="left"/>
      <w:pPr>
        <w:ind w:left="4643" w:hanging="360"/>
      </w:pPr>
    </w:lvl>
    <w:lvl w:ilvl="4" w:tplc="04160019">
      <w:start w:val="1"/>
      <w:numFmt w:val="lowerLetter"/>
      <w:lvlText w:val="%5."/>
      <w:lvlJc w:val="left"/>
      <w:pPr>
        <w:ind w:left="5363" w:hanging="360"/>
      </w:pPr>
    </w:lvl>
    <w:lvl w:ilvl="5" w:tplc="0416001B">
      <w:start w:val="1"/>
      <w:numFmt w:val="lowerRoman"/>
      <w:lvlText w:val="%6."/>
      <w:lvlJc w:val="right"/>
      <w:pPr>
        <w:ind w:left="6083" w:hanging="180"/>
      </w:pPr>
    </w:lvl>
    <w:lvl w:ilvl="6" w:tplc="0416000F">
      <w:start w:val="1"/>
      <w:numFmt w:val="decimal"/>
      <w:lvlText w:val="%7."/>
      <w:lvlJc w:val="left"/>
      <w:pPr>
        <w:ind w:left="6803" w:hanging="360"/>
      </w:pPr>
    </w:lvl>
    <w:lvl w:ilvl="7" w:tplc="04160019">
      <w:start w:val="1"/>
      <w:numFmt w:val="lowerLetter"/>
      <w:lvlText w:val="%8."/>
      <w:lvlJc w:val="left"/>
      <w:pPr>
        <w:ind w:left="7523" w:hanging="360"/>
      </w:pPr>
    </w:lvl>
    <w:lvl w:ilvl="8" w:tplc="0416001B">
      <w:start w:val="1"/>
      <w:numFmt w:val="lowerRoman"/>
      <w:lvlText w:val="%9."/>
      <w:lvlJc w:val="right"/>
      <w:pPr>
        <w:ind w:left="8243" w:hanging="180"/>
      </w:pPr>
    </w:lvl>
  </w:abstractNum>
  <w:abstractNum w:abstractNumId="18" w15:restartNumberingAfterBreak="0">
    <w:nsid w:val="350248CB"/>
    <w:multiLevelType w:val="hybridMultilevel"/>
    <w:tmpl w:val="C694947E"/>
    <w:lvl w:ilvl="0" w:tplc="852C547E">
      <w:start w:val="1"/>
      <w:numFmt w:val="lowerLetter"/>
      <w:lvlText w:val="%1)"/>
      <w:lvlJc w:val="left"/>
      <w:pPr>
        <w:tabs>
          <w:tab w:val="num" w:pos="2486"/>
        </w:tabs>
        <w:ind w:left="2486"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15:restartNumberingAfterBreak="0">
    <w:nsid w:val="3D786AD9"/>
    <w:multiLevelType w:val="multilevel"/>
    <w:tmpl w:val="B9E63E7E"/>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4D2C5A61"/>
    <w:multiLevelType w:val="multilevel"/>
    <w:tmpl w:val="1FF44B4C"/>
    <w:lvl w:ilvl="0">
      <w:start w:val="1"/>
      <w:numFmt w:val="decimal"/>
      <w:lvlText w:val="%1."/>
      <w:lvlJc w:val="left"/>
      <w:pPr>
        <w:ind w:left="360" w:hanging="360"/>
      </w:pPr>
      <w:rPr>
        <w:b/>
      </w:rPr>
    </w:lvl>
    <w:lvl w:ilvl="1">
      <w:start w:val="1"/>
      <w:numFmt w:val="decimal"/>
      <w:lvlText w:val="%1.%2."/>
      <w:lvlJc w:val="left"/>
      <w:pPr>
        <w:ind w:left="1141" w:hanging="432"/>
      </w:pPr>
      <w:rPr>
        <w:b/>
        <w:i w:val="0"/>
        <w:color w:val="auto"/>
        <w:sz w:val="24"/>
        <w:szCs w:val="24"/>
      </w:rPr>
    </w:lvl>
    <w:lvl w:ilvl="2">
      <w:start w:val="1"/>
      <w:numFmt w:val="decimal"/>
      <w:lvlText w:val="%1.%2.%3."/>
      <w:lvlJc w:val="left"/>
      <w:pPr>
        <w:ind w:left="2773" w:hanging="504"/>
      </w:pPr>
      <w:rPr>
        <w:rFonts w:ascii="Times New Roman" w:hAnsi="Times New Roman" w:cs="Times New Roman" w:hint="default"/>
        <w:b/>
        <w:i w:val="0"/>
        <w:color w:val="auto"/>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740D31"/>
    <w:multiLevelType w:val="hybridMultilevel"/>
    <w:tmpl w:val="20F248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2654226"/>
    <w:multiLevelType w:val="hybridMultilevel"/>
    <w:tmpl w:val="51021790"/>
    <w:lvl w:ilvl="0" w:tplc="0416000F">
      <w:start w:val="1"/>
      <w:numFmt w:val="decimal"/>
      <w:lvlText w:val="%1."/>
      <w:lvlJc w:val="left"/>
      <w:pPr>
        <w:ind w:left="720" w:hanging="360"/>
      </w:pPr>
      <w:rPr>
        <w:b/>
      </w:rPr>
    </w:lvl>
    <w:lvl w:ilvl="1" w:tplc="2820A9D6">
      <w:start w:val="1"/>
      <w:numFmt w:val="decimal"/>
      <w:lvlText w:val="%2."/>
      <w:lvlJc w:val="left"/>
      <w:pPr>
        <w:ind w:left="1440" w:hanging="360"/>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5D87518"/>
    <w:multiLevelType w:val="hybridMultilevel"/>
    <w:tmpl w:val="B5E4A446"/>
    <w:lvl w:ilvl="0" w:tplc="852C547E">
      <w:start w:val="1"/>
      <w:numFmt w:val="lowerLetter"/>
      <w:lvlText w:val="%1)"/>
      <w:lvlJc w:val="left"/>
      <w:pPr>
        <w:tabs>
          <w:tab w:val="num" w:pos="2486"/>
        </w:tabs>
        <w:ind w:left="2486"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15:restartNumberingAfterBreak="0">
    <w:nsid w:val="563C7B3C"/>
    <w:multiLevelType w:val="hybridMultilevel"/>
    <w:tmpl w:val="113C781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7EE0511"/>
    <w:multiLevelType w:val="hybridMultilevel"/>
    <w:tmpl w:val="D284A362"/>
    <w:lvl w:ilvl="0" w:tplc="74401856">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801613C"/>
    <w:multiLevelType w:val="hybridMultilevel"/>
    <w:tmpl w:val="6AFCCDDE"/>
    <w:lvl w:ilvl="0" w:tplc="5D92484A">
      <w:numFmt w:val="bullet"/>
      <w:lvlText w:val="•"/>
      <w:lvlJc w:val="left"/>
      <w:pPr>
        <w:ind w:left="2136" w:hanging="360"/>
      </w:pPr>
      <w:rPr>
        <w:rFonts w:ascii="Garamond" w:hAnsi="Garamond" w:hint="default"/>
        <w:sz w:val="16"/>
        <w:szCs w:val="16"/>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27" w15:restartNumberingAfterBreak="0">
    <w:nsid w:val="5A640001"/>
    <w:multiLevelType w:val="multilevel"/>
    <w:tmpl w:val="C6B6F1CA"/>
    <w:lvl w:ilvl="0">
      <w:start w:val="6"/>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8" w15:restartNumberingAfterBreak="0">
    <w:nsid w:val="5C3C3050"/>
    <w:multiLevelType w:val="hybridMultilevel"/>
    <w:tmpl w:val="05CA9542"/>
    <w:lvl w:ilvl="0" w:tplc="812015DA">
      <w:start w:val="1"/>
      <w:numFmt w:val="upperRoman"/>
      <w:lvlText w:val="%1."/>
      <w:lvlJc w:val="right"/>
      <w:pPr>
        <w:tabs>
          <w:tab w:val="num" w:pos="1306"/>
        </w:tabs>
        <w:ind w:left="1306" w:hanging="226"/>
      </w:pPr>
      <w:rPr>
        <w:rFonts w:ascii="Times New Roman" w:hAnsi="Times New Roman" w:hint="default"/>
        <w:b/>
        <w:i w:val="0"/>
        <w:sz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5F742344"/>
    <w:multiLevelType w:val="multilevel"/>
    <w:tmpl w:val="24E25C84"/>
    <w:lvl w:ilvl="0">
      <w:start w:val="4"/>
      <w:numFmt w:val="decimal"/>
      <w:lvlText w:val="%1"/>
      <w:lvlJc w:val="left"/>
      <w:pPr>
        <w:ind w:left="134" w:hanging="408"/>
      </w:pPr>
      <w:rPr>
        <w:rFonts w:hint="default"/>
        <w:lang w:val="pt-BR" w:eastAsia="pt-BR" w:bidi="pt-BR"/>
      </w:rPr>
    </w:lvl>
    <w:lvl w:ilvl="1">
      <w:start w:val="1"/>
      <w:numFmt w:val="decimal"/>
      <w:lvlText w:val="%1.%2."/>
      <w:lvlJc w:val="left"/>
      <w:pPr>
        <w:ind w:left="134" w:hanging="408"/>
      </w:pPr>
      <w:rPr>
        <w:rFonts w:ascii="Times New Roman" w:eastAsia="Times New Roman" w:hAnsi="Times New Roman" w:cs="Times New Roman" w:hint="default"/>
        <w:b/>
        <w:bCs/>
        <w:w w:val="90"/>
        <w:sz w:val="24"/>
        <w:szCs w:val="24"/>
        <w:lang w:val="pt-BR" w:eastAsia="pt-BR" w:bidi="pt-BR"/>
      </w:rPr>
    </w:lvl>
    <w:lvl w:ilvl="2">
      <w:start w:val="1"/>
      <w:numFmt w:val="lowerLetter"/>
      <w:lvlText w:val="%3)"/>
      <w:lvlJc w:val="left"/>
      <w:pPr>
        <w:ind w:left="1266" w:hanging="569"/>
      </w:pPr>
      <w:rPr>
        <w:rFonts w:hint="default"/>
        <w:b/>
        <w:bCs/>
        <w:spacing w:val="-2"/>
        <w:w w:val="95"/>
        <w:sz w:val="24"/>
        <w:szCs w:val="24"/>
        <w:lang w:val="pt-BR" w:eastAsia="pt-BR" w:bidi="pt-BR"/>
      </w:rPr>
    </w:lvl>
    <w:lvl w:ilvl="3">
      <w:numFmt w:val="bullet"/>
      <w:lvlText w:val="•"/>
      <w:lvlJc w:val="left"/>
      <w:pPr>
        <w:ind w:left="3061" w:hanging="569"/>
      </w:pPr>
      <w:rPr>
        <w:rFonts w:hint="default"/>
        <w:lang w:val="pt-BR" w:eastAsia="pt-BR" w:bidi="pt-BR"/>
      </w:rPr>
    </w:lvl>
    <w:lvl w:ilvl="4">
      <w:numFmt w:val="bullet"/>
      <w:lvlText w:val="•"/>
      <w:lvlJc w:val="left"/>
      <w:pPr>
        <w:ind w:left="3962" w:hanging="569"/>
      </w:pPr>
      <w:rPr>
        <w:rFonts w:hint="default"/>
        <w:lang w:val="pt-BR" w:eastAsia="pt-BR" w:bidi="pt-BR"/>
      </w:rPr>
    </w:lvl>
    <w:lvl w:ilvl="5">
      <w:numFmt w:val="bullet"/>
      <w:lvlText w:val="•"/>
      <w:lvlJc w:val="left"/>
      <w:pPr>
        <w:ind w:left="4862" w:hanging="569"/>
      </w:pPr>
      <w:rPr>
        <w:rFonts w:hint="default"/>
        <w:lang w:val="pt-BR" w:eastAsia="pt-BR" w:bidi="pt-BR"/>
      </w:rPr>
    </w:lvl>
    <w:lvl w:ilvl="6">
      <w:numFmt w:val="bullet"/>
      <w:lvlText w:val="•"/>
      <w:lvlJc w:val="left"/>
      <w:pPr>
        <w:ind w:left="5763" w:hanging="569"/>
      </w:pPr>
      <w:rPr>
        <w:rFonts w:hint="default"/>
        <w:lang w:val="pt-BR" w:eastAsia="pt-BR" w:bidi="pt-BR"/>
      </w:rPr>
    </w:lvl>
    <w:lvl w:ilvl="7">
      <w:numFmt w:val="bullet"/>
      <w:lvlText w:val="•"/>
      <w:lvlJc w:val="left"/>
      <w:pPr>
        <w:ind w:left="6664" w:hanging="569"/>
      </w:pPr>
      <w:rPr>
        <w:rFonts w:hint="default"/>
        <w:lang w:val="pt-BR" w:eastAsia="pt-BR" w:bidi="pt-BR"/>
      </w:rPr>
    </w:lvl>
    <w:lvl w:ilvl="8">
      <w:numFmt w:val="bullet"/>
      <w:lvlText w:val="•"/>
      <w:lvlJc w:val="left"/>
      <w:pPr>
        <w:ind w:left="7564" w:hanging="569"/>
      </w:pPr>
      <w:rPr>
        <w:rFonts w:hint="default"/>
        <w:lang w:val="pt-BR" w:eastAsia="pt-BR" w:bidi="pt-BR"/>
      </w:rPr>
    </w:lvl>
  </w:abstractNum>
  <w:abstractNum w:abstractNumId="30" w15:restartNumberingAfterBreak="0">
    <w:nsid w:val="5FE6461A"/>
    <w:multiLevelType w:val="multilevel"/>
    <w:tmpl w:val="FC004760"/>
    <w:lvl w:ilvl="0">
      <w:start w:val="1"/>
      <w:numFmt w:val="decimal"/>
      <w:lvlText w:val="%1."/>
      <w:lvlJc w:val="left"/>
      <w:pPr>
        <w:ind w:left="360" w:hanging="360"/>
      </w:pPr>
      <w:rPr>
        <w:b/>
      </w:rPr>
    </w:lvl>
    <w:lvl w:ilvl="1">
      <w:start w:val="1"/>
      <w:numFmt w:val="decimal"/>
      <w:lvlText w:val="%1.%2."/>
      <w:lvlJc w:val="left"/>
      <w:pPr>
        <w:ind w:left="574" w:hanging="432"/>
      </w:pPr>
      <w:rPr>
        <w:b/>
        <w:i w:val="0"/>
        <w:color w:val="auto"/>
      </w:rPr>
    </w:lvl>
    <w:lvl w:ilvl="2">
      <w:start w:val="1"/>
      <w:numFmt w:val="decimal"/>
      <w:lvlText w:val="%1.%2.%3."/>
      <w:lvlJc w:val="left"/>
      <w:pPr>
        <w:ind w:left="1639" w:hanging="504"/>
      </w:pPr>
      <w:rPr>
        <w:b/>
        <w:i w:val="0"/>
        <w:color w:val="auto"/>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2397DF4"/>
    <w:multiLevelType w:val="multilevel"/>
    <w:tmpl w:val="8E443C3A"/>
    <w:lvl w:ilvl="0">
      <w:start w:val="1"/>
      <w:numFmt w:val="decimal"/>
      <w:lvlText w:val="%1."/>
      <w:lvlJc w:val="left"/>
      <w:pPr>
        <w:ind w:left="360" w:hanging="360"/>
      </w:pPr>
      <w:rPr>
        <w:b/>
      </w:rPr>
    </w:lvl>
    <w:lvl w:ilvl="1">
      <w:start w:val="1"/>
      <w:numFmt w:val="decimal"/>
      <w:lvlText w:val="%1.%2."/>
      <w:lvlJc w:val="left"/>
      <w:pPr>
        <w:ind w:left="1142" w:hanging="432"/>
      </w:pPr>
      <w:rPr>
        <w:b/>
        <w:i w:val="0"/>
        <w:color w:val="auto"/>
      </w:rPr>
    </w:lvl>
    <w:lvl w:ilvl="2">
      <w:start w:val="1"/>
      <w:numFmt w:val="decimal"/>
      <w:lvlText w:val="%1.%2.%3."/>
      <w:lvlJc w:val="left"/>
      <w:pPr>
        <w:ind w:left="1639" w:hanging="504"/>
      </w:pPr>
      <w:rPr>
        <w:b/>
        <w:i w:val="0"/>
        <w:color w:val="auto"/>
      </w:rPr>
    </w:lvl>
    <w:lvl w:ilvl="3">
      <w:start w:val="1"/>
      <w:numFmt w:val="decimal"/>
      <w:lvlText w:val="%1.%2.%3.%4."/>
      <w:lvlJc w:val="left"/>
      <w:pPr>
        <w:ind w:left="1728"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5181338"/>
    <w:multiLevelType w:val="hybridMultilevel"/>
    <w:tmpl w:val="5DCCED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B167D04"/>
    <w:multiLevelType w:val="multilevel"/>
    <w:tmpl w:val="B2F62F34"/>
    <w:lvl w:ilvl="0">
      <w:start w:val="15"/>
      <w:numFmt w:val="decimal"/>
      <w:lvlText w:val="%1."/>
      <w:lvlJc w:val="left"/>
      <w:pPr>
        <w:ind w:left="660" w:hanging="660"/>
      </w:pPr>
      <w:rPr>
        <w:rFonts w:hint="default"/>
        <w:b w:val="0"/>
        <w:color w:val="000000"/>
      </w:rPr>
    </w:lvl>
    <w:lvl w:ilvl="1">
      <w:start w:val="12"/>
      <w:numFmt w:val="decimal"/>
      <w:lvlText w:val="%1.%2."/>
      <w:lvlJc w:val="left"/>
      <w:pPr>
        <w:ind w:left="720" w:hanging="72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1080" w:hanging="108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440" w:hanging="144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800" w:hanging="1800"/>
      </w:pPr>
      <w:rPr>
        <w:rFonts w:hint="default"/>
        <w:b w:val="0"/>
        <w:color w:val="000000"/>
      </w:rPr>
    </w:lvl>
    <w:lvl w:ilvl="8">
      <w:start w:val="1"/>
      <w:numFmt w:val="decimal"/>
      <w:lvlText w:val="%1.%2.%3.%4.%5.%6.%7.%8.%9."/>
      <w:lvlJc w:val="left"/>
      <w:pPr>
        <w:ind w:left="2160" w:hanging="2160"/>
      </w:pPr>
      <w:rPr>
        <w:rFonts w:hint="default"/>
        <w:b w:val="0"/>
        <w:color w:val="000000"/>
      </w:rPr>
    </w:lvl>
  </w:abstractNum>
  <w:abstractNum w:abstractNumId="34" w15:restartNumberingAfterBreak="0">
    <w:nsid w:val="6C2E5C3D"/>
    <w:multiLevelType w:val="hybridMultilevel"/>
    <w:tmpl w:val="BE6CAC6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5" w15:restartNumberingAfterBreak="0">
    <w:nsid w:val="70A00193"/>
    <w:multiLevelType w:val="multilevel"/>
    <w:tmpl w:val="657A77EE"/>
    <w:lvl w:ilvl="0">
      <w:start w:val="9"/>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0CF0394"/>
    <w:multiLevelType w:val="multilevel"/>
    <w:tmpl w:val="3EDCE15A"/>
    <w:lvl w:ilvl="0">
      <w:start w:val="6"/>
      <w:numFmt w:val="decimal"/>
      <w:lvlText w:val="%1."/>
      <w:lvlJc w:val="left"/>
      <w:pPr>
        <w:ind w:left="390" w:hanging="390"/>
      </w:pPr>
      <w:rPr>
        <w:rFonts w:hint="default"/>
      </w:rPr>
    </w:lvl>
    <w:lvl w:ilvl="1">
      <w:start w:val="1"/>
      <w:numFmt w:val="decimal"/>
      <w:lvlText w:val="%1.%2."/>
      <w:lvlJc w:val="left"/>
      <w:pPr>
        <w:ind w:left="1430" w:hanging="720"/>
      </w:pPr>
      <w:rPr>
        <w:rFonts w:hint="default"/>
        <w:b/>
        <w:bCs w:val="0"/>
      </w:rPr>
    </w:lvl>
    <w:lvl w:ilvl="2">
      <w:start w:val="1"/>
      <w:numFmt w:val="decimal"/>
      <w:lvlText w:val="%1.%2.%3."/>
      <w:lvlJc w:val="left"/>
      <w:pPr>
        <w:ind w:left="2140" w:hanging="720"/>
      </w:pPr>
      <w:rPr>
        <w:rFonts w:hint="default"/>
        <w:b/>
        <w:bCs/>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7" w15:restartNumberingAfterBreak="0">
    <w:nsid w:val="78A068B9"/>
    <w:multiLevelType w:val="hybridMultilevel"/>
    <w:tmpl w:val="961647DE"/>
    <w:lvl w:ilvl="0" w:tplc="0416000F">
      <w:start w:val="1"/>
      <w:numFmt w:val="decimal"/>
      <w:lvlText w:val="%1."/>
      <w:lvlJc w:val="left"/>
      <w:pPr>
        <w:ind w:left="2858" w:hanging="360"/>
      </w:pPr>
    </w:lvl>
    <w:lvl w:ilvl="1" w:tplc="04160019" w:tentative="1">
      <w:start w:val="1"/>
      <w:numFmt w:val="lowerLetter"/>
      <w:lvlText w:val="%2."/>
      <w:lvlJc w:val="left"/>
      <w:pPr>
        <w:ind w:left="3578" w:hanging="360"/>
      </w:pPr>
    </w:lvl>
    <w:lvl w:ilvl="2" w:tplc="0416001B" w:tentative="1">
      <w:start w:val="1"/>
      <w:numFmt w:val="lowerRoman"/>
      <w:lvlText w:val="%3."/>
      <w:lvlJc w:val="right"/>
      <w:pPr>
        <w:ind w:left="4298" w:hanging="180"/>
      </w:pPr>
    </w:lvl>
    <w:lvl w:ilvl="3" w:tplc="0416000F" w:tentative="1">
      <w:start w:val="1"/>
      <w:numFmt w:val="decimal"/>
      <w:lvlText w:val="%4."/>
      <w:lvlJc w:val="left"/>
      <w:pPr>
        <w:ind w:left="5018" w:hanging="360"/>
      </w:pPr>
    </w:lvl>
    <w:lvl w:ilvl="4" w:tplc="04160019" w:tentative="1">
      <w:start w:val="1"/>
      <w:numFmt w:val="lowerLetter"/>
      <w:lvlText w:val="%5."/>
      <w:lvlJc w:val="left"/>
      <w:pPr>
        <w:ind w:left="5738" w:hanging="360"/>
      </w:pPr>
    </w:lvl>
    <w:lvl w:ilvl="5" w:tplc="0416001B" w:tentative="1">
      <w:start w:val="1"/>
      <w:numFmt w:val="lowerRoman"/>
      <w:lvlText w:val="%6."/>
      <w:lvlJc w:val="right"/>
      <w:pPr>
        <w:ind w:left="6458" w:hanging="180"/>
      </w:pPr>
    </w:lvl>
    <w:lvl w:ilvl="6" w:tplc="0416000F" w:tentative="1">
      <w:start w:val="1"/>
      <w:numFmt w:val="decimal"/>
      <w:lvlText w:val="%7."/>
      <w:lvlJc w:val="left"/>
      <w:pPr>
        <w:ind w:left="7178" w:hanging="360"/>
      </w:pPr>
    </w:lvl>
    <w:lvl w:ilvl="7" w:tplc="04160019" w:tentative="1">
      <w:start w:val="1"/>
      <w:numFmt w:val="lowerLetter"/>
      <w:lvlText w:val="%8."/>
      <w:lvlJc w:val="left"/>
      <w:pPr>
        <w:ind w:left="7898" w:hanging="360"/>
      </w:pPr>
    </w:lvl>
    <w:lvl w:ilvl="8" w:tplc="0416001B" w:tentative="1">
      <w:start w:val="1"/>
      <w:numFmt w:val="lowerRoman"/>
      <w:lvlText w:val="%9."/>
      <w:lvlJc w:val="right"/>
      <w:pPr>
        <w:ind w:left="8618" w:hanging="180"/>
      </w:pPr>
    </w:lvl>
  </w:abstractNum>
  <w:abstractNum w:abstractNumId="38" w15:restartNumberingAfterBreak="0">
    <w:nsid w:val="793118B3"/>
    <w:multiLevelType w:val="hybridMultilevel"/>
    <w:tmpl w:val="7940078C"/>
    <w:lvl w:ilvl="0" w:tplc="852C547E">
      <w:start w:val="1"/>
      <w:numFmt w:val="lowerLetter"/>
      <w:lvlText w:val="%1)"/>
      <w:lvlJc w:val="left"/>
      <w:pPr>
        <w:tabs>
          <w:tab w:val="num" w:pos="2486"/>
        </w:tabs>
        <w:ind w:left="2486"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15:restartNumberingAfterBreak="0">
    <w:nsid w:val="7D0334B8"/>
    <w:multiLevelType w:val="hybridMultilevel"/>
    <w:tmpl w:val="10EEE2BC"/>
    <w:lvl w:ilvl="0" w:tplc="EDD24B4A">
      <w:start w:val="1"/>
      <w:numFmt w:val="decimal"/>
      <w:lvlText w:val="%1."/>
      <w:lvlJc w:val="left"/>
      <w:pPr>
        <w:ind w:left="2138" w:hanging="360"/>
      </w:pPr>
      <w:rPr>
        <w:b/>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num w:numId="1">
    <w:abstractNumId w:val="28"/>
  </w:num>
  <w:num w:numId="2">
    <w:abstractNumId w:val="38"/>
  </w:num>
  <w:num w:numId="3">
    <w:abstractNumId w:val="11"/>
  </w:num>
  <w:num w:numId="4">
    <w:abstractNumId w:val="18"/>
  </w:num>
  <w:num w:numId="5">
    <w:abstractNumId w:val="23"/>
  </w:num>
  <w:num w:numId="6">
    <w:abstractNumId w:val="13"/>
  </w:num>
  <w:num w:numId="7">
    <w:abstractNumId w:val="1"/>
  </w:num>
  <w:num w:numId="8">
    <w:abstractNumId w:val="2"/>
  </w:num>
  <w:num w:numId="9">
    <w:abstractNumId w:val="37"/>
  </w:num>
  <w:num w:numId="10">
    <w:abstractNumId w:val="39"/>
  </w:num>
  <w:num w:numId="11">
    <w:abstractNumId w:val="34"/>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6"/>
  </w:num>
  <w:num w:numId="15">
    <w:abstractNumId w:val="29"/>
  </w:num>
  <w:num w:numId="16">
    <w:abstractNumId w:val="8"/>
  </w:num>
  <w:num w:numId="17">
    <w:abstractNumId w:val="25"/>
  </w:num>
  <w:num w:numId="18">
    <w:abstractNumId w:val="31"/>
  </w:num>
  <w:num w:numId="19">
    <w:abstractNumId w:val="24"/>
  </w:num>
  <w:num w:numId="20">
    <w:abstractNumId w:val="15"/>
  </w:num>
  <w:num w:numId="21">
    <w:abstractNumId w:val="9"/>
  </w:num>
  <w:num w:numId="22">
    <w:abstractNumId w:val="3"/>
  </w:num>
  <w:num w:numId="23">
    <w:abstractNumId w:val="30"/>
  </w:num>
  <w:num w:numId="24">
    <w:abstractNumId w:val="5"/>
  </w:num>
  <w:num w:numId="25">
    <w:abstractNumId w:val="27"/>
  </w:num>
  <w:num w:numId="26">
    <w:abstractNumId w:val="22"/>
  </w:num>
  <w:num w:numId="27">
    <w:abstractNumId w:val="6"/>
  </w:num>
  <w:num w:numId="28">
    <w:abstractNumId w:val="20"/>
  </w:num>
  <w:num w:numId="29">
    <w:abstractNumId w:val="36"/>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32"/>
  </w:num>
  <w:num w:numId="33">
    <w:abstractNumId w:val="10"/>
  </w:num>
  <w:num w:numId="34">
    <w:abstractNumId w:val="4"/>
  </w:num>
  <w:num w:numId="35">
    <w:abstractNumId w:val="21"/>
  </w:num>
  <w:num w:numId="36">
    <w:abstractNumId w:val="19"/>
  </w:num>
  <w:num w:numId="37">
    <w:abstractNumId w:val="16"/>
  </w:num>
  <w:num w:numId="38">
    <w:abstractNumId w:val="35"/>
  </w:num>
  <w:num w:numId="39">
    <w:abstractNumId w:val="14"/>
  </w:num>
  <w:num w:numId="40">
    <w:abstractNumId w:val="0"/>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1BA"/>
    <w:rsid w:val="00000C87"/>
    <w:rsid w:val="00007A1A"/>
    <w:rsid w:val="00023688"/>
    <w:rsid w:val="00025D55"/>
    <w:rsid w:val="00031E7A"/>
    <w:rsid w:val="00036283"/>
    <w:rsid w:val="00042540"/>
    <w:rsid w:val="000444B5"/>
    <w:rsid w:val="0005175F"/>
    <w:rsid w:val="0006074F"/>
    <w:rsid w:val="00067744"/>
    <w:rsid w:val="00071569"/>
    <w:rsid w:val="0007557A"/>
    <w:rsid w:val="000806BF"/>
    <w:rsid w:val="000862B8"/>
    <w:rsid w:val="0009294D"/>
    <w:rsid w:val="00094C95"/>
    <w:rsid w:val="000A4E97"/>
    <w:rsid w:val="000C200B"/>
    <w:rsid w:val="000C69DF"/>
    <w:rsid w:val="000C740A"/>
    <w:rsid w:val="000C747F"/>
    <w:rsid w:val="000D2486"/>
    <w:rsid w:val="000D709C"/>
    <w:rsid w:val="000E1CB6"/>
    <w:rsid w:val="000F21BF"/>
    <w:rsid w:val="00101155"/>
    <w:rsid w:val="001016FC"/>
    <w:rsid w:val="0010691D"/>
    <w:rsid w:val="00106A23"/>
    <w:rsid w:val="0011088B"/>
    <w:rsid w:val="00120C67"/>
    <w:rsid w:val="00121800"/>
    <w:rsid w:val="00122066"/>
    <w:rsid w:val="001256FC"/>
    <w:rsid w:val="0012657C"/>
    <w:rsid w:val="00130259"/>
    <w:rsid w:val="001318F8"/>
    <w:rsid w:val="00151C38"/>
    <w:rsid w:val="0015532F"/>
    <w:rsid w:val="0016158D"/>
    <w:rsid w:val="00161EB9"/>
    <w:rsid w:val="001623FE"/>
    <w:rsid w:val="00174223"/>
    <w:rsid w:val="00177BA9"/>
    <w:rsid w:val="001859CA"/>
    <w:rsid w:val="001860C6"/>
    <w:rsid w:val="00191E61"/>
    <w:rsid w:val="001B623A"/>
    <w:rsid w:val="001C5BD8"/>
    <w:rsid w:val="001C6BA7"/>
    <w:rsid w:val="001E2CD9"/>
    <w:rsid w:val="001F01D2"/>
    <w:rsid w:val="001F0E78"/>
    <w:rsid w:val="001F31BA"/>
    <w:rsid w:val="001F51B8"/>
    <w:rsid w:val="001F712D"/>
    <w:rsid w:val="002239E7"/>
    <w:rsid w:val="00224E87"/>
    <w:rsid w:val="00234375"/>
    <w:rsid w:val="002365CF"/>
    <w:rsid w:val="0023743E"/>
    <w:rsid w:val="00243FDA"/>
    <w:rsid w:val="00250FDD"/>
    <w:rsid w:val="00256E95"/>
    <w:rsid w:val="00262AEC"/>
    <w:rsid w:val="00263CED"/>
    <w:rsid w:val="002644C8"/>
    <w:rsid w:val="002770AC"/>
    <w:rsid w:val="00281CB9"/>
    <w:rsid w:val="0029471B"/>
    <w:rsid w:val="00296031"/>
    <w:rsid w:val="002A5B10"/>
    <w:rsid w:val="002A702A"/>
    <w:rsid w:val="002B0323"/>
    <w:rsid w:val="002D06C3"/>
    <w:rsid w:val="002D21FC"/>
    <w:rsid w:val="002D37DF"/>
    <w:rsid w:val="002E0F6D"/>
    <w:rsid w:val="002E6190"/>
    <w:rsid w:val="002F0F88"/>
    <w:rsid w:val="002F5AAB"/>
    <w:rsid w:val="00332FCE"/>
    <w:rsid w:val="00345737"/>
    <w:rsid w:val="00347627"/>
    <w:rsid w:val="00350852"/>
    <w:rsid w:val="00355746"/>
    <w:rsid w:val="00363F28"/>
    <w:rsid w:val="00366475"/>
    <w:rsid w:val="003800CE"/>
    <w:rsid w:val="0038583E"/>
    <w:rsid w:val="00386F6C"/>
    <w:rsid w:val="0039059F"/>
    <w:rsid w:val="00394950"/>
    <w:rsid w:val="00394BB3"/>
    <w:rsid w:val="00394DDC"/>
    <w:rsid w:val="003A3DAA"/>
    <w:rsid w:val="003A5C1F"/>
    <w:rsid w:val="003C73DE"/>
    <w:rsid w:val="003C7B2A"/>
    <w:rsid w:val="003E133B"/>
    <w:rsid w:val="003E3066"/>
    <w:rsid w:val="003E31F2"/>
    <w:rsid w:val="003E5F16"/>
    <w:rsid w:val="003F5F17"/>
    <w:rsid w:val="0040356E"/>
    <w:rsid w:val="00404B7D"/>
    <w:rsid w:val="00411725"/>
    <w:rsid w:val="00420033"/>
    <w:rsid w:val="004234E6"/>
    <w:rsid w:val="004248D5"/>
    <w:rsid w:val="0042619E"/>
    <w:rsid w:val="0043113E"/>
    <w:rsid w:val="00453014"/>
    <w:rsid w:val="00466EA9"/>
    <w:rsid w:val="00467DAF"/>
    <w:rsid w:val="00470F17"/>
    <w:rsid w:val="00471FF4"/>
    <w:rsid w:val="00472AE9"/>
    <w:rsid w:val="00482DE4"/>
    <w:rsid w:val="00496140"/>
    <w:rsid w:val="004A7FA0"/>
    <w:rsid w:val="004B38C1"/>
    <w:rsid w:val="004B4073"/>
    <w:rsid w:val="004C6464"/>
    <w:rsid w:val="004C6A80"/>
    <w:rsid w:val="004C6B89"/>
    <w:rsid w:val="004D0F89"/>
    <w:rsid w:val="004D1858"/>
    <w:rsid w:val="004D3B16"/>
    <w:rsid w:val="004F349F"/>
    <w:rsid w:val="004F5F51"/>
    <w:rsid w:val="0050487C"/>
    <w:rsid w:val="00512942"/>
    <w:rsid w:val="0051371E"/>
    <w:rsid w:val="005209A5"/>
    <w:rsid w:val="00522224"/>
    <w:rsid w:val="00522BDB"/>
    <w:rsid w:val="00526A40"/>
    <w:rsid w:val="00527DF4"/>
    <w:rsid w:val="0053535B"/>
    <w:rsid w:val="00543322"/>
    <w:rsid w:val="00562703"/>
    <w:rsid w:val="0056321A"/>
    <w:rsid w:val="0056360B"/>
    <w:rsid w:val="00565FEC"/>
    <w:rsid w:val="00575584"/>
    <w:rsid w:val="00575E25"/>
    <w:rsid w:val="00587770"/>
    <w:rsid w:val="00595F6D"/>
    <w:rsid w:val="00597217"/>
    <w:rsid w:val="005977C9"/>
    <w:rsid w:val="005B1B08"/>
    <w:rsid w:val="005B6B67"/>
    <w:rsid w:val="005B6E8D"/>
    <w:rsid w:val="005C078E"/>
    <w:rsid w:val="005C5139"/>
    <w:rsid w:val="005D5FD8"/>
    <w:rsid w:val="005E2226"/>
    <w:rsid w:val="005E3D91"/>
    <w:rsid w:val="005E55CE"/>
    <w:rsid w:val="005F1CD5"/>
    <w:rsid w:val="005F2B1D"/>
    <w:rsid w:val="00600BD8"/>
    <w:rsid w:val="006069F0"/>
    <w:rsid w:val="00612265"/>
    <w:rsid w:val="00616B87"/>
    <w:rsid w:val="00625C97"/>
    <w:rsid w:val="00627B71"/>
    <w:rsid w:val="006320AC"/>
    <w:rsid w:val="006566A2"/>
    <w:rsid w:val="00664201"/>
    <w:rsid w:val="00674886"/>
    <w:rsid w:val="00680826"/>
    <w:rsid w:val="006924E6"/>
    <w:rsid w:val="006B1360"/>
    <w:rsid w:val="006B447C"/>
    <w:rsid w:val="006B5DC4"/>
    <w:rsid w:val="006C6E99"/>
    <w:rsid w:val="006D2B86"/>
    <w:rsid w:val="006D62A8"/>
    <w:rsid w:val="006D7646"/>
    <w:rsid w:val="006E3FD0"/>
    <w:rsid w:val="006E44DD"/>
    <w:rsid w:val="0070577C"/>
    <w:rsid w:val="007162C4"/>
    <w:rsid w:val="00716A66"/>
    <w:rsid w:val="00717FF1"/>
    <w:rsid w:val="007271E8"/>
    <w:rsid w:val="00727C48"/>
    <w:rsid w:val="00742D4E"/>
    <w:rsid w:val="0075136C"/>
    <w:rsid w:val="00761173"/>
    <w:rsid w:val="00765E0A"/>
    <w:rsid w:val="007722C3"/>
    <w:rsid w:val="00784126"/>
    <w:rsid w:val="00785614"/>
    <w:rsid w:val="0078675D"/>
    <w:rsid w:val="00786FCD"/>
    <w:rsid w:val="00793454"/>
    <w:rsid w:val="00793D52"/>
    <w:rsid w:val="00795C96"/>
    <w:rsid w:val="007A2459"/>
    <w:rsid w:val="007B2DD6"/>
    <w:rsid w:val="007B4511"/>
    <w:rsid w:val="007B4BF3"/>
    <w:rsid w:val="007B5AE0"/>
    <w:rsid w:val="007B7D1E"/>
    <w:rsid w:val="007C10F8"/>
    <w:rsid w:val="007C2B4F"/>
    <w:rsid w:val="007C4222"/>
    <w:rsid w:val="007C6E01"/>
    <w:rsid w:val="007D0D1B"/>
    <w:rsid w:val="007D1644"/>
    <w:rsid w:val="007D558C"/>
    <w:rsid w:val="007E016C"/>
    <w:rsid w:val="007E07E8"/>
    <w:rsid w:val="007E11F0"/>
    <w:rsid w:val="007E4C41"/>
    <w:rsid w:val="007E66E9"/>
    <w:rsid w:val="007E7401"/>
    <w:rsid w:val="008013D3"/>
    <w:rsid w:val="00803137"/>
    <w:rsid w:val="00803C6C"/>
    <w:rsid w:val="0080401E"/>
    <w:rsid w:val="00804941"/>
    <w:rsid w:val="00805763"/>
    <w:rsid w:val="008064CB"/>
    <w:rsid w:val="00807401"/>
    <w:rsid w:val="008123F0"/>
    <w:rsid w:val="00815714"/>
    <w:rsid w:val="00831317"/>
    <w:rsid w:val="00841495"/>
    <w:rsid w:val="00844D91"/>
    <w:rsid w:val="00852250"/>
    <w:rsid w:val="0085647F"/>
    <w:rsid w:val="00862ACD"/>
    <w:rsid w:val="0086513B"/>
    <w:rsid w:val="0087139D"/>
    <w:rsid w:val="008726CC"/>
    <w:rsid w:val="00876746"/>
    <w:rsid w:val="00877165"/>
    <w:rsid w:val="00890493"/>
    <w:rsid w:val="00896409"/>
    <w:rsid w:val="008A6C62"/>
    <w:rsid w:val="008B5D34"/>
    <w:rsid w:val="008C058C"/>
    <w:rsid w:val="008C3271"/>
    <w:rsid w:val="008D2450"/>
    <w:rsid w:val="008D371B"/>
    <w:rsid w:val="008D4B14"/>
    <w:rsid w:val="008D6DD9"/>
    <w:rsid w:val="008E4786"/>
    <w:rsid w:val="008E7915"/>
    <w:rsid w:val="008F0BE4"/>
    <w:rsid w:val="008F6068"/>
    <w:rsid w:val="008F7039"/>
    <w:rsid w:val="009009BE"/>
    <w:rsid w:val="009073FE"/>
    <w:rsid w:val="00910DE3"/>
    <w:rsid w:val="0091258E"/>
    <w:rsid w:val="0091383D"/>
    <w:rsid w:val="00913DA4"/>
    <w:rsid w:val="00916702"/>
    <w:rsid w:val="00917783"/>
    <w:rsid w:val="00927E6B"/>
    <w:rsid w:val="00931EA2"/>
    <w:rsid w:val="00960BFA"/>
    <w:rsid w:val="00961FB1"/>
    <w:rsid w:val="00967631"/>
    <w:rsid w:val="009718FB"/>
    <w:rsid w:val="00972F95"/>
    <w:rsid w:val="00976BEE"/>
    <w:rsid w:val="00983383"/>
    <w:rsid w:val="00986CE6"/>
    <w:rsid w:val="009A47EF"/>
    <w:rsid w:val="009A6CA2"/>
    <w:rsid w:val="009D29D8"/>
    <w:rsid w:val="009D2E73"/>
    <w:rsid w:val="009E293B"/>
    <w:rsid w:val="009E2F81"/>
    <w:rsid w:val="009F664F"/>
    <w:rsid w:val="00A13113"/>
    <w:rsid w:val="00A270CE"/>
    <w:rsid w:val="00A37024"/>
    <w:rsid w:val="00A3714B"/>
    <w:rsid w:val="00A37346"/>
    <w:rsid w:val="00A41E89"/>
    <w:rsid w:val="00A4656B"/>
    <w:rsid w:val="00A469A7"/>
    <w:rsid w:val="00A568B9"/>
    <w:rsid w:val="00A77C21"/>
    <w:rsid w:val="00A80C04"/>
    <w:rsid w:val="00A84A47"/>
    <w:rsid w:val="00A953BD"/>
    <w:rsid w:val="00AA342F"/>
    <w:rsid w:val="00AB4772"/>
    <w:rsid w:val="00AC5589"/>
    <w:rsid w:val="00AD7CF8"/>
    <w:rsid w:val="00AE0AB4"/>
    <w:rsid w:val="00AE3702"/>
    <w:rsid w:val="00AE7AD3"/>
    <w:rsid w:val="00B03A4B"/>
    <w:rsid w:val="00B06987"/>
    <w:rsid w:val="00B1284C"/>
    <w:rsid w:val="00B17355"/>
    <w:rsid w:val="00B2263D"/>
    <w:rsid w:val="00B44114"/>
    <w:rsid w:val="00B4423B"/>
    <w:rsid w:val="00B75DF7"/>
    <w:rsid w:val="00B849DB"/>
    <w:rsid w:val="00B8532A"/>
    <w:rsid w:val="00B9155B"/>
    <w:rsid w:val="00B935B7"/>
    <w:rsid w:val="00B936E6"/>
    <w:rsid w:val="00BA264D"/>
    <w:rsid w:val="00BA6AAE"/>
    <w:rsid w:val="00BA7B20"/>
    <w:rsid w:val="00BB3774"/>
    <w:rsid w:val="00BC13EE"/>
    <w:rsid w:val="00BC1FFF"/>
    <w:rsid w:val="00BC5478"/>
    <w:rsid w:val="00BD3484"/>
    <w:rsid w:val="00BE12F7"/>
    <w:rsid w:val="00BE40B5"/>
    <w:rsid w:val="00C00544"/>
    <w:rsid w:val="00C13764"/>
    <w:rsid w:val="00C17A92"/>
    <w:rsid w:val="00C23255"/>
    <w:rsid w:val="00C23E82"/>
    <w:rsid w:val="00C43A55"/>
    <w:rsid w:val="00C4732B"/>
    <w:rsid w:val="00C553AF"/>
    <w:rsid w:val="00C628D6"/>
    <w:rsid w:val="00C62C72"/>
    <w:rsid w:val="00C66BB7"/>
    <w:rsid w:val="00C673C3"/>
    <w:rsid w:val="00C70D02"/>
    <w:rsid w:val="00C72DB5"/>
    <w:rsid w:val="00C770CA"/>
    <w:rsid w:val="00C83047"/>
    <w:rsid w:val="00C93D56"/>
    <w:rsid w:val="00C959C6"/>
    <w:rsid w:val="00CA01C5"/>
    <w:rsid w:val="00CA42C0"/>
    <w:rsid w:val="00CB1138"/>
    <w:rsid w:val="00CB3025"/>
    <w:rsid w:val="00CB5106"/>
    <w:rsid w:val="00CC1065"/>
    <w:rsid w:val="00CC3F8F"/>
    <w:rsid w:val="00CD1BD4"/>
    <w:rsid w:val="00CD7344"/>
    <w:rsid w:val="00CE4AD3"/>
    <w:rsid w:val="00CE7FF7"/>
    <w:rsid w:val="00CF11B9"/>
    <w:rsid w:val="00CF2401"/>
    <w:rsid w:val="00CF3BED"/>
    <w:rsid w:val="00CF59DE"/>
    <w:rsid w:val="00D00B15"/>
    <w:rsid w:val="00D0459D"/>
    <w:rsid w:val="00D1424B"/>
    <w:rsid w:val="00D17850"/>
    <w:rsid w:val="00D33461"/>
    <w:rsid w:val="00D419C3"/>
    <w:rsid w:val="00D42031"/>
    <w:rsid w:val="00D42703"/>
    <w:rsid w:val="00D450BA"/>
    <w:rsid w:val="00D53C09"/>
    <w:rsid w:val="00D54000"/>
    <w:rsid w:val="00D56439"/>
    <w:rsid w:val="00D65B07"/>
    <w:rsid w:val="00D71E57"/>
    <w:rsid w:val="00D725A1"/>
    <w:rsid w:val="00D767B2"/>
    <w:rsid w:val="00D85AC3"/>
    <w:rsid w:val="00D86702"/>
    <w:rsid w:val="00D9109A"/>
    <w:rsid w:val="00D94052"/>
    <w:rsid w:val="00D942AA"/>
    <w:rsid w:val="00D97C6F"/>
    <w:rsid w:val="00DB5E3E"/>
    <w:rsid w:val="00DC0175"/>
    <w:rsid w:val="00DC1EFF"/>
    <w:rsid w:val="00DC3967"/>
    <w:rsid w:val="00DD1FE9"/>
    <w:rsid w:val="00DD6765"/>
    <w:rsid w:val="00DE4E2B"/>
    <w:rsid w:val="00DE4E5D"/>
    <w:rsid w:val="00DE66A0"/>
    <w:rsid w:val="00DE66AF"/>
    <w:rsid w:val="00DF684B"/>
    <w:rsid w:val="00E006FB"/>
    <w:rsid w:val="00E01C96"/>
    <w:rsid w:val="00E20C72"/>
    <w:rsid w:val="00E239AC"/>
    <w:rsid w:val="00E256D5"/>
    <w:rsid w:val="00E3421A"/>
    <w:rsid w:val="00E67946"/>
    <w:rsid w:val="00E7102E"/>
    <w:rsid w:val="00E8075F"/>
    <w:rsid w:val="00E82700"/>
    <w:rsid w:val="00E86B76"/>
    <w:rsid w:val="00E87C70"/>
    <w:rsid w:val="00E87E2C"/>
    <w:rsid w:val="00E94E8B"/>
    <w:rsid w:val="00E976AA"/>
    <w:rsid w:val="00EA08DA"/>
    <w:rsid w:val="00EA15C7"/>
    <w:rsid w:val="00EA6BD2"/>
    <w:rsid w:val="00EB7CAB"/>
    <w:rsid w:val="00EC080C"/>
    <w:rsid w:val="00EE0B03"/>
    <w:rsid w:val="00EE2353"/>
    <w:rsid w:val="00EE4012"/>
    <w:rsid w:val="00EF0A8F"/>
    <w:rsid w:val="00EF5905"/>
    <w:rsid w:val="00F005FB"/>
    <w:rsid w:val="00F0285F"/>
    <w:rsid w:val="00F260D2"/>
    <w:rsid w:val="00F365F5"/>
    <w:rsid w:val="00F57A9B"/>
    <w:rsid w:val="00F67785"/>
    <w:rsid w:val="00F7313D"/>
    <w:rsid w:val="00F76378"/>
    <w:rsid w:val="00F77E3E"/>
    <w:rsid w:val="00F84512"/>
    <w:rsid w:val="00F906C3"/>
    <w:rsid w:val="00F95BB9"/>
    <w:rsid w:val="00F95F99"/>
    <w:rsid w:val="00FA10CC"/>
    <w:rsid w:val="00FA46A0"/>
    <w:rsid w:val="00FA7849"/>
    <w:rsid w:val="00FC35A0"/>
    <w:rsid w:val="00FD6043"/>
    <w:rsid w:val="00FD7D29"/>
    <w:rsid w:val="00FE17FB"/>
    <w:rsid w:val="00FE6F0B"/>
    <w:rsid w:val="00FF2EB5"/>
    <w:rsid w:val="00FF2F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708A5"/>
  <w15:chartTrackingRefBased/>
  <w15:docId w15:val="{976B515F-123E-4019-AE58-678C72285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191E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C232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9">
    <w:name w:val="heading 9"/>
    <w:basedOn w:val="Normal"/>
    <w:next w:val="Normal"/>
    <w:link w:val="Ttulo9Char"/>
    <w:qFormat/>
    <w:rsid w:val="00386F6C"/>
    <w:pPr>
      <w:spacing w:before="240" w:after="60" w:line="240" w:lineRule="auto"/>
      <w:outlineLvl w:val="8"/>
    </w:pPr>
    <w:rPr>
      <w:rFonts w:ascii="Arial" w:eastAsia="Times New Roman"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9Char">
    <w:name w:val="Título 9 Char"/>
    <w:basedOn w:val="Fontepargpadro"/>
    <w:link w:val="Ttulo9"/>
    <w:rsid w:val="00386F6C"/>
    <w:rPr>
      <w:rFonts w:ascii="Arial" w:eastAsia="Times New Roman" w:hAnsi="Arial" w:cs="Arial"/>
      <w:lang w:eastAsia="pt-BR"/>
    </w:rPr>
  </w:style>
  <w:style w:type="paragraph" w:customStyle="1" w:styleId="Default">
    <w:name w:val="Default"/>
    <w:rsid w:val="001F31BA"/>
    <w:pPr>
      <w:autoSpaceDE w:val="0"/>
      <w:autoSpaceDN w:val="0"/>
      <w:adjustRightInd w:val="0"/>
      <w:spacing w:after="0" w:line="240" w:lineRule="auto"/>
    </w:pPr>
    <w:rPr>
      <w:rFonts w:ascii="Garamond" w:hAnsi="Garamond" w:cs="Garamond"/>
      <w:color w:val="000000"/>
      <w:sz w:val="24"/>
      <w:szCs w:val="24"/>
    </w:rPr>
  </w:style>
  <w:style w:type="paragraph" w:styleId="Cabealho">
    <w:name w:val="header"/>
    <w:basedOn w:val="Normal"/>
    <w:link w:val="CabealhoChar"/>
    <w:uiPriority w:val="99"/>
    <w:unhideWhenUsed/>
    <w:rsid w:val="00D767B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767B2"/>
  </w:style>
  <w:style w:type="paragraph" w:styleId="Rodap">
    <w:name w:val="footer"/>
    <w:basedOn w:val="Normal"/>
    <w:link w:val="RodapChar"/>
    <w:uiPriority w:val="99"/>
    <w:unhideWhenUsed/>
    <w:rsid w:val="00D767B2"/>
    <w:pPr>
      <w:tabs>
        <w:tab w:val="center" w:pos="4252"/>
        <w:tab w:val="right" w:pos="8504"/>
      </w:tabs>
      <w:spacing w:after="0" w:line="240" w:lineRule="auto"/>
    </w:pPr>
  </w:style>
  <w:style w:type="character" w:customStyle="1" w:styleId="RodapChar">
    <w:name w:val="Rodapé Char"/>
    <w:basedOn w:val="Fontepargpadro"/>
    <w:link w:val="Rodap"/>
    <w:uiPriority w:val="99"/>
    <w:rsid w:val="00D767B2"/>
  </w:style>
  <w:style w:type="character" w:customStyle="1" w:styleId="MSGENFONTSTYLENAMETEMPLATEROLENUMBERMSGENFONTSTYLENAMEBYROLETEXT10">
    <w:name w:val="MSG_EN_FONT_STYLE_NAME_TEMPLATE_ROLE_NUMBER MSG_EN_FONT_STYLE_NAME_BY_ROLE_TEXT 10_"/>
    <w:basedOn w:val="Fontepargpadro"/>
    <w:link w:val="MSGENFONTSTYLENAMETEMPLATEROLENUMBERMSGENFONTSTYLENAMEBYROLETEXT101"/>
    <w:uiPriority w:val="99"/>
    <w:locked/>
    <w:rsid w:val="005C5139"/>
    <w:rPr>
      <w:rFonts w:cs="Times New Roman"/>
      <w:sz w:val="21"/>
      <w:szCs w:val="21"/>
      <w:shd w:val="clear" w:color="auto" w:fill="FFFFFF"/>
    </w:rPr>
  </w:style>
  <w:style w:type="paragraph" w:customStyle="1" w:styleId="MSGENFONTSTYLENAMETEMPLATEROLENUMBERMSGENFONTSTYLENAMEBYROLETEXT101">
    <w:name w:val="MSG_EN_FONT_STYLE_NAME_TEMPLATE_ROLE_NUMBER MSG_EN_FONT_STYLE_NAME_BY_ROLE_TEXT 101"/>
    <w:basedOn w:val="Normal"/>
    <w:link w:val="MSGENFONTSTYLENAMETEMPLATEROLENUMBERMSGENFONTSTYLENAMEBYROLETEXT10"/>
    <w:uiPriority w:val="99"/>
    <w:rsid w:val="005C5139"/>
    <w:pPr>
      <w:widowControl w:val="0"/>
      <w:shd w:val="clear" w:color="auto" w:fill="FFFFFF"/>
      <w:spacing w:before="1180" w:after="260" w:line="274" w:lineRule="exact"/>
      <w:jc w:val="both"/>
    </w:pPr>
    <w:rPr>
      <w:rFonts w:cs="Times New Roman"/>
      <w:sz w:val="21"/>
      <w:szCs w:val="21"/>
    </w:rPr>
  </w:style>
  <w:style w:type="character" w:customStyle="1" w:styleId="MSGENFONTSTYLENAMETEMPLATEROLENUMBERMSGENFONTSTYLENAMEBYROLETEXT10MSGENFONTSTYLEMODIFERSIZE65">
    <w:name w:val="MSG_EN_FONT_STYLE_NAME_TEMPLATE_ROLE_NUMBER MSG_EN_FONT_STYLE_NAME_BY_ROLE_TEXT 10 + MSG_EN_FONT_STYLE_MODIFER_SIZE 6.5"/>
    <w:basedOn w:val="MSGENFONTSTYLENAMETEMPLATEROLENUMBERMSGENFONTSTYLENAMEBYROLETEXT10"/>
    <w:uiPriority w:val="99"/>
    <w:rsid w:val="005C5139"/>
    <w:rPr>
      <w:rFonts w:cs="Times New Roman"/>
      <w:sz w:val="13"/>
      <w:szCs w:val="13"/>
      <w:shd w:val="clear" w:color="auto" w:fill="FFFFFF"/>
    </w:rPr>
  </w:style>
  <w:style w:type="character" w:customStyle="1" w:styleId="MSGENFONTSTYLENAMETEMPLATEROLENUMBERMSGENFONTSTYLENAMEBYROLETEXT10MSGENFONTSTYLEMODIFERSIZE55">
    <w:name w:val="MSG_EN_FONT_STYLE_NAME_TEMPLATE_ROLE_NUMBER MSG_EN_FONT_STYLE_NAME_BY_ROLE_TEXT 10 + MSG_EN_FONT_STYLE_MODIFER_SIZE 5.5"/>
    <w:basedOn w:val="MSGENFONTSTYLENAMETEMPLATEROLENUMBERMSGENFONTSTYLENAMEBYROLETEXT10"/>
    <w:uiPriority w:val="99"/>
    <w:rsid w:val="005C5139"/>
    <w:rPr>
      <w:rFonts w:cs="Times New Roman"/>
      <w:sz w:val="11"/>
      <w:szCs w:val="11"/>
      <w:shd w:val="clear" w:color="auto" w:fill="FFFFFF"/>
    </w:rPr>
  </w:style>
  <w:style w:type="character" w:customStyle="1" w:styleId="MSGENFONTSTYLENAMETEMPLATEROLENUMBERMSGENFONTSTYLENAMEBYROLETEXT10MSGENFONTSTYLEMODIFERSIZE551">
    <w:name w:val="MSG_EN_FONT_STYLE_NAME_TEMPLATE_ROLE_NUMBER MSG_EN_FONT_STYLE_NAME_BY_ROLE_TEXT 10 + MSG_EN_FONT_STYLE_MODIFER_SIZE 5.51"/>
    <w:basedOn w:val="MSGENFONTSTYLENAMETEMPLATEROLENUMBERMSGENFONTSTYLENAMEBYROLETEXT10"/>
    <w:uiPriority w:val="99"/>
    <w:rsid w:val="005C5139"/>
    <w:rPr>
      <w:rFonts w:cs="Times New Roman"/>
      <w:color w:val="B5B5B5"/>
      <w:sz w:val="11"/>
      <w:szCs w:val="11"/>
      <w:u w:val="none"/>
      <w:shd w:val="clear" w:color="auto" w:fill="FFFFFF"/>
    </w:rPr>
  </w:style>
  <w:style w:type="character" w:customStyle="1" w:styleId="MSGENFONTSTYLENAMETEMPLATEROLENUMBERMSGENFONTSTYLENAMEBYROLETEXT10MSGENFONTSTYLEMODIFERSIZE9">
    <w:name w:val="MSG_EN_FONT_STYLE_NAME_TEMPLATE_ROLE_NUMBER MSG_EN_FONT_STYLE_NAME_BY_ROLE_TEXT 10 + MSG_EN_FONT_STYLE_MODIFER_SIZE 9"/>
    <w:basedOn w:val="MSGENFONTSTYLENAMETEMPLATEROLENUMBERMSGENFONTSTYLENAMEBYROLETEXT10"/>
    <w:uiPriority w:val="99"/>
    <w:rsid w:val="00C17A92"/>
    <w:rPr>
      <w:rFonts w:cs="Times New Roman"/>
      <w:sz w:val="18"/>
      <w:szCs w:val="18"/>
      <w:u w:val="none"/>
      <w:shd w:val="clear" w:color="auto" w:fill="FFFFFF"/>
    </w:rPr>
  </w:style>
  <w:style w:type="character" w:styleId="Hyperlink">
    <w:name w:val="Hyperlink"/>
    <w:basedOn w:val="Fontepargpadro"/>
    <w:uiPriority w:val="99"/>
    <w:unhideWhenUsed/>
    <w:rsid w:val="00C17A92"/>
    <w:rPr>
      <w:color w:val="0563C1" w:themeColor="hyperlink"/>
      <w:u w:val="single"/>
    </w:rPr>
  </w:style>
  <w:style w:type="character" w:customStyle="1" w:styleId="MSGENFONTSTYLENAMETEMPLATEROLEMSGENFONTSTYLENAMEBYROLETABLECAPTION">
    <w:name w:val="MSG_EN_FONT_STYLE_NAME_TEMPLATE_ROLE MSG_EN_FONT_STYLE_NAME_BY_ROLE_TABLE_CAPTION_"/>
    <w:basedOn w:val="Fontepargpadro"/>
    <w:link w:val="MSGENFONTSTYLENAMETEMPLATEROLEMSGENFONTSTYLENAMEBYROLETABLECAPTION0"/>
    <w:uiPriority w:val="99"/>
    <w:locked/>
    <w:rsid w:val="007B4511"/>
    <w:rPr>
      <w:rFonts w:cs="Times New Roman"/>
      <w:sz w:val="13"/>
      <w:szCs w:val="13"/>
      <w:shd w:val="clear" w:color="auto" w:fill="FFFFFF"/>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uiPriority w:val="99"/>
    <w:rsid w:val="007B4511"/>
    <w:pPr>
      <w:widowControl w:val="0"/>
      <w:shd w:val="clear" w:color="auto" w:fill="FFFFFF"/>
      <w:spacing w:after="0" w:line="144" w:lineRule="exact"/>
    </w:pPr>
    <w:rPr>
      <w:rFonts w:cs="Times New Roman"/>
      <w:sz w:val="13"/>
      <w:szCs w:val="13"/>
    </w:rPr>
  </w:style>
  <w:style w:type="character" w:customStyle="1" w:styleId="MSGENFONTSTYLENAMETEMPLATEROLEMSGENFONTSTYLENAMEBYROLETABLECAPTIONMSGENFONTSTYLEMODIFERSIZE55">
    <w:name w:val="MSG_EN_FONT_STYLE_NAME_TEMPLATE_ROLE MSG_EN_FONT_STYLE_NAME_BY_ROLE_TABLE_CAPTION + MSG_EN_FONT_STYLE_MODIFER_SIZE 5.5"/>
    <w:basedOn w:val="MSGENFONTSTYLENAMETEMPLATEROLEMSGENFONTSTYLENAMEBYROLETABLECAPTION"/>
    <w:uiPriority w:val="99"/>
    <w:rsid w:val="007B4511"/>
    <w:rPr>
      <w:rFonts w:cs="Times New Roman"/>
      <w:color w:val="D0CECE"/>
      <w:sz w:val="11"/>
      <w:szCs w:val="11"/>
      <w:shd w:val="clear" w:color="auto" w:fill="FFFFFF"/>
    </w:rPr>
  </w:style>
  <w:style w:type="paragraph" w:styleId="Corpodetexto">
    <w:name w:val="Body Text"/>
    <w:basedOn w:val="Normal"/>
    <w:link w:val="CorpodetextoChar"/>
    <w:uiPriority w:val="1"/>
    <w:qFormat/>
    <w:rsid w:val="00386F6C"/>
    <w:pPr>
      <w:spacing w:after="0" w:line="240" w:lineRule="auto"/>
      <w:jc w:val="both"/>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uiPriority w:val="1"/>
    <w:rsid w:val="00386F6C"/>
    <w:rPr>
      <w:rFonts w:ascii="Times New Roman" w:eastAsia="Times New Roman" w:hAnsi="Times New Roman" w:cs="Times New Roman"/>
      <w:sz w:val="28"/>
      <w:szCs w:val="20"/>
      <w:lang w:eastAsia="pt-BR"/>
    </w:rPr>
  </w:style>
  <w:style w:type="paragraph" w:styleId="Corpodetexto3">
    <w:name w:val="Body Text 3"/>
    <w:basedOn w:val="Normal"/>
    <w:link w:val="Corpodetexto3Char"/>
    <w:rsid w:val="00386F6C"/>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rsid w:val="00386F6C"/>
    <w:rPr>
      <w:rFonts w:ascii="Times New Roman" w:eastAsia="Times New Roman" w:hAnsi="Times New Roman" w:cs="Times New Roman"/>
      <w:sz w:val="16"/>
      <w:szCs w:val="16"/>
      <w:lang w:eastAsia="pt-BR"/>
    </w:rPr>
  </w:style>
  <w:style w:type="character" w:customStyle="1" w:styleId="TextodebaloChar">
    <w:name w:val="Texto de balão Char"/>
    <w:basedOn w:val="Fontepargpadro"/>
    <w:link w:val="Textodebalo"/>
    <w:uiPriority w:val="99"/>
    <w:semiHidden/>
    <w:rsid w:val="00386F6C"/>
    <w:rPr>
      <w:rFonts w:ascii="Tahoma" w:eastAsia="Times New Roman" w:hAnsi="Tahoma" w:cs="Tahoma"/>
      <w:sz w:val="16"/>
      <w:szCs w:val="16"/>
      <w:lang w:eastAsia="pt-BR"/>
    </w:rPr>
  </w:style>
  <w:style w:type="paragraph" w:styleId="Textodebalo">
    <w:name w:val="Balloon Text"/>
    <w:basedOn w:val="Normal"/>
    <w:link w:val="TextodebaloChar"/>
    <w:uiPriority w:val="99"/>
    <w:semiHidden/>
    <w:unhideWhenUsed/>
    <w:rsid w:val="00386F6C"/>
    <w:pPr>
      <w:spacing w:after="0" w:line="240" w:lineRule="auto"/>
    </w:pPr>
    <w:rPr>
      <w:rFonts w:ascii="Tahoma" w:eastAsia="Times New Roman" w:hAnsi="Tahoma" w:cs="Tahoma"/>
      <w:sz w:val="16"/>
      <w:szCs w:val="16"/>
      <w:lang w:eastAsia="pt-BR"/>
    </w:rPr>
  </w:style>
  <w:style w:type="paragraph" w:styleId="NormalWeb">
    <w:name w:val="Normal (Web)"/>
    <w:basedOn w:val="Normal"/>
    <w:uiPriority w:val="99"/>
    <w:rsid w:val="00386F6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aliases w:val="Marcadores PDTI"/>
    <w:basedOn w:val="Normal"/>
    <w:link w:val="PargrafodaListaChar"/>
    <w:uiPriority w:val="34"/>
    <w:qFormat/>
    <w:rsid w:val="00386F6C"/>
    <w:pPr>
      <w:spacing w:after="0" w:line="240" w:lineRule="auto"/>
      <w:ind w:left="708"/>
    </w:pPr>
    <w:rPr>
      <w:rFonts w:ascii="Times New Roman" w:eastAsia="Times New Roman" w:hAnsi="Times New Roman" w:cs="Times New Roman"/>
      <w:sz w:val="24"/>
      <w:szCs w:val="20"/>
      <w:lang w:val="en-US" w:eastAsia="pt-BR"/>
    </w:rPr>
  </w:style>
  <w:style w:type="character" w:customStyle="1" w:styleId="PargrafodaListaChar">
    <w:name w:val="Parágrafo da Lista Char"/>
    <w:aliases w:val="Marcadores PDTI Char"/>
    <w:link w:val="PargrafodaLista"/>
    <w:uiPriority w:val="34"/>
    <w:rsid w:val="00386F6C"/>
    <w:rPr>
      <w:rFonts w:ascii="Times New Roman" w:eastAsia="Times New Roman" w:hAnsi="Times New Roman" w:cs="Times New Roman"/>
      <w:sz w:val="24"/>
      <w:szCs w:val="20"/>
      <w:lang w:val="en-US" w:eastAsia="pt-BR"/>
    </w:rPr>
  </w:style>
  <w:style w:type="paragraph" w:styleId="SemEspaamento">
    <w:name w:val="No Spacing"/>
    <w:qFormat/>
    <w:rsid w:val="00386F6C"/>
    <w:pPr>
      <w:spacing w:after="0" w:line="240" w:lineRule="auto"/>
    </w:pPr>
    <w:rPr>
      <w:rFonts w:ascii="Calibri" w:eastAsia="Calibri" w:hAnsi="Calibri" w:cs="Times New Roman"/>
    </w:rPr>
  </w:style>
  <w:style w:type="character" w:customStyle="1" w:styleId="TextodenotaderodapChar">
    <w:name w:val="Texto de nota de rodapé Char"/>
    <w:basedOn w:val="Fontepargpadro"/>
    <w:link w:val="Textodenotaderodap"/>
    <w:uiPriority w:val="99"/>
    <w:semiHidden/>
    <w:rsid w:val="00386F6C"/>
    <w:rPr>
      <w:rFonts w:ascii="Times New Roman" w:eastAsia="Times New Roman" w:hAnsi="Times New Roman" w:cs="Times New Roman"/>
      <w:sz w:val="20"/>
      <w:szCs w:val="20"/>
      <w:lang w:eastAsia="pt-BR"/>
    </w:rPr>
  </w:style>
  <w:style w:type="paragraph" w:styleId="Textodenotaderodap">
    <w:name w:val="footnote text"/>
    <w:basedOn w:val="Normal"/>
    <w:link w:val="TextodenotaderodapChar"/>
    <w:uiPriority w:val="99"/>
    <w:semiHidden/>
    <w:unhideWhenUsed/>
    <w:rsid w:val="00386F6C"/>
    <w:pPr>
      <w:spacing w:after="0" w:line="240" w:lineRule="auto"/>
    </w:pPr>
    <w:rPr>
      <w:rFonts w:ascii="Times New Roman" w:eastAsia="Times New Roman" w:hAnsi="Times New Roman" w:cs="Times New Roman"/>
      <w:sz w:val="20"/>
      <w:szCs w:val="20"/>
      <w:lang w:eastAsia="pt-BR"/>
    </w:rPr>
  </w:style>
  <w:style w:type="paragraph" w:customStyle="1" w:styleId="TableParagraph">
    <w:name w:val="Table Paragraph"/>
    <w:basedOn w:val="Normal"/>
    <w:uiPriority w:val="1"/>
    <w:qFormat/>
    <w:rsid w:val="00386F6C"/>
    <w:pPr>
      <w:widowControl w:val="0"/>
      <w:autoSpaceDE w:val="0"/>
      <w:autoSpaceDN w:val="0"/>
      <w:spacing w:after="0" w:line="240" w:lineRule="auto"/>
    </w:pPr>
    <w:rPr>
      <w:rFonts w:ascii="Times New Roman" w:eastAsia="Times New Roman" w:hAnsi="Times New Roman" w:cs="Times New Roman"/>
      <w:noProof/>
      <w:sz w:val="24"/>
      <w:szCs w:val="24"/>
      <w:lang w:val="en-US" w:eastAsia="pt-BR"/>
    </w:rPr>
  </w:style>
  <w:style w:type="paragraph" w:styleId="Citao">
    <w:name w:val="Quote"/>
    <w:basedOn w:val="Normal"/>
    <w:next w:val="Normal"/>
    <w:link w:val="CitaoChar"/>
    <w:qFormat/>
    <w:rsid w:val="00386F6C"/>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imes New Roman"/>
      <w:i/>
      <w:iCs/>
      <w:noProof/>
      <w:color w:val="000000"/>
      <w:sz w:val="20"/>
      <w:szCs w:val="24"/>
      <w:lang w:val="x-none"/>
    </w:rPr>
  </w:style>
  <w:style w:type="character" w:customStyle="1" w:styleId="CitaoChar">
    <w:name w:val="Citação Char"/>
    <w:basedOn w:val="Fontepargpadro"/>
    <w:link w:val="Citao"/>
    <w:rsid w:val="00386F6C"/>
    <w:rPr>
      <w:rFonts w:ascii="Arial" w:eastAsia="Calibri" w:hAnsi="Arial" w:cs="Times New Roman"/>
      <w:i/>
      <w:iCs/>
      <w:noProof/>
      <w:color w:val="000000"/>
      <w:sz w:val="20"/>
      <w:szCs w:val="24"/>
      <w:shd w:val="clear" w:color="auto" w:fill="FFFFCC"/>
      <w:lang w:val="x-none"/>
    </w:rPr>
  </w:style>
  <w:style w:type="character" w:customStyle="1" w:styleId="GradeColorida-nfase1Char">
    <w:name w:val="Grade Colorida - Ênfase 1 Char"/>
    <w:link w:val="GradeColorida-nfase11"/>
    <w:uiPriority w:val="29"/>
    <w:locked/>
    <w:rsid w:val="00386F6C"/>
    <w:rPr>
      <w:rFonts w:ascii="Arial" w:eastAsia="Calibri" w:hAnsi="Arial" w:cs="Tahoma"/>
      <w:i/>
      <w:iCs/>
      <w:color w:val="000000"/>
      <w:szCs w:val="24"/>
      <w:shd w:val="clear" w:color="auto" w:fill="FFFFCC"/>
    </w:rPr>
  </w:style>
  <w:style w:type="paragraph" w:customStyle="1" w:styleId="GradeColorida-nfase11">
    <w:name w:val="Grade Colorida - Ênfase 11"/>
    <w:basedOn w:val="Normal"/>
    <w:next w:val="Normal"/>
    <w:link w:val="GradeColorida-nfase1Char"/>
    <w:uiPriority w:val="29"/>
    <w:qFormat/>
    <w:rsid w:val="00386F6C"/>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szCs w:val="24"/>
    </w:rPr>
  </w:style>
  <w:style w:type="character" w:customStyle="1" w:styleId="citao2Char">
    <w:name w:val="citação 2 Char"/>
    <w:basedOn w:val="GradeColorida-nfase1Char"/>
    <w:link w:val="citao2"/>
    <w:locked/>
    <w:rsid w:val="00386F6C"/>
    <w:rPr>
      <w:rFonts w:ascii="Arial" w:eastAsia="Calibri" w:hAnsi="Arial" w:cs="Tahoma"/>
      <w:i/>
      <w:iCs/>
      <w:color w:val="000000"/>
      <w:szCs w:val="24"/>
      <w:shd w:val="clear" w:color="auto" w:fill="FFFFCC"/>
    </w:rPr>
  </w:style>
  <w:style w:type="paragraph" w:customStyle="1" w:styleId="citao2">
    <w:name w:val="citação 2"/>
    <w:basedOn w:val="GradeColorida-nfase11"/>
    <w:link w:val="citao2Char"/>
    <w:qFormat/>
    <w:rsid w:val="00386F6C"/>
  </w:style>
  <w:style w:type="character" w:customStyle="1" w:styleId="normalchar1">
    <w:name w:val="normal__char1"/>
    <w:rsid w:val="00386F6C"/>
    <w:rPr>
      <w:rFonts w:ascii="Arial" w:hAnsi="Arial" w:cs="Arial" w:hint="default"/>
      <w:strike w:val="0"/>
      <w:dstrike w:val="0"/>
      <w:sz w:val="24"/>
      <w:szCs w:val="24"/>
      <w:u w:val="none"/>
      <w:effect w:val="none"/>
    </w:rPr>
  </w:style>
  <w:style w:type="character" w:customStyle="1" w:styleId="TextodecomentrioChar">
    <w:name w:val="Texto de comentário Char"/>
    <w:basedOn w:val="Fontepargpadro"/>
    <w:link w:val="Textodecomentrio"/>
    <w:uiPriority w:val="99"/>
    <w:semiHidden/>
    <w:rsid w:val="00386F6C"/>
    <w:rPr>
      <w:rFonts w:ascii="Arial" w:eastAsia="Times New Roman" w:hAnsi="Arial" w:cs="Tahoma"/>
      <w:noProof/>
      <w:sz w:val="20"/>
      <w:szCs w:val="20"/>
      <w:lang w:eastAsia="pt-BR"/>
    </w:rPr>
  </w:style>
  <w:style w:type="paragraph" w:styleId="Textodecomentrio">
    <w:name w:val="annotation text"/>
    <w:basedOn w:val="Normal"/>
    <w:link w:val="TextodecomentrioChar"/>
    <w:uiPriority w:val="99"/>
    <w:semiHidden/>
    <w:unhideWhenUsed/>
    <w:rsid w:val="00386F6C"/>
    <w:pPr>
      <w:spacing w:after="0" w:line="240" w:lineRule="auto"/>
    </w:pPr>
    <w:rPr>
      <w:rFonts w:ascii="Arial" w:eastAsia="Times New Roman" w:hAnsi="Arial" w:cs="Tahoma"/>
      <w:noProof/>
      <w:sz w:val="20"/>
      <w:szCs w:val="20"/>
      <w:lang w:eastAsia="pt-BR"/>
    </w:rPr>
  </w:style>
  <w:style w:type="character" w:customStyle="1" w:styleId="AssuntodocomentrioChar">
    <w:name w:val="Assunto do comentário Char"/>
    <w:basedOn w:val="TextodecomentrioChar"/>
    <w:link w:val="Assuntodocomentrio"/>
    <w:uiPriority w:val="99"/>
    <w:semiHidden/>
    <w:rsid w:val="00386F6C"/>
    <w:rPr>
      <w:rFonts w:ascii="Arial" w:eastAsia="Times New Roman" w:hAnsi="Arial" w:cs="Tahoma"/>
      <w:b/>
      <w:bCs/>
      <w:noProof/>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386F6C"/>
    <w:rPr>
      <w:b/>
      <w:bCs/>
    </w:rPr>
  </w:style>
  <w:style w:type="character" w:styleId="MenoPendente">
    <w:name w:val="Unresolved Mention"/>
    <w:basedOn w:val="Fontepargpadro"/>
    <w:uiPriority w:val="99"/>
    <w:semiHidden/>
    <w:unhideWhenUsed/>
    <w:rsid w:val="00765E0A"/>
    <w:rPr>
      <w:color w:val="605E5C"/>
      <w:shd w:val="clear" w:color="auto" w:fill="E1DFDD"/>
    </w:rPr>
  </w:style>
  <w:style w:type="paragraph" w:customStyle="1" w:styleId="Nivel01">
    <w:name w:val="Nivel 01"/>
    <w:basedOn w:val="Ttulo1"/>
    <w:next w:val="Normal"/>
    <w:qFormat/>
    <w:rsid w:val="00191E61"/>
    <w:pPr>
      <w:tabs>
        <w:tab w:val="left" w:pos="567"/>
      </w:tabs>
      <w:spacing w:line="240" w:lineRule="auto"/>
      <w:ind w:left="2138" w:hanging="360"/>
      <w:jc w:val="both"/>
    </w:pPr>
    <w:rPr>
      <w:rFonts w:ascii="Ecofont_Spranq_eco_Sans" w:hAnsi="Ecofont_Spranq_eco_Sans" w:cs="Times New Roman"/>
      <w:b/>
      <w:bCs/>
      <w:color w:val="000000"/>
      <w:sz w:val="20"/>
      <w:szCs w:val="20"/>
      <w:lang w:eastAsia="pt-BR"/>
    </w:rPr>
  </w:style>
  <w:style w:type="table" w:styleId="Tabelacomgrade">
    <w:name w:val="Table Grid"/>
    <w:basedOn w:val="Tabelanormal"/>
    <w:rsid w:val="00191E61"/>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191E61"/>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semiHidden/>
    <w:rsid w:val="00C2325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25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gfn.fazenda.gov.br" TargetMode="External"/><Relationship Id="rId18" Type="http://schemas.openxmlformats.org/officeDocument/2006/relationships/hyperlink" Target="http://www.trt2.jus.br" TargetMode="External"/><Relationship Id="rId26" Type="http://schemas.openxmlformats.org/officeDocument/2006/relationships/image" Target="media/image2.emf"/><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http://www.catalao.go.gov.br" TargetMode="External"/><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image" Target="media/image23.emf"/><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atalao.go.gov.br" TargetMode="External"/><Relationship Id="rId17" Type="http://schemas.openxmlformats.org/officeDocument/2006/relationships/hyperlink" Target="http://www.csjt.jus.br" TargetMode="External"/><Relationship Id="rId25"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hyperlink" Target="http://www.tst.jus.br" TargetMode="External"/><Relationship Id="rId20" Type="http://schemas.openxmlformats.org/officeDocument/2006/relationships/hyperlink" Target="mailto:cplsaude@catalao.go.gov.br" TargetMode="External"/><Relationship Id="rId29" Type="http://schemas.openxmlformats.org/officeDocument/2006/relationships/image" Target="media/image5.emf"/><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aude@catalao.go.gov.br" TargetMode="External"/><Relationship Id="rId24" Type="http://schemas.openxmlformats.org/officeDocument/2006/relationships/hyperlink" Target="mailto:cplsaude@catalao.go.gov.br" TargetMode="Externa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hyperlink" Target="http://www.caixa.gov.br" TargetMode="External"/><Relationship Id="rId23" Type="http://schemas.openxmlformats.org/officeDocument/2006/relationships/hyperlink" Target="http://www.catalao.go.gov.br" TargetMode="External"/><Relationship Id="rId28" Type="http://schemas.openxmlformats.org/officeDocument/2006/relationships/image" Target="media/image4.emf"/><Relationship Id="rId36" Type="http://schemas.openxmlformats.org/officeDocument/2006/relationships/image" Target="media/image12.emf"/><Relationship Id="rId49" Type="http://schemas.openxmlformats.org/officeDocument/2006/relationships/header" Target="header1.xml"/><Relationship Id="rId10" Type="http://schemas.openxmlformats.org/officeDocument/2006/relationships/hyperlink" Target="mailto:cplsaude@catalao.go.gov.br" TargetMode="External"/><Relationship Id="rId19" Type="http://schemas.openxmlformats.org/officeDocument/2006/relationships/hyperlink" Target="mailto:cplsaude@catalao.go.gov.br" TargetMode="External"/><Relationship Id="rId31" Type="http://schemas.openxmlformats.org/officeDocument/2006/relationships/image" Target="media/image7.emf"/><Relationship Id="rId44" Type="http://schemas.openxmlformats.org/officeDocument/2006/relationships/image" Target="media/image20.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saude@catalao.go.gov.br" TargetMode="External"/><Relationship Id="rId14" Type="http://schemas.openxmlformats.org/officeDocument/2006/relationships/hyperlink" Target="http://www.receita.fazenda.gov.br" TargetMode="External"/><Relationship Id="rId22" Type="http://schemas.openxmlformats.org/officeDocument/2006/relationships/hyperlink" Target="mailto:cplsaude@catalao.go.gov.br"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image" Target="media/image24.emf"/><Relationship Id="rId8" Type="http://schemas.openxmlformats.org/officeDocument/2006/relationships/hyperlink" Target="http://www.catalao.go.gov.br" TargetMode="Externa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plsaude@catalao.go.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9F362-E921-4FB8-8736-86C1FFE56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Pages>
  <Words>18217</Words>
  <Characters>98372</Characters>
  <Application>Microsoft Office Word</Application>
  <DocSecurity>0</DocSecurity>
  <Lines>819</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USUARIO</cp:lastModifiedBy>
  <cp:revision>8</cp:revision>
  <cp:lastPrinted>2022-04-27T19:44:00Z</cp:lastPrinted>
  <dcterms:created xsi:type="dcterms:W3CDTF">2023-07-20T21:15:00Z</dcterms:created>
  <dcterms:modified xsi:type="dcterms:W3CDTF">2023-07-24T13:03:00Z</dcterms:modified>
</cp:coreProperties>
</file>