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7B3" w14:textId="0D4B2957" w:rsidR="00B62DA3" w:rsidRPr="0052770E" w:rsidRDefault="00B62DA3" w:rsidP="00D45F37">
      <w:pPr>
        <w:spacing w:after="0" w:line="240" w:lineRule="auto"/>
        <w:jc w:val="center"/>
        <w:rPr>
          <w:rFonts w:ascii="Garamond" w:hAnsi="Garamond" w:cs="Arial"/>
          <w:b/>
          <w:sz w:val="24"/>
          <w:szCs w:val="24"/>
        </w:rPr>
      </w:pPr>
      <w:r w:rsidRPr="0052770E">
        <w:rPr>
          <w:rFonts w:ascii="Garamond" w:hAnsi="Garamond" w:cs="Arial"/>
          <w:b/>
          <w:sz w:val="24"/>
          <w:szCs w:val="24"/>
        </w:rPr>
        <w:t>ANEXO II.</w:t>
      </w:r>
    </w:p>
    <w:p w14:paraId="54853804" w14:textId="7EC6A74F" w:rsidR="00B62DA3" w:rsidRPr="0052770E" w:rsidRDefault="00B62DA3" w:rsidP="00D45F37">
      <w:pPr>
        <w:shd w:val="clear" w:color="auto" w:fill="FFD966" w:themeFill="accent4" w:themeFillTint="99"/>
        <w:spacing w:after="0" w:line="240" w:lineRule="auto"/>
        <w:jc w:val="center"/>
        <w:rPr>
          <w:rFonts w:ascii="Garamond" w:hAnsi="Garamond" w:cs="Arial"/>
          <w:b/>
          <w:sz w:val="24"/>
          <w:szCs w:val="24"/>
        </w:rPr>
      </w:pPr>
      <w:r w:rsidRPr="0052770E">
        <w:rPr>
          <w:rFonts w:ascii="Garamond" w:hAnsi="Garamond" w:cs="Arial"/>
          <w:b/>
          <w:sz w:val="24"/>
          <w:szCs w:val="24"/>
          <w:shd w:val="clear" w:color="auto" w:fill="FFD966" w:themeFill="accent4" w:themeFillTint="99"/>
        </w:rPr>
        <w:t>PROPOSTA DE PREÇO.</w:t>
      </w:r>
    </w:p>
    <w:p w14:paraId="15C2D111" w14:textId="77777777" w:rsidR="00B62DA3" w:rsidRPr="0052770E" w:rsidRDefault="00B62DA3" w:rsidP="00D45F37">
      <w:pPr>
        <w:spacing w:after="0" w:line="240" w:lineRule="auto"/>
        <w:jc w:val="center"/>
        <w:rPr>
          <w:rFonts w:ascii="Garamond" w:hAnsi="Garamond" w:cs="Arial"/>
          <w:sz w:val="24"/>
          <w:szCs w:val="24"/>
        </w:rPr>
      </w:pPr>
      <w:r w:rsidRPr="0052770E">
        <w:rPr>
          <w:rFonts w:ascii="Garamond" w:hAnsi="Garamond" w:cs="Arial"/>
          <w:sz w:val="24"/>
          <w:szCs w:val="24"/>
        </w:rPr>
        <w:t>(Impresso em papel timbrado da empresa)</w:t>
      </w:r>
    </w:p>
    <w:p w14:paraId="51F75009" w14:textId="77777777" w:rsidR="00B71162" w:rsidRPr="0052770E" w:rsidRDefault="00B71162" w:rsidP="00B7116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032</w:t>
      </w:r>
      <w:r w:rsidRPr="0052770E">
        <w:rPr>
          <w:rFonts w:ascii="Garamond" w:hAnsi="Garamond" w:cs="Arial"/>
          <w:b/>
          <w:sz w:val="24"/>
          <w:szCs w:val="24"/>
        </w:rPr>
        <w:t>/202</w:t>
      </w:r>
      <w:r>
        <w:rPr>
          <w:rFonts w:ascii="Garamond" w:hAnsi="Garamond" w:cs="Arial"/>
          <w:b/>
          <w:sz w:val="24"/>
          <w:szCs w:val="24"/>
        </w:rPr>
        <w:t>3</w:t>
      </w:r>
      <w:r w:rsidRPr="0052770E">
        <w:rPr>
          <w:rFonts w:ascii="Garamond" w:hAnsi="Garamond" w:cs="Arial"/>
          <w:b/>
          <w:sz w:val="24"/>
          <w:szCs w:val="24"/>
        </w:rPr>
        <w:t>.</w:t>
      </w:r>
    </w:p>
    <w:p w14:paraId="17C652EC" w14:textId="77777777" w:rsidR="00B71162" w:rsidRPr="0052770E" w:rsidRDefault="00B71162" w:rsidP="00B7116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2023010660</w:t>
      </w:r>
      <w:r w:rsidRPr="0052770E">
        <w:rPr>
          <w:rFonts w:ascii="Garamond" w:hAnsi="Garamond" w:cs="Arial"/>
          <w:b/>
          <w:sz w:val="24"/>
          <w:szCs w:val="24"/>
        </w:rPr>
        <w:t>.</w:t>
      </w:r>
    </w:p>
    <w:p w14:paraId="2E67F68F" w14:textId="77777777" w:rsidR="00B71162" w:rsidRPr="0052770E" w:rsidRDefault="00B71162" w:rsidP="00B7116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S</w:t>
      </w:r>
      <w:r>
        <w:rPr>
          <w:rFonts w:ascii="Garamond" w:hAnsi="Garamond" w:cs="Arial"/>
          <w:b/>
          <w:sz w:val="24"/>
          <w:szCs w:val="24"/>
        </w:rPr>
        <w:t>MTC</w:t>
      </w:r>
      <w:r w:rsidRPr="0052770E">
        <w:rPr>
          <w:rFonts w:ascii="Garamond" w:hAnsi="Garamond" w:cs="Arial"/>
          <w:b/>
          <w:sz w:val="24"/>
          <w:szCs w:val="24"/>
        </w:rPr>
        <w:t>.</w:t>
      </w:r>
    </w:p>
    <w:p w14:paraId="4AC70DAA" w14:textId="260D8F51" w:rsidR="00B71162" w:rsidRDefault="00B71162" w:rsidP="00B71162">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Município de Catalão.</w:t>
      </w:r>
    </w:p>
    <w:p w14:paraId="713FD596" w14:textId="77777777" w:rsidR="007D4327" w:rsidRPr="0052770E" w:rsidRDefault="007D4327" w:rsidP="00B71162">
      <w:pPr>
        <w:pStyle w:val="Corpodetexto"/>
        <w:spacing w:after="0" w:line="240" w:lineRule="auto"/>
        <w:jc w:val="center"/>
        <w:rPr>
          <w:rFonts w:ascii="Garamond" w:hAnsi="Garamond" w:cs="Arial"/>
          <w:b/>
          <w:sz w:val="24"/>
          <w:szCs w:val="24"/>
        </w:rPr>
      </w:pPr>
    </w:p>
    <w:p w14:paraId="01EC92B2" w14:textId="38F1E06A" w:rsidR="00B71162" w:rsidRDefault="00B62DA3" w:rsidP="00D45F37">
      <w:pPr>
        <w:autoSpaceDE w:val="0"/>
        <w:autoSpaceDN w:val="0"/>
        <w:adjustRightInd w:val="0"/>
        <w:spacing w:after="0" w:line="240" w:lineRule="auto"/>
        <w:jc w:val="both"/>
        <w:rPr>
          <w:rFonts w:ascii="Garamond" w:hAnsi="Garamond" w:cstheme="minorHAnsi"/>
          <w:bCs/>
          <w:sz w:val="24"/>
          <w:szCs w:val="24"/>
        </w:rPr>
      </w:pPr>
      <w:r w:rsidRPr="00D02904">
        <w:rPr>
          <w:rFonts w:ascii="Garamond" w:hAnsi="Garamond" w:cs="Arial"/>
          <w:sz w:val="24"/>
          <w:szCs w:val="24"/>
        </w:rPr>
        <w:t xml:space="preserve">Apresentamos e submetemos à apreciação deste órgão licitante a nossa proposta de preços relativa ao </w:t>
      </w:r>
      <w:r w:rsidR="00D74607" w:rsidRPr="00D02904">
        <w:rPr>
          <w:rFonts w:ascii="Garamond" w:hAnsi="Garamond" w:cs="Arial"/>
          <w:sz w:val="24"/>
          <w:szCs w:val="24"/>
        </w:rPr>
        <w:t>processo</w:t>
      </w:r>
      <w:r w:rsidRPr="00D02904">
        <w:rPr>
          <w:rFonts w:ascii="Garamond" w:hAnsi="Garamond" w:cs="Arial"/>
          <w:sz w:val="24"/>
          <w:szCs w:val="24"/>
        </w:rPr>
        <w:t xml:space="preserve"> em ep</w:t>
      </w:r>
      <w:r w:rsidR="00781DA4">
        <w:rPr>
          <w:rFonts w:ascii="Garamond" w:hAnsi="Garamond" w:cs="Arial"/>
          <w:sz w:val="24"/>
          <w:szCs w:val="24"/>
        </w:rPr>
        <w:t>í</w:t>
      </w:r>
      <w:r w:rsidRPr="00D02904">
        <w:rPr>
          <w:rFonts w:ascii="Garamond" w:hAnsi="Garamond" w:cs="Arial"/>
          <w:sz w:val="24"/>
          <w:szCs w:val="24"/>
        </w:rPr>
        <w:t>grafe, cujo objeto é o</w:t>
      </w:r>
      <w:r w:rsidR="00691EE5" w:rsidRPr="00D02904">
        <w:rPr>
          <w:rFonts w:ascii="Garamond" w:hAnsi="Garamond" w:cs="Arial"/>
          <w:sz w:val="24"/>
          <w:szCs w:val="24"/>
        </w:rPr>
        <w:t xml:space="preserve"> </w:t>
      </w:r>
      <w:r w:rsidR="00B71162" w:rsidRPr="00B002E8">
        <w:rPr>
          <w:rFonts w:ascii="Garamond" w:hAnsi="Garamond" w:cstheme="minorHAnsi"/>
          <w:bCs/>
          <w:color w:val="000000" w:themeColor="text1"/>
          <w:sz w:val="24"/>
          <w:szCs w:val="24"/>
        </w:rPr>
        <w:t xml:space="preserve">Registro de Preços para </w:t>
      </w:r>
      <w:r w:rsidR="00B71162" w:rsidRPr="00B002E8">
        <w:rPr>
          <w:rFonts w:ascii="Garamond" w:hAnsi="Garamond" w:cstheme="minorHAnsi"/>
          <w:b/>
          <w:bCs/>
          <w:color w:val="000000" w:themeColor="text1"/>
          <w:sz w:val="24"/>
          <w:szCs w:val="24"/>
          <w:u w:val="single"/>
        </w:rPr>
        <w:t>futura</w:t>
      </w:r>
      <w:r w:rsidR="00B71162" w:rsidRPr="00B002E8">
        <w:rPr>
          <w:rFonts w:ascii="Garamond" w:hAnsi="Garamond" w:cstheme="minorHAnsi"/>
          <w:bCs/>
          <w:color w:val="000000" w:themeColor="text1"/>
          <w:sz w:val="24"/>
          <w:szCs w:val="24"/>
        </w:rPr>
        <w:t xml:space="preserve"> e </w:t>
      </w:r>
      <w:r w:rsidR="00B71162" w:rsidRPr="00B002E8">
        <w:rPr>
          <w:rFonts w:ascii="Garamond" w:hAnsi="Garamond" w:cstheme="minorHAnsi"/>
          <w:b/>
          <w:bCs/>
          <w:color w:val="000000" w:themeColor="text1"/>
          <w:sz w:val="24"/>
          <w:szCs w:val="24"/>
          <w:u w:val="single"/>
        </w:rPr>
        <w:t>eventual</w:t>
      </w:r>
      <w:r w:rsidR="00B71162" w:rsidRPr="00B002E8">
        <w:rPr>
          <w:rFonts w:ascii="Garamond" w:hAnsi="Garamond" w:cstheme="minorHAnsi"/>
          <w:bCs/>
          <w:color w:val="000000" w:themeColor="text1"/>
          <w:sz w:val="24"/>
          <w:szCs w:val="24"/>
        </w:rPr>
        <w:t xml:space="preserve"> aquisição de </w:t>
      </w:r>
      <w:r w:rsidR="00B71162" w:rsidRPr="00B002E8">
        <w:rPr>
          <w:rFonts w:ascii="Garamond" w:hAnsi="Garamond" w:cs="Calibri"/>
          <w:color w:val="000000" w:themeColor="text1"/>
          <w:kern w:val="2"/>
          <w:sz w:val="24"/>
          <w:szCs w:val="24"/>
        </w:rPr>
        <w:t>produtos, materiais e insumos específicos para utilização em sinalização viária visando atender às necessidades da Superintendência Municipal de Trânsito de Catalão para o período de 12(doze) meses</w:t>
      </w:r>
      <w:r w:rsidR="003B0647" w:rsidRPr="00D02904">
        <w:rPr>
          <w:rFonts w:ascii="Garamond" w:hAnsi="Garamond" w:cstheme="minorHAnsi"/>
          <w:bCs/>
          <w:sz w:val="24"/>
          <w:szCs w:val="24"/>
        </w:rPr>
        <w:t>.</w:t>
      </w:r>
    </w:p>
    <w:p w14:paraId="323B2557" w14:textId="77777777" w:rsidR="007D4327" w:rsidRPr="00D02904" w:rsidRDefault="007D4327" w:rsidP="00D45F37">
      <w:pPr>
        <w:autoSpaceDE w:val="0"/>
        <w:autoSpaceDN w:val="0"/>
        <w:adjustRightInd w:val="0"/>
        <w:spacing w:after="0" w:line="240" w:lineRule="auto"/>
        <w:jc w:val="both"/>
        <w:rPr>
          <w:rFonts w:ascii="Garamond" w:hAnsi="Garamond" w:cstheme="minorHAnsi"/>
          <w:bCs/>
          <w:sz w:val="24"/>
          <w:szCs w:val="24"/>
        </w:rPr>
      </w:pPr>
    </w:p>
    <w:tbl>
      <w:tblPr>
        <w:tblStyle w:val="Tabelacomgrade4"/>
        <w:tblW w:w="5000" w:type="pct"/>
        <w:tblLook w:val="04A0" w:firstRow="1" w:lastRow="0" w:firstColumn="1" w:lastColumn="0" w:noHBand="0" w:noVBand="1"/>
      </w:tblPr>
      <w:tblGrid>
        <w:gridCol w:w="1539"/>
        <w:gridCol w:w="3670"/>
        <w:gridCol w:w="1615"/>
        <w:gridCol w:w="2238"/>
      </w:tblGrid>
      <w:tr w:rsidR="0039676D" w:rsidRPr="00D02904" w14:paraId="0C9229C0" w14:textId="77777777" w:rsidTr="00B62DA3">
        <w:tc>
          <w:tcPr>
            <w:tcW w:w="5000" w:type="pct"/>
            <w:gridSpan w:val="4"/>
          </w:tcPr>
          <w:p w14:paraId="7ED355DE" w14:textId="77777777" w:rsidR="00B62DA3" w:rsidRPr="00D02904" w:rsidRDefault="00B62DA3" w:rsidP="00D45F37">
            <w:pPr>
              <w:spacing w:after="0" w:line="240" w:lineRule="auto"/>
              <w:rPr>
                <w:rFonts w:ascii="Garamond" w:eastAsia="Times New Roman" w:hAnsi="Garamond" w:cs="Calibri"/>
                <w:sz w:val="20"/>
                <w:szCs w:val="20"/>
                <w:u w:val="single"/>
              </w:rPr>
            </w:pPr>
            <w:r w:rsidRPr="00D02904">
              <w:rPr>
                <w:rFonts w:ascii="Garamond" w:eastAsia="Times New Roman" w:hAnsi="Garamond" w:cs="Calibri"/>
                <w:sz w:val="20"/>
                <w:szCs w:val="20"/>
              </w:rPr>
              <w:t>Nome da Empresa Participante:</w:t>
            </w:r>
          </w:p>
        </w:tc>
      </w:tr>
      <w:tr w:rsidR="0039676D" w:rsidRPr="00D02904" w14:paraId="007C993A" w14:textId="77777777" w:rsidTr="00B62DA3">
        <w:tc>
          <w:tcPr>
            <w:tcW w:w="5000" w:type="pct"/>
            <w:gridSpan w:val="4"/>
          </w:tcPr>
          <w:p w14:paraId="5E586737"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Local e Data:</w:t>
            </w:r>
          </w:p>
        </w:tc>
      </w:tr>
      <w:tr w:rsidR="0039676D" w:rsidRPr="00D02904" w14:paraId="2517FB11" w14:textId="77777777" w:rsidTr="00B62DA3">
        <w:tc>
          <w:tcPr>
            <w:tcW w:w="5000" w:type="pct"/>
            <w:gridSpan w:val="4"/>
          </w:tcPr>
          <w:p w14:paraId="470EFD4B"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Razão Social:</w:t>
            </w:r>
          </w:p>
        </w:tc>
      </w:tr>
      <w:tr w:rsidR="0039676D" w:rsidRPr="00D02904" w14:paraId="5170F1AF" w14:textId="77777777" w:rsidTr="00B62DA3">
        <w:tc>
          <w:tcPr>
            <w:tcW w:w="5000" w:type="pct"/>
            <w:gridSpan w:val="4"/>
          </w:tcPr>
          <w:p w14:paraId="240791CB"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CNPJ nº</w:t>
            </w:r>
          </w:p>
        </w:tc>
      </w:tr>
      <w:tr w:rsidR="0039676D" w:rsidRPr="00D02904" w14:paraId="6B38CBF5" w14:textId="77777777" w:rsidTr="00B62DA3">
        <w:tc>
          <w:tcPr>
            <w:tcW w:w="5000" w:type="pct"/>
            <w:gridSpan w:val="4"/>
          </w:tcPr>
          <w:p w14:paraId="74F4B7B7"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 xml:space="preserve">Referências Bancárias para pagamento:  Conta nº                 Agência              Banco </w:t>
            </w:r>
          </w:p>
        </w:tc>
      </w:tr>
      <w:tr w:rsidR="0039676D" w:rsidRPr="00D02904" w14:paraId="6D5D7CAD" w14:textId="77777777" w:rsidTr="00B62DA3">
        <w:tc>
          <w:tcPr>
            <w:tcW w:w="5000" w:type="pct"/>
            <w:gridSpan w:val="4"/>
          </w:tcPr>
          <w:p w14:paraId="7CF5662B"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Endereço Completo:</w:t>
            </w:r>
          </w:p>
        </w:tc>
      </w:tr>
      <w:tr w:rsidR="0039676D" w:rsidRPr="00D02904" w14:paraId="217F3115" w14:textId="77777777" w:rsidTr="00B62DA3">
        <w:tc>
          <w:tcPr>
            <w:tcW w:w="5000" w:type="pct"/>
            <w:gridSpan w:val="4"/>
          </w:tcPr>
          <w:p w14:paraId="3684D8D5"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Telefone:</w:t>
            </w:r>
          </w:p>
        </w:tc>
      </w:tr>
      <w:tr w:rsidR="0039676D" w:rsidRPr="00D02904" w14:paraId="645A6CD8" w14:textId="77777777" w:rsidTr="004C6F8F">
        <w:tc>
          <w:tcPr>
            <w:tcW w:w="849" w:type="pct"/>
            <w:vMerge w:val="restart"/>
          </w:tcPr>
          <w:p w14:paraId="278AB3F8" w14:textId="77777777" w:rsidR="00B62DA3" w:rsidRPr="00D02904" w:rsidRDefault="00B62DA3" w:rsidP="00D45F37">
            <w:pPr>
              <w:spacing w:after="0" w:line="240" w:lineRule="auto"/>
              <w:jc w:val="both"/>
              <w:rPr>
                <w:rFonts w:ascii="Garamond" w:eastAsia="Times New Roman" w:hAnsi="Garamond" w:cs="Calibri"/>
                <w:sz w:val="20"/>
                <w:szCs w:val="20"/>
              </w:rPr>
            </w:pPr>
            <w:r w:rsidRPr="00D02904">
              <w:rPr>
                <w:rFonts w:ascii="Garamond" w:eastAsia="Times New Roman" w:hAnsi="Garamond" w:cs="Calibri"/>
                <w:sz w:val="20"/>
                <w:szCs w:val="20"/>
              </w:rPr>
              <w:t>Dados do Representante Legal</w:t>
            </w:r>
          </w:p>
        </w:tc>
        <w:tc>
          <w:tcPr>
            <w:tcW w:w="4151" w:type="pct"/>
            <w:gridSpan w:val="3"/>
          </w:tcPr>
          <w:p w14:paraId="0F26F38F" w14:textId="77777777" w:rsidR="00B62DA3" w:rsidRPr="00D02904" w:rsidRDefault="00B62DA3" w:rsidP="00D45F37">
            <w:pPr>
              <w:spacing w:after="0" w:line="240" w:lineRule="auto"/>
              <w:jc w:val="both"/>
              <w:rPr>
                <w:rFonts w:ascii="Garamond" w:eastAsia="Times New Roman" w:hAnsi="Garamond" w:cs="Calibri"/>
                <w:sz w:val="20"/>
                <w:szCs w:val="20"/>
              </w:rPr>
            </w:pPr>
            <w:r w:rsidRPr="00D02904">
              <w:rPr>
                <w:rFonts w:ascii="Garamond" w:eastAsia="Times New Roman" w:hAnsi="Garamond" w:cs="Calibri"/>
                <w:sz w:val="20"/>
                <w:szCs w:val="20"/>
              </w:rPr>
              <w:t>Nome:</w:t>
            </w:r>
          </w:p>
        </w:tc>
      </w:tr>
      <w:tr w:rsidR="0039676D" w:rsidRPr="00D02904" w14:paraId="5DF3E9B1" w14:textId="77777777" w:rsidTr="004C6F8F">
        <w:tc>
          <w:tcPr>
            <w:tcW w:w="849" w:type="pct"/>
            <w:vMerge/>
          </w:tcPr>
          <w:p w14:paraId="7C0E87A3" w14:textId="77777777" w:rsidR="00B62DA3" w:rsidRPr="00D02904" w:rsidRDefault="00B62DA3" w:rsidP="00D45F37">
            <w:pPr>
              <w:spacing w:after="0" w:line="240" w:lineRule="auto"/>
              <w:jc w:val="center"/>
              <w:rPr>
                <w:rFonts w:ascii="Garamond" w:eastAsia="Times New Roman" w:hAnsi="Garamond" w:cs="Calibri"/>
                <w:sz w:val="20"/>
                <w:szCs w:val="20"/>
              </w:rPr>
            </w:pPr>
          </w:p>
        </w:tc>
        <w:tc>
          <w:tcPr>
            <w:tcW w:w="4151" w:type="pct"/>
            <w:gridSpan w:val="3"/>
          </w:tcPr>
          <w:p w14:paraId="54766B01"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Endereço:</w:t>
            </w:r>
          </w:p>
        </w:tc>
      </w:tr>
      <w:tr w:rsidR="0039676D" w:rsidRPr="00D02904" w14:paraId="5F96D752" w14:textId="77777777" w:rsidTr="004C6F8F">
        <w:tc>
          <w:tcPr>
            <w:tcW w:w="849" w:type="pct"/>
            <w:vMerge/>
          </w:tcPr>
          <w:p w14:paraId="71590D74" w14:textId="77777777" w:rsidR="00B62DA3" w:rsidRPr="00D02904" w:rsidRDefault="00B62DA3" w:rsidP="00D45F37">
            <w:pPr>
              <w:spacing w:after="0" w:line="240" w:lineRule="auto"/>
              <w:jc w:val="center"/>
              <w:rPr>
                <w:rFonts w:ascii="Garamond" w:eastAsia="Times New Roman" w:hAnsi="Garamond" w:cs="Calibri"/>
                <w:sz w:val="20"/>
                <w:szCs w:val="20"/>
              </w:rPr>
            </w:pPr>
          </w:p>
        </w:tc>
        <w:tc>
          <w:tcPr>
            <w:tcW w:w="2025" w:type="pct"/>
          </w:tcPr>
          <w:p w14:paraId="00661966"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Profissão:</w:t>
            </w:r>
          </w:p>
        </w:tc>
        <w:tc>
          <w:tcPr>
            <w:tcW w:w="891" w:type="pct"/>
          </w:tcPr>
          <w:p w14:paraId="67E91413"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RG nº</w:t>
            </w:r>
          </w:p>
        </w:tc>
        <w:tc>
          <w:tcPr>
            <w:tcW w:w="1235" w:type="pct"/>
          </w:tcPr>
          <w:p w14:paraId="73B41BAE"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CPF nº</w:t>
            </w:r>
          </w:p>
        </w:tc>
      </w:tr>
      <w:tr w:rsidR="0039676D" w:rsidRPr="00D02904" w14:paraId="23DF925B" w14:textId="77777777" w:rsidTr="004C6F8F">
        <w:trPr>
          <w:trHeight w:val="206"/>
        </w:trPr>
        <w:tc>
          <w:tcPr>
            <w:tcW w:w="849" w:type="pct"/>
            <w:vMerge/>
          </w:tcPr>
          <w:p w14:paraId="38CF6165" w14:textId="77777777" w:rsidR="00B62DA3" w:rsidRPr="00D02904" w:rsidRDefault="00B62DA3" w:rsidP="00D45F37">
            <w:pPr>
              <w:spacing w:after="0" w:line="240" w:lineRule="auto"/>
              <w:jc w:val="center"/>
              <w:rPr>
                <w:rFonts w:ascii="Garamond" w:eastAsia="Times New Roman" w:hAnsi="Garamond" w:cs="Calibri"/>
                <w:sz w:val="20"/>
                <w:szCs w:val="20"/>
              </w:rPr>
            </w:pPr>
          </w:p>
        </w:tc>
        <w:tc>
          <w:tcPr>
            <w:tcW w:w="2025" w:type="pct"/>
          </w:tcPr>
          <w:p w14:paraId="06D83C28"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E-mail:</w:t>
            </w:r>
          </w:p>
        </w:tc>
        <w:tc>
          <w:tcPr>
            <w:tcW w:w="891" w:type="pct"/>
          </w:tcPr>
          <w:p w14:paraId="3088838E"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Tel.:</w:t>
            </w:r>
          </w:p>
        </w:tc>
        <w:tc>
          <w:tcPr>
            <w:tcW w:w="1235" w:type="pct"/>
          </w:tcPr>
          <w:p w14:paraId="002B9AD5" w14:textId="77777777" w:rsidR="00B62DA3" w:rsidRPr="00D02904" w:rsidRDefault="00B62DA3" w:rsidP="00D45F37">
            <w:pPr>
              <w:spacing w:after="0" w:line="240" w:lineRule="auto"/>
              <w:rPr>
                <w:rFonts w:ascii="Garamond" w:eastAsia="Times New Roman" w:hAnsi="Garamond" w:cs="Calibri"/>
                <w:sz w:val="20"/>
                <w:szCs w:val="20"/>
              </w:rPr>
            </w:pPr>
            <w:r w:rsidRPr="00D02904">
              <w:rPr>
                <w:rFonts w:ascii="Garamond" w:eastAsia="Times New Roman" w:hAnsi="Garamond" w:cs="Calibri"/>
                <w:sz w:val="20"/>
                <w:szCs w:val="20"/>
              </w:rPr>
              <w:t>Tel.:</w:t>
            </w:r>
          </w:p>
        </w:tc>
      </w:tr>
    </w:tbl>
    <w:p w14:paraId="7E9426A1" w14:textId="77777777" w:rsidR="007D4327" w:rsidRDefault="007D4327" w:rsidP="00D45F37">
      <w:pPr>
        <w:spacing w:after="0" w:line="240" w:lineRule="auto"/>
        <w:jc w:val="both"/>
        <w:rPr>
          <w:rFonts w:ascii="Garamond" w:hAnsi="Garamond" w:cstheme="minorHAnsi"/>
          <w:b/>
          <w:sz w:val="24"/>
          <w:szCs w:val="24"/>
        </w:rPr>
      </w:pPr>
    </w:p>
    <w:p w14:paraId="668AF6E2" w14:textId="2214447D" w:rsidR="00B71162" w:rsidRDefault="00BC4F34" w:rsidP="00D45F37">
      <w:pPr>
        <w:spacing w:after="0" w:line="240" w:lineRule="auto"/>
        <w:jc w:val="both"/>
        <w:rPr>
          <w:rFonts w:ascii="Garamond" w:hAnsi="Garamond" w:cstheme="minorHAnsi"/>
          <w:b/>
          <w:sz w:val="24"/>
          <w:szCs w:val="24"/>
        </w:rPr>
      </w:pPr>
      <w:r>
        <w:rPr>
          <w:rFonts w:ascii="Garamond" w:hAnsi="Garamond" w:cstheme="minorHAnsi"/>
          <w:b/>
          <w:sz w:val="24"/>
          <w:szCs w:val="24"/>
        </w:rPr>
        <w:t>DOS VALORES: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3027"/>
        <w:gridCol w:w="988"/>
        <w:gridCol w:w="1028"/>
        <w:gridCol w:w="1203"/>
        <w:gridCol w:w="1212"/>
        <w:gridCol w:w="1138"/>
      </w:tblGrid>
      <w:tr w:rsidR="00BC4F34" w:rsidRPr="00BC4F34" w14:paraId="2F405FB2" w14:textId="77777777" w:rsidTr="00BC4F34">
        <w:trPr>
          <w:trHeight w:val="45"/>
        </w:trPr>
        <w:tc>
          <w:tcPr>
            <w:tcW w:w="257" w:type="pct"/>
            <w:shd w:val="clear" w:color="000000" w:fill="D9D9D9"/>
            <w:noWrap/>
            <w:vAlign w:val="center"/>
            <w:hideMark/>
          </w:tcPr>
          <w:p w14:paraId="0CD3F700"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ITEM</w:t>
            </w:r>
          </w:p>
        </w:tc>
        <w:tc>
          <w:tcPr>
            <w:tcW w:w="1670" w:type="pct"/>
            <w:shd w:val="clear" w:color="000000" w:fill="D9D9D9"/>
            <w:vAlign w:val="center"/>
            <w:hideMark/>
          </w:tcPr>
          <w:p w14:paraId="3AB76B7B"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PRODUTO</w:t>
            </w:r>
          </w:p>
        </w:tc>
        <w:tc>
          <w:tcPr>
            <w:tcW w:w="545" w:type="pct"/>
            <w:shd w:val="clear" w:color="000000" w:fill="D9D9D9"/>
            <w:noWrap/>
            <w:vAlign w:val="center"/>
            <w:hideMark/>
          </w:tcPr>
          <w:p w14:paraId="29A3152B"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QUANTIDADE</w:t>
            </w:r>
          </w:p>
        </w:tc>
        <w:tc>
          <w:tcPr>
            <w:tcW w:w="567" w:type="pct"/>
            <w:shd w:val="clear" w:color="auto" w:fill="D9D9D9" w:themeFill="background1" w:themeFillShade="D9"/>
            <w:noWrap/>
            <w:vAlign w:val="center"/>
            <w:hideMark/>
          </w:tcPr>
          <w:p w14:paraId="706FD109"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 xml:space="preserve"> UNIDADE </w:t>
            </w:r>
          </w:p>
        </w:tc>
        <w:tc>
          <w:tcPr>
            <w:tcW w:w="664" w:type="pct"/>
            <w:shd w:val="clear" w:color="auto" w:fill="D9D9D9" w:themeFill="background1" w:themeFillShade="D9"/>
          </w:tcPr>
          <w:p w14:paraId="48ED3552" w14:textId="4A5FE310"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MARCA</w:t>
            </w:r>
          </w:p>
        </w:tc>
        <w:tc>
          <w:tcPr>
            <w:tcW w:w="669" w:type="pct"/>
            <w:shd w:val="clear" w:color="auto" w:fill="D9D9D9" w:themeFill="background1" w:themeFillShade="D9"/>
            <w:noWrap/>
            <w:vAlign w:val="center"/>
          </w:tcPr>
          <w:p w14:paraId="0CB32BE0" w14:textId="3E86801A"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VALOR UNITÁRIO</w:t>
            </w:r>
          </w:p>
        </w:tc>
        <w:tc>
          <w:tcPr>
            <w:tcW w:w="629" w:type="pct"/>
            <w:shd w:val="clear" w:color="000000" w:fill="D9D9D9"/>
            <w:noWrap/>
            <w:vAlign w:val="center"/>
          </w:tcPr>
          <w:p w14:paraId="50A6EF8A" w14:textId="78C3B98B" w:rsidR="00BC4F34" w:rsidRPr="00BC4F34" w:rsidRDefault="00BC4F34" w:rsidP="00C12966">
            <w:pPr>
              <w:spacing w:after="0" w:line="240" w:lineRule="auto"/>
              <w:jc w:val="center"/>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VALOR TOTAL</w:t>
            </w:r>
          </w:p>
        </w:tc>
      </w:tr>
      <w:tr w:rsidR="00BC4F34" w:rsidRPr="00BC4F34" w14:paraId="6E6394F0" w14:textId="77777777" w:rsidTr="00BC4F34">
        <w:trPr>
          <w:trHeight w:val="545"/>
        </w:trPr>
        <w:tc>
          <w:tcPr>
            <w:tcW w:w="257" w:type="pct"/>
            <w:shd w:val="clear" w:color="auto" w:fill="auto"/>
            <w:noWrap/>
            <w:vAlign w:val="center"/>
            <w:hideMark/>
          </w:tcPr>
          <w:p w14:paraId="53A3EBFB"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w:t>
            </w:r>
          </w:p>
        </w:tc>
        <w:tc>
          <w:tcPr>
            <w:tcW w:w="1670" w:type="pct"/>
            <w:shd w:val="clear" w:color="auto" w:fill="auto"/>
            <w:vAlign w:val="center"/>
            <w:hideMark/>
          </w:tcPr>
          <w:p w14:paraId="52A0DE7D"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AMARELA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DE PRIMEIRA LINHA, COM COMPROVANTE LABORATORIAIS ATENDENDO AS ESPECIFICAÇÕES NBR 11862 DA ABNT, COM 2 ANOS DE DURABILIDADE. ESPECIFICAÇÕES CONFORME CARACTERÍSTICAS TÉCNICAS – I TABELA.DEVERÁ SER INDICADA MARCA </w:t>
            </w:r>
          </w:p>
        </w:tc>
        <w:tc>
          <w:tcPr>
            <w:tcW w:w="545" w:type="pct"/>
            <w:shd w:val="clear" w:color="auto" w:fill="auto"/>
            <w:noWrap/>
            <w:vAlign w:val="center"/>
            <w:hideMark/>
          </w:tcPr>
          <w:p w14:paraId="0084473E"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567" w:type="pct"/>
            <w:shd w:val="clear" w:color="auto" w:fill="auto"/>
            <w:noWrap/>
            <w:vAlign w:val="center"/>
            <w:hideMark/>
          </w:tcPr>
          <w:p w14:paraId="6DADC33A"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GALÃO DE 18 L.</w:t>
            </w:r>
          </w:p>
        </w:tc>
        <w:tc>
          <w:tcPr>
            <w:tcW w:w="664" w:type="pct"/>
          </w:tcPr>
          <w:p w14:paraId="19B61EBC"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3E2780A2" w14:textId="4F235664"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0C7E8FE9" w14:textId="0D48EC8D"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6DB21A78" w14:textId="77777777" w:rsidTr="00BC4F34">
        <w:trPr>
          <w:trHeight w:val="683"/>
        </w:trPr>
        <w:tc>
          <w:tcPr>
            <w:tcW w:w="257" w:type="pct"/>
            <w:shd w:val="clear" w:color="auto" w:fill="auto"/>
            <w:noWrap/>
            <w:vAlign w:val="center"/>
            <w:hideMark/>
          </w:tcPr>
          <w:p w14:paraId="7D55BD5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w:t>
            </w:r>
          </w:p>
        </w:tc>
        <w:tc>
          <w:tcPr>
            <w:tcW w:w="1670" w:type="pct"/>
            <w:shd w:val="clear" w:color="auto" w:fill="auto"/>
            <w:vAlign w:val="center"/>
            <w:hideMark/>
          </w:tcPr>
          <w:p w14:paraId="5D4D79B6"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BRANCA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CARACTERÍSTICAS TÉCNICAS – I TABELA.DEVERÁ SER INDICADA MARCA </w:t>
            </w:r>
          </w:p>
        </w:tc>
        <w:tc>
          <w:tcPr>
            <w:tcW w:w="545" w:type="pct"/>
            <w:shd w:val="clear" w:color="auto" w:fill="auto"/>
            <w:noWrap/>
            <w:vAlign w:val="center"/>
            <w:hideMark/>
          </w:tcPr>
          <w:p w14:paraId="0043237F"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567" w:type="pct"/>
            <w:shd w:val="clear" w:color="auto" w:fill="auto"/>
            <w:noWrap/>
            <w:vAlign w:val="center"/>
            <w:hideMark/>
          </w:tcPr>
          <w:p w14:paraId="2AB57397"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GALÃO DE 18 L.</w:t>
            </w:r>
          </w:p>
        </w:tc>
        <w:tc>
          <w:tcPr>
            <w:tcW w:w="664" w:type="pct"/>
          </w:tcPr>
          <w:p w14:paraId="128B743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0E202108" w14:textId="7AC5D50E"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019FE21D" w14:textId="41A795F2"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35DE7216" w14:textId="77777777" w:rsidTr="00BC4F34">
        <w:trPr>
          <w:trHeight w:val="1770"/>
        </w:trPr>
        <w:tc>
          <w:tcPr>
            <w:tcW w:w="257" w:type="pct"/>
            <w:shd w:val="clear" w:color="auto" w:fill="auto"/>
            <w:noWrap/>
            <w:vAlign w:val="center"/>
            <w:hideMark/>
          </w:tcPr>
          <w:p w14:paraId="64AE66AD"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w:t>
            </w:r>
          </w:p>
        </w:tc>
        <w:tc>
          <w:tcPr>
            <w:tcW w:w="1670" w:type="pct"/>
            <w:shd w:val="clear" w:color="auto" w:fill="auto"/>
            <w:vAlign w:val="center"/>
            <w:hideMark/>
          </w:tcPr>
          <w:p w14:paraId="11A5F49C"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PRETA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CARACTERÍSTICAS TÉCNICAS – I TABELA.DEVERÁ SER INDICADA MARCA </w:t>
            </w:r>
          </w:p>
        </w:tc>
        <w:tc>
          <w:tcPr>
            <w:tcW w:w="545" w:type="pct"/>
            <w:shd w:val="clear" w:color="auto" w:fill="auto"/>
            <w:noWrap/>
            <w:vAlign w:val="center"/>
            <w:hideMark/>
          </w:tcPr>
          <w:p w14:paraId="26A5BE8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w:t>
            </w:r>
          </w:p>
        </w:tc>
        <w:tc>
          <w:tcPr>
            <w:tcW w:w="567" w:type="pct"/>
            <w:shd w:val="clear" w:color="auto" w:fill="auto"/>
            <w:noWrap/>
            <w:vAlign w:val="center"/>
            <w:hideMark/>
          </w:tcPr>
          <w:p w14:paraId="3F8AB07C"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GALÃO DE 18 L.</w:t>
            </w:r>
          </w:p>
        </w:tc>
        <w:tc>
          <w:tcPr>
            <w:tcW w:w="664" w:type="pct"/>
          </w:tcPr>
          <w:p w14:paraId="29947193"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46A1596B" w14:textId="0AF6652F"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36F02594" w14:textId="55302BA5"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0A9422D0" w14:textId="77777777" w:rsidTr="00BC4F34">
        <w:trPr>
          <w:trHeight w:val="81"/>
        </w:trPr>
        <w:tc>
          <w:tcPr>
            <w:tcW w:w="257" w:type="pct"/>
            <w:shd w:val="clear" w:color="auto" w:fill="auto"/>
            <w:noWrap/>
            <w:vAlign w:val="center"/>
            <w:hideMark/>
          </w:tcPr>
          <w:p w14:paraId="31CB8F3C"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w:t>
            </w:r>
          </w:p>
        </w:tc>
        <w:tc>
          <w:tcPr>
            <w:tcW w:w="1670" w:type="pct"/>
            <w:shd w:val="clear" w:color="auto" w:fill="auto"/>
            <w:vAlign w:val="center"/>
            <w:hideMark/>
          </w:tcPr>
          <w:p w14:paraId="6942B115"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VERMELHA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w:t>
            </w:r>
            <w:r w:rsidRPr="00BC4F34">
              <w:rPr>
                <w:rFonts w:ascii="Garamond" w:eastAsia="Times New Roman" w:hAnsi="Garamond" w:cs="Calibri"/>
                <w:color w:val="000000"/>
                <w:sz w:val="10"/>
                <w:szCs w:val="10"/>
                <w:lang w:eastAsia="pt-BR"/>
              </w:rPr>
              <w:lastRenderedPageBreak/>
              <w:t xml:space="preserve">CARACTERÍSTICAS TÉCNICAS – I TABELA.DEVERÁ SER INDICADA MARCA. </w:t>
            </w:r>
          </w:p>
        </w:tc>
        <w:tc>
          <w:tcPr>
            <w:tcW w:w="545" w:type="pct"/>
            <w:shd w:val="clear" w:color="auto" w:fill="auto"/>
            <w:noWrap/>
            <w:vAlign w:val="center"/>
            <w:hideMark/>
          </w:tcPr>
          <w:p w14:paraId="3E906CFD"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lastRenderedPageBreak/>
              <w:t>50</w:t>
            </w:r>
          </w:p>
        </w:tc>
        <w:tc>
          <w:tcPr>
            <w:tcW w:w="567" w:type="pct"/>
            <w:shd w:val="clear" w:color="auto" w:fill="auto"/>
            <w:noWrap/>
            <w:vAlign w:val="center"/>
            <w:hideMark/>
          </w:tcPr>
          <w:p w14:paraId="45B1F123"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GALÃO DE 18 L.</w:t>
            </w:r>
          </w:p>
        </w:tc>
        <w:tc>
          <w:tcPr>
            <w:tcW w:w="664" w:type="pct"/>
          </w:tcPr>
          <w:p w14:paraId="2E5B66A1"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567CB3A4" w14:textId="3ED5E26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090471F3" w14:textId="340744C4"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2CEF5BB4" w14:textId="77777777" w:rsidTr="00BC4F34">
        <w:trPr>
          <w:trHeight w:val="40"/>
        </w:trPr>
        <w:tc>
          <w:tcPr>
            <w:tcW w:w="257" w:type="pct"/>
            <w:shd w:val="clear" w:color="auto" w:fill="auto"/>
            <w:noWrap/>
            <w:vAlign w:val="center"/>
            <w:hideMark/>
          </w:tcPr>
          <w:p w14:paraId="70084D7E"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w:t>
            </w:r>
          </w:p>
        </w:tc>
        <w:tc>
          <w:tcPr>
            <w:tcW w:w="1670" w:type="pct"/>
            <w:shd w:val="clear" w:color="auto" w:fill="auto"/>
            <w:vAlign w:val="center"/>
            <w:hideMark/>
          </w:tcPr>
          <w:p w14:paraId="0991C301"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SOLVENTE LÍQUIDO A BASE DE TOLUOL, PARA TINTA DE DEMARCAÇÃO VIÁRIA. DEVERÁ SER INDICADA MARCA </w:t>
            </w:r>
          </w:p>
        </w:tc>
        <w:tc>
          <w:tcPr>
            <w:tcW w:w="545" w:type="pct"/>
            <w:shd w:val="clear" w:color="auto" w:fill="auto"/>
            <w:noWrap/>
            <w:vAlign w:val="center"/>
            <w:hideMark/>
          </w:tcPr>
          <w:p w14:paraId="37F2A3F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2016</w:t>
            </w:r>
          </w:p>
        </w:tc>
        <w:tc>
          <w:tcPr>
            <w:tcW w:w="567" w:type="pct"/>
            <w:shd w:val="clear" w:color="auto" w:fill="auto"/>
            <w:vAlign w:val="center"/>
            <w:hideMark/>
          </w:tcPr>
          <w:p w14:paraId="72889005"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LT</w:t>
            </w:r>
          </w:p>
        </w:tc>
        <w:tc>
          <w:tcPr>
            <w:tcW w:w="664" w:type="pct"/>
          </w:tcPr>
          <w:p w14:paraId="6E7BD2C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7C09FB7C" w14:textId="037D06D5"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2601C500" w14:textId="15E5D54B"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124EAEF3" w14:textId="77777777" w:rsidTr="00BC4F34">
        <w:trPr>
          <w:trHeight w:val="40"/>
        </w:trPr>
        <w:tc>
          <w:tcPr>
            <w:tcW w:w="257" w:type="pct"/>
            <w:shd w:val="clear" w:color="auto" w:fill="auto"/>
            <w:noWrap/>
            <w:vAlign w:val="center"/>
            <w:hideMark/>
          </w:tcPr>
          <w:p w14:paraId="759DE5E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6</w:t>
            </w:r>
          </w:p>
        </w:tc>
        <w:tc>
          <w:tcPr>
            <w:tcW w:w="1670" w:type="pct"/>
            <w:shd w:val="clear" w:color="auto" w:fill="auto"/>
            <w:vAlign w:val="center"/>
            <w:hideMark/>
          </w:tcPr>
          <w:p w14:paraId="45899CC5"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MICROESFERA DE VIDRO: CLASSIFICADO TIPO “DROP-ON” TIPO II-A, ESPECIFICAÇÕES NBR DA ABNT. </w:t>
            </w:r>
          </w:p>
        </w:tc>
        <w:tc>
          <w:tcPr>
            <w:tcW w:w="545" w:type="pct"/>
            <w:shd w:val="clear" w:color="auto" w:fill="auto"/>
            <w:noWrap/>
            <w:vAlign w:val="center"/>
            <w:hideMark/>
          </w:tcPr>
          <w:p w14:paraId="4B5000EA"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800</w:t>
            </w:r>
          </w:p>
        </w:tc>
        <w:tc>
          <w:tcPr>
            <w:tcW w:w="567" w:type="pct"/>
            <w:shd w:val="clear" w:color="auto" w:fill="auto"/>
            <w:vAlign w:val="center"/>
            <w:hideMark/>
          </w:tcPr>
          <w:p w14:paraId="573FF88F"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SACO DE 25 KG</w:t>
            </w:r>
          </w:p>
        </w:tc>
        <w:tc>
          <w:tcPr>
            <w:tcW w:w="664" w:type="pct"/>
          </w:tcPr>
          <w:p w14:paraId="2165C143"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4C2F60D6" w14:textId="1F51D504"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50A2D83E" w14:textId="2D3459AA"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6DF41055" w14:textId="77777777" w:rsidTr="00BC4F34">
        <w:trPr>
          <w:trHeight w:val="40"/>
        </w:trPr>
        <w:tc>
          <w:tcPr>
            <w:tcW w:w="257" w:type="pct"/>
            <w:shd w:val="clear" w:color="auto" w:fill="auto"/>
            <w:noWrap/>
            <w:vAlign w:val="center"/>
            <w:hideMark/>
          </w:tcPr>
          <w:p w14:paraId="6F9A4D62"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w:t>
            </w:r>
          </w:p>
        </w:tc>
        <w:tc>
          <w:tcPr>
            <w:tcW w:w="1670" w:type="pct"/>
            <w:shd w:val="clear" w:color="auto" w:fill="auto"/>
            <w:vAlign w:val="center"/>
            <w:hideMark/>
          </w:tcPr>
          <w:p w14:paraId="0D978FC8"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MICROESFERA DE VIDRO: CLASSIFICADO TIPO “PREMIX” TIPO I-B, ESPECIFICAÇÕES NBR DA ABNT. </w:t>
            </w:r>
          </w:p>
        </w:tc>
        <w:tc>
          <w:tcPr>
            <w:tcW w:w="545" w:type="pct"/>
            <w:shd w:val="clear" w:color="auto" w:fill="auto"/>
            <w:noWrap/>
            <w:vAlign w:val="center"/>
            <w:hideMark/>
          </w:tcPr>
          <w:p w14:paraId="0A73A3C8"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567" w:type="pct"/>
            <w:shd w:val="clear" w:color="auto" w:fill="auto"/>
            <w:vAlign w:val="center"/>
            <w:hideMark/>
          </w:tcPr>
          <w:p w14:paraId="115EE502"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SACO DE 25 KG</w:t>
            </w:r>
          </w:p>
        </w:tc>
        <w:tc>
          <w:tcPr>
            <w:tcW w:w="664" w:type="pct"/>
          </w:tcPr>
          <w:p w14:paraId="2D9B8A8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00843DCB" w14:textId="57B3F3C4"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6C4353D5" w14:textId="4C60AA2B"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5A5205C8" w14:textId="77777777" w:rsidTr="00BC4F34">
        <w:trPr>
          <w:trHeight w:val="40"/>
        </w:trPr>
        <w:tc>
          <w:tcPr>
            <w:tcW w:w="257" w:type="pct"/>
            <w:shd w:val="clear" w:color="auto" w:fill="auto"/>
            <w:noWrap/>
            <w:vAlign w:val="center"/>
            <w:hideMark/>
          </w:tcPr>
          <w:p w14:paraId="47237F4B"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8</w:t>
            </w:r>
          </w:p>
        </w:tc>
        <w:tc>
          <w:tcPr>
            <w:tcW w:w="1670" w:type="pct"/>
            <w:shd w:val="clear" w:color="auto" w:fill="auto"/>
            <w:vAlign w:val="center"/>
            <w:hideMark/>
          </w:tcPr>
          <w:p w14:paraId="37D7482C"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TACHÃO: FABRICADO EM RESINA ACRÍLICA COR AMARELA, TAMANHO 25X15X5, BIRREFLETIVO AMARELO</w:t>
            </w:r>
          </w:p>
        </w:tc>
        <w:tc>
          <w:tcPr>
            <w:tcW w:w="545" w:type="pct"/>
            <w:shd w:val="clear" w:color="auto" w:fill="auto"/>
            <w:noWrap/>
            <w:vAlign w:val="center"/>
            <w:hideMark/>
          </w:tcPr>
          <w:p w14:paraId="58F8975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567" w:type="pct"/>
            <w:shd w:val="clear" w:color="auto" w:fill="auto"/>
            <w:vAlign w:val="center"/>
            <w:hideMark/>
          </w:tcPr>
          <w:p w14:paraId="53D32997"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002B1D3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66EF7426" w14:textId="431E6590"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0B47BE09" w14:textId="336D248A"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535CCC60" w14:textId="77777777" w:rsidTr="00BC4F34">
        <w:trPr>
          <w:trHeight w:val="40"/>
        </w:trPr>
        <w:tc>
          <w:tcPr>
            <w:tcW w:w="257" w:type="pct"/>
            <w:shd w:val="clear" w:color="auto" w:fill="auto"/>
            <w:noWrap/>
            <w:vAlign w:val="center"/>
            <w:hideMark/>
          </w:tcPr>
          <w:p w14:paraId="17B4B16F"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9</w:t>
            </w:r>
          </w:p>
        </w:tc>
        <w:tc>
          <w:tcPr>
            <w:tcW w:w="1670" w:type="pct"/>
            <w:shd w:val="clear" w:color="auto" w:fill="auto"/>
            <w:vAlign w:val="center"/>
            <w:hideMark/>
          </w:tcPr>
          <w:p w14:paraId="0A07B8C2" w14:textId="77777777" w:rsidR="00BC4F34" w:rsidRPr="00BC4F34" w:rsidRDefault="00BC4F34" w:rsidP="00B71162">
            <w:pPr>
              <w:spacing w:after="0" w:line="240" w:lineRule="auto"/>
              <w:jc w:val="both"/>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 xml:space="preserve">TACHÃO: FABRICADO EM RESINA ACRÍLICA, COR BRANCA, TAMANHO 25X15X5, MONORREFLETIVO </w:t>
            </w:r>
          </w:p>
        </w:tc>
        <w:tc>
          <w:tcPr>
            <w:tcW w:w="545" w:type="pct"/>
            <w:shd w:val="clear" w:color="auto" w:fill="auto"/>
            <w:noWrap/>
            <w:vAlign w:val="center"/>
            <w:hideMark/>
          </w:tcPr>
          <w:p w14:paraId="65479E40"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567" w:type="pct"/>
            <w:shd w:val="clear" w:color="auto" w:fill="auto"/>
            <w:vAlign w:val="center"/>
            <w:hideMark/>
          </w:tcPr>
          <w:p w14:paraId="078EEACD"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UN</w:t>
            </w:r>
          </w:p>
        </w:tc>
        <w:tc>
          <w:tcPr>
            <w:tcW w:w="664" w:type="pct"/>
          </w:tcPr>
          <w:p w14:paraId="1BA20C57"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10D25D05" w14:textId="110C3035"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7147322D" w14:textId="7D1F91B4"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73E18909" w14:textId="77777777" w:rsidTr="00BC4F34">
        <w:trPr>
          <w:trHeight w:val="40"/>
        </w:trPr>
        <w:tc>
          <w:tcPr>
            <w:tcW w:w="257" w:type="pct"/>
            <w:shd w:val="clear" w:color="auto" w:fill="auto"/>
            <w:noWrap/>
            <w:vAlign w:val="center"/>
            <w:hideMark/>
          </w:tcPr>
          <w:p w14:paraId="2A196B9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w:t>
            </w:r>
          </w:p>
        </w:tc>
        <w:tc>
          <w:tcPr>
            <w:tcW w:w="1670" w:type="pct"/>
            <w:shd w:val="clear" w:color="auto" w:fill="auto"/>
            <w:vAlign w:val="center"/>
            <w:hideMark/>
          </w:tcPr>
          <w:p w14:paraId="2C419590"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TACHA: FABRICADA EM RESINA ACRÍLICA OU PLÁSTICO INJETÁVEL, COR AMARELA TAMANHO 0,09X0,05X0,02, BIRREFLETIVO </w:t>
            </w:r>
          </w:p>
        </w:tc>
        <w:tc>
          <w:tcPr>
            <w:tcW w:w="545" w:type="pct"/>
            <w:shd w:val="clear" w:color="auto" w:fill="auto"/>
            <w:noWrap/>
            <w:vAlign w:val="center"/>
            <w:hideMark/>
          </w:tcPr>
          <w:p w14:paraId="6B138C01"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1000</w:t>
            </w:r>
          </w:p>
        </w:tc>
        <w:tc>
          <w:tcPr>
            <w:tcW w:w="567" w:type="pct"/>
            <w:shd w:val="clear" w:color="auto" w:fill="auto"/>
            <w:vAlign w:val="center"/>
            <w:hideMark/>
          </w:tcPr>
          <w:p w14:paraId="67EEE245"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1342BE2B"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526B5E16" w14:textId="32C03875"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7C0556D8" w14:textId="3F25A2D9"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4E3B24CC" w14:textId="77777777" w:rsidTr="00BC4F34">
        <w:trPr>
          <w:trHeight w:val="45"/>
        </w:trPr>
        <w:tc>
          <w:tcPr>
            <w:tcW w:w="257" w:type="pct"/>
            <w:shd w:val="clear" w:color="auto" w:fill="auto"/>
            <w:noWrap/>
            <w:vAlign w:val="center"/>
            <w:hideMark/>
          </w:tcPr>
          <w:p w14:paraId="2E53261E"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11</w:t>
            </w:r>
          </w:p>
        </w:tc>
        <w:tc>
          <w:tcPr>
            <w:tcW w:w="1670" w:type="pct"/>
            <w:shd w:val="clear" w:color="auto" w:fill="auto"/>
            <w:vAlign w:val="center"/>
            <w:hideMark/>
          </w:tcPr>
          <w:p w14:paraId="46EA0C83"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TACHA: FABRICADA EM RESINA ACRÍLICA OU PLÁSTICO INJETÁVEL, COR BRANCA TAMANHO 0,09X0,05X0,02, BIRREFLETIVO BRANCA/VERMELHA</w:t>
            </w:r>
          </w:p>
        </w:tc>
        <w:tc>
          <w:tcPr>
            <w:tcW w:w="545" w:type="pct"/>
            <w:shd w:val="clear" w:color="auto" w:fill="auto"/>
            <w:noWrap/>
            <w:vAlign w:val="center"/>
            <w:hideMark/>
          </w:tcPr>
          <w:p w14:paraId="1BEEDF9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1000</w:t>
            </w:r>
          </w:p>
        </w:tc>
        <w:tc>
          <w:tcPr>
            <w:tcW w:w="567" w:type="pct"/>
            <w:shd w:val="clear" w:color="auto" w:fill="auto"/>
            <w:vAlign w:val="center"/>
            <w:hideMark/>
          </w:tcPr>
          <w:p w14:paraId="3604BA8A"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707AEC6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6E74FE52" w14:textId="02862D0D"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194D86DA" w14:textId="21E52D6F"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4968CCC1" w14:textId="77777777" w:rsidTr="00BC4F34">
        <w:trPr>
          <w:trHeight w:val="232"/>
        </w:trPr>
        <w:tc>
          <w:tcPr>
            <w:tcW w:w="257" w:type="pct"/>
            <w:shd w:val="clear" w:color="auto" w:fill="auto"/>
            <w:noWrap/>
            <w:vAlign w:val="center"/>
            <w:hideMark/>
          </w:tcPr>
          <w:p w14:paraId="4DFF8A83"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12</w:t>
            </w:r>
          </w:p>
        </w:tc>
        <w:tc>
          <w:tcPr>
            <w:tcW w:w="1670" w:type="pct"/>
            <w:shd w:val="clear" w:color="auto" w:fill="auto"/>
            <w:vAlign w:val="center"/>
            <w:hideMark/>
          </w:tcPr>
          <w:p w14:paraId="5F71ACB6"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PLACA DE REGULAMENTAÇÃO, ADVERTÊNCIA E INDICAÇÃO DEVERÃO ESTAR EM CONFORMIDADE COM AS ESPECIFICAÇÕES DO REGULAMENTO DE SINALILZAÇÃO VIARIA DE ACORDO COM RESOLUÇÔES DO CONTRAN Nº 973/22 E RESOLUÇÃO Nº 986/22, RESPECTIVAMENTE, NO QUE SE REFERE AS CORES E DIMENSÕES DOS SINAIS, ORLAS E TARJAS. AS PLACAS DEVERÃO SER NA CHAPA 16, PLANA, ZINCADA E ATENDER A NORMA ABNT NBR 11904:2005, COM UTILIZAÇÃO DE PELÍCULA REFLETIVA, GRAU ENGENHARIA PRISMÁTICO TIPO III A, COM SINAL IMPRESSO, NAS CORES PADRÕES DA SINALIZAÇÃO VIÁRIA E ATENDER A ABNT NBR 14644:2007. O VERSO E OS FUNDOS DA PLACA DEVERÃO TER PINTURA ELETROSTÁTICA NA COR PRETA. |AS GARANTIAS MÍNIMAS DO MATERIAL DEVERÃO SER DE 12(DOZE) MESES DA DATA DO FORNECIMENTO RESGUARDADAS AS ORIENTAÇÕES TÉCNICAS PROVENIENTES DO FABRICANTES/FORNECEDOR. TODAS AS PLACAS DEVERÃO CONTER EM SEU VERSO A DATA DE FABRICAÇÃO E NOME DA EMPRESA. </w:t>
            </w:r>
          </w:p>
        </w:tc>
        <w:tc>
          <w:tcPr>
            <w:tcW w:w="545" w:type="pct"/>
            <w:shd w:val="clear" w:color="auto" w:fill="auto"/>
            <w:noWrap/>
            <w:vAlign w:val="center"/>
            <w:hideMark/>
          </w:tcPr>
          <w:p w14:paraId="26FBBC41"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1200</w:t>
            </w:r>
          </w:p>
        </w:tc>
        <w:tc>
          <w:tcPr>
            <w:tcW w:w="567" w:type="pct"/>
            <w:shd w:val="clear" w:color="auto" w:fill="auto"/>
            <w:noWrap/>
            <w:vAlign w:val="center"/>
            <w:hideMark/>
          </w:tcPr>
          <w:p w14:paraId="2271BFF0"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M²</w:t>
            </w:r>
          </w:p>
        </w:tc>
        <w:tc>
          <w:tcPr>
            <w:tcW w:w="664" w:type="pct"/>
          </w:tcPr>
          <w:p w14:paraId="3BD2D75D"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00DD281E" w14:textId="36CB99AA"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3F58B6C7" w14:textId="700CC38D"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0B74BC24" w14:textId="77777777" w:rsidTr="00BC4F34">
        <w:trPr>
          <w:trHeight w:val="45"/>
        </w:trPr>
        <w:tc>
          <w:tcPr>
            <w:tcW w:w="257" w:type="pct"/>
            <w:shd w:val="clear" w:color="auto" w:fill="auto"/>
            <w:noWrap/>
            <w:vAlign w:val="center"/>
            <w:hideMark/>
          </w:tcPr>
          <w:p w14:paraId="5483F2F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13</w:t>
            </w:r>
          </w:p>
        </w:tc>
        <w:tc>
          <w:tcPr>
            <w:tcW w:w="1670" w:type="pct"/>
            <w:shd w:val="clear" w:color="auto" w:fill="auto"/>
            <w:vAlign w:val="center"/>
            <w:hideMark/>
          </w:tcPr>
          <w:p w14:paraId="650CA1F4"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SUPORTE DE SUSTENTAÇÃO DE PLACAS - OS SUPORTES DEVERÃO SER EM TUBO DE AÇO GALVANIZADO COM 3.50 M (TRÊS METROS E CINQUENTA CENTÍMETROS) DE COMPRIMENTO, SEM EMENDAS, DIÂMETRO EXTERNO DE 2 1/2” (DUAS E MEIA POLEGADAS) E PAREDE COM ESPESSURA MÍNIMA DE 2,00 MM (DOIS MILÍMETROS). A BASE DEVERÁ SER PRENSADA COM MÁQUINA OU CONTER ALETAS ANTIGIRO DIAMETRALMENTE OPOSTAS DE 6 CM X 6 CM (36 CM2) COM ESPESSURA MÍNIMA DE 2 MM (A CHAPA DAS ALETAS) SOLDADAS AO POSTE A 20 CM (VINTE CENTÍMETROS) DA BASE. A PARTE SUPERIOR DO TUBO DEVE SER VEDADA COM TAMPA SOLDADA PARA EVITAR INFILTRAÇÃO DE ÁGUA. TODO O CONJUNTO DEVERÁ SER GALVANIZADO A FOGO, INTERNA E EXTERNAMENTE E BRAÇADEIRA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DELA, SENDO OS ORIFÍCIOS PARA A UTILIZAÇÃO DOS PARAFUSOS DE FIXAÇÃO DAS PLACAS. </w:t>
            </w:r>
          </w:p>
        </w:tc>
        <w:tc>
          <w:tcPr>
            <w:tcW w:w="545" w:type="pct"/>
            <w:shd w:val="clear" w:color="auto" w:fill="auto"/>
            <w:noWrap/>
            <w:vAlign w:val="center"/>
            <w:hideMark/>
          </w:tcPr>
          <w:p w14:paraId="30ADFEA2"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700</w:t>
            </w:r>
          </w:p>
        </w:tc>
        <w:tc>
          <w:tcPr>
            <w:tcW w:w="567" w:type="pct"/>
            <w:shd w:val="clear" w:color="auto" w:fill="auto"/>
            <w:vAlign w:val="center"/>
            <w:hideMark/>
          </w:tcPr>
          <w:p w14:paraId="1E0E6365"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7809FF2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2907EBAA" w14:textId="229CE500"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2FE8A7A9" w14:textId="34B6FC52"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1F4A2051" w14:textId="77777777" w:rsidTr="00BC4F34">
        <w:trPr>
          <w:trHeight w:val="600"/>
        </w:trPr>
        <w:tc>
          <w:tcPr>
            <w:tcW w:w="257" w:type="pct"/>
            <w:shd w:val="clear" w:color="auto" w:fill="auto"/>
            <w:noWrap/>
            <w:vAlign w:val="center"/>
            <w:hideMark/>
          </w:tcPr>
          <w:p w14:paraId="186257F8"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14</w:t>
            </w:r>
          </w:p>
        </w:tc>
        <w:tc>
          <w:tcPr>
            <w:tcW w:w="1670" w:type="pct"/>
            <w:shd w:val="clear" w:color="auto" w:fill="auto"/>
            <w:vAlign w:val="center"/>
            <w:hideMark/>
          </w:tcPr>
          <w:p w14:paraId="0FD582FD"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CAIBROTE EM MADEIRA PEROBINHA SECA, DESTINADO A FIXAR PLACAS DE SINALIZAÇÃO DE 7CMX7CM COM COMPRIMENTO DE 3,50METROS, LIXADOS, BOLEADOS NAS QUINAS, IMUNIZADO M E EM SEGUIDA PINTADO COM ESMALTE SINTÉTICO NA COR PRETA. </w:t>
            </w:r>
          </w:p>
        </w:tc>
        <w:tc>
          <w:tcPr>
            <w:tcW w:w="545" w:type="pct"/>
            <w:shd w:val="clear" w:color="auto" w:fill="auto"/>
            <w:noWrap/>
            <w:vAlign w:val="center"/>
            <w:hideMark/>
          </w:tcPr>
          <w:p w14:paraId="0D0ED8BD"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567" w:type="pct"/>
            <w:shd w:val="clear" w:color="auto" w:fill="auto"/>
            <w:vAlign w:val="center"/>
            <w:hideMark/>
          </w:tcPr>
          <w:p w14:paraId="0D9D8050"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163843E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6E5032A2" w14:textId="328E3FF4"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15B36C30" w14:textId="6AFAB89E"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68508695" w14:textId="77777777" w:rsidTr="007D4327">
        <w:trPr>
          <w:trHeight w:val="706"/>
        </w:trPr>
        <w:tc>
          <w:tcPr>
            <w:tcW w:w="257" w:type="pct"/>
            <w:shd w:val="clear" w:color="auto" w:fill="auto"/>
            <w:noWrap/>
            <w:vAlign w:val="center"/>
            <w:hideMark/>
          </w:tcPr>
          <w:p w14:paraId="79C683B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15</w:t>
            </w:r>
          </w:p>
        </w:tc>
        <w:tc>
          <w:tcPr>
            <w:tcW w:w="1670" w:type="pct"/>
            <w:shd w:val="clear" w:color="auto" w:fill="auto"/>
            <w:vAlign w:val="center"/>
            <w:hideMark/>
          </w:tcPr>
          <w:p w14:paraId="4FB7D779"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CONJUNTO COLUNA, BRAÇO E ABRACADEIRA. BRAÇO: CILÍNDRICO TIPO 1 - BRAÇO PROJETADO COM 4,40M DE PROJEÇÃO, EM TUBO DE AÇO GALVANIZADO A FOGO INTERNO E EXTERNAMENTE, DIÂMETRO EXTERNO 3.1/2”, PAREDE COM ESPESSURA 3.75MM². O BRAÇO DEVERÁ SER DIVIDIDO EM TRÊS SEGMENTOS, QUAIS SEJAM: PRIMEIRO SEGMENTO DEVERÁ SER PARALELO À HORIZONTAL, COM COMPRIMENTO IGUAL A 2,50M, SEGUNDO SEGMENTO DEVERÁ SER INCLINADO, FORMANDO ÂNGULO DE 53° EM RELAÇÃO À HORIZONTAL, COM COMPRIMENTO DE 1,50M, TERCEIRO SEGMENTO DEVERÁ SER VERTICAL, DE COMPRIMENTO 85CM, CONTENDO SALIÊNCIA SOLDADA AO MESMO A 35CM DA BASE INFERIOR, COM ENCAIXE DE 5 X 2CM PARA FIXAÇÃO DO BRAÇO NA COLUNA. O SEGMENTO VERTICAL DEVERÁ CONTER FURO DE 14MM A 22,5CM DA BASE INFERIOR PARA UM PARAFUSO PASSANTE DE DIÂMETRO IGUAL A 1/ PARA AJUSTE. DEVIDO À COMPATIBILIDADE EXIGIDA ENTRE BRAÇO E POSTE DE AÇO DE PLACA, O FORNECEDOR </w:t>
            </w:r>
            <w:proofErr w:type="gramStart"/>
            <w:r w:rsidRPr="00BC4F34">
              <w:rPr>
                <w:rFonts w:ascii="Garamond" w:eastAsia="Times New Roman" w:hAnsi="Garamond" w:cs="Calibri"/>
                <w:color w:val="000000"/>
                <w:sz w:val="10"/>
                <w:szCs w:val="10"/>
                <w:lang w:eastAsia="pt-BR"/>
              </w:rPr>
              <w:t>DOS MESMOS</w:t>
            </w:r>
            <w:proofErr w:type="gramEnd"/>
            <w:r w:rsidRPr="00BC4F34">
              <w:rPr>
                <w:rFonts w:ascii="Garamond" w:eastAsia="Times New Roman" w:hAnsi="Garamond" w:cs="Calibri"/>
                <w:color w:val="000000"/>
                <w:sz w:val="10"/>
                <w:szCs w:val="10"/>
                <w:lang w:eastAsia="pt-BR"/>
              </w:rPr>
              <w:t xml:space="preserve"> DEVERÁ SER DA MESMA MARCA E MODELO. COLUNA CILÍNDRICA TIPO 1: POSTE DE AÇO GALVANIZADO A FOGO INTERNO E EXTERNAMENTE, DE COMPRIMENTO IGUAL A 6,00M, DIÂMETRO IGUAL A 4” E PAREDE COM ESPESSURA DE 6,00MM. NA BASE DEVERÃO CONSTAR UMA SAPATA SOLDADA DE 50X50CM NA CHAPA 12,50MM COM QUATRO FURAÇÕES DE ½”DISTANTES ENTRE FUROS FORMANDO UM QUADRADO DE 30X30CM, DEVERÁ CONTER UMA SAPATA DE FIXAÇÃO AO SOLO DE 50X50CM COM QUATRO PRISIONEIROS DE ½”X10CM DISTANTES ENTRE EIXOS FORMANDO UM QUADRADO DE 30X30CM, NA OUTRA FACE DA SAPATA DE FIXAÇÃO DEVERÁ CONSTAR QUATRO VERGALHÕES DE 10MM COM 1 METRO DE COMPRIMENTO PARA ANEXAR A GAIOLA DE 80X80X40CM FEITO DE VERGALHÃO DE 6.3MM GALVANIZADO A FOGO. NO TOPO DEVERÁ HAVER SISTEMA DE ENCAIXE DA SALIÊNCIA EXISTENTE NO BRAÇO, COM DUAS CAVIDADES DE 5 X 2CM EM DIAMETRALMENTE OPOSTAS, COM 5,7CM DE PROFUNDIDADE E 2,3CM DE LARGURA CADA UMA. DEVERÁ HAVER FURO A 12,5CM DO TOPO PARA ABRIGAR UM PARAFUSO PASSANTE COM CABEÇA SEXTAVADA E PORCA EXTERNA DE DIÂMETRO DE 1/2”. A FIXAÇÃO DO BRAÇO À COLUNA DEVERÁ SER EXECUTADA POR QUATRO PARAFUSOS DE 1/2” X 1.1/4 COM CABEÇA SEXTAVADA E À 25CM DO TOPO DA COLUNA. AS FACES LATERAIS DO SISTEMA DE FIXAÇÃO DEVERÃO SER COMPATÍVEIS COM A FACE DO BRAÇO. DEVIDO À COMPATIBILIDADE EXIGIDA ENTRE POSTE DE AÇO E BRAÇO DE PLACA, O FORNECEDOR </w:t>
            </w:r>
            <w:proofErr w:type="gramStart"/>
            <w:r w:rsidRPr="00BC4F34">
              <w:rPr>
                <w:rFonts w:ascii="Garamond" w:eastAsia="Times New Roman" w:hAnsi="Garamond" w:cs="Calibri"/>
                <w:color w:val="000000"/>
                <w:sz w:val="10"/>
                <w:szCs w:val="10"/>
                <w:lang w:eastAsia="pt-BR"/>
              </w:rPr>
              <w:t>DOS MESMOS</w:t>
            </w:r>
            <w:proofErr w:type="gramEnd"/>
            <w:r w:rsidRPr="00BC4F34">
              <w:rPr>
                <w:rFonts w:ascii="Garamond" w:eastAsia="Times New Roman" w:hAnsi="Garamond" w:cs="Calibri"/>
                <w:color w:val="000000"/>
                <w:sz w:val="10"/>
                <w:szCs w:val="10"/>
                <w:lang w:eastAsia="pt-BR"/>
              </w:rPr>
              <w:t xml:space="preserve"> DEVERÁ SER DE MESMA MARCA E MODELO. ABRAÇADEIRA: CONJUNTO ÚNICO DE LONGARINAS, 02 (DUAS) LONGARINAS DE 2,10 M NA HORIZONTAL E 03 (TRÊS) LONGARINAS DE 80CM NA VERTICAL, TIPO U (4,5 X 2,5 CM), E COM DISPOSITIVOS TIPO PARAFUSOS, PORCAS, ARRUELAS </w:t>
            </w:r>
            <w:r w:rsidRPr="00BC4F34">
              <w:rPr>
                <w:rFonts w:ascii="Garamond" w:eastAsia="Times New Roman" w:hAnsi="Garamond" w:cs="Calibri"/>
                <w:color w:val="000000"/>
                <w:sz w:val="10"/>
                <w:szCs w:val="10"/>
                <w:lang w:eastAsia="pt-BR"/>
              </w:rPr>
              <w:lastRenderedPageBreak/>
              <w:t xml:space="preserve">PARA FIXAÇÃO DAS LONGARINAS NAS PLACAS E DAS ABRAÇADEIRAS NO BRAÇO PROJETADO COM DIÂMETRO EXTERNO 3.1/2. </w:t>
            </w:r>
          </w:p>
        </w:tc>
        <w:tc>
          <w:tcPr>
            <w:tcW w:w="545" w:type="pct"/>
            <w:shd w:val="clear" w:color="auto" w:fill="auto"/>
            <w:noWrap/>
            <w:vAlign w:val="center"/>
            <w:hideMark/>
          </w:tcPr>
          <w:p w14:paraId="5AD22E9F"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lastRenderedPageBreak/>
              <w:t>20</w:t>
            </w:r>
          </w:p>
        </w:tc>
        <w:tc>
          <w:tcPr>
            <w:tcW w:w="567" w:type="pct"/>
            <w:shd w:val="clear" w:color="auto" w:fill="auto"/>
            <w:vAlign w:val="center"/>
            <w:hideMark/>
          </w:tcPr>
          <w:p w14:paraId="4C5378A8"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6BCD3F71"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39489847" w14:textId="079149EA"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3106AE11" w14:textId="2F8975A4"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765CB0E0" w14:textId="77777777" w:rsidTr="00BC4F34">
        <w:trPr>
          <w:trHeight w:val="973"/>
        </w:trPr>
        <w:tc>
          <w:tcPr>
            <w:tcW w:w="257" w:type="pct"/>
            <w:shd w:val="clear" w:color="auto" w:fill="auto"/>
            <w:noWrap/>
            <w:vAlign w:val="center"/>
            <w:hideMark/>
          </w:tcPr>
          <w:p w14:paraId="7447FC1C"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16</w:t>
            </w:r>
          </w:p>
        </w:tc>
        <w:tc>
          <w:tcPr>
            <w:tcW w:w="1670" w:type="pct"/>
            <w:shd w:val="clear" w:color="auto" w:fill="auto"/>
            <w:vAlign w:val="center"/>
            <w:hideMark/>
          </w:tcPr>
          <w:p w14:paraId="089FB34A" w14:textId="77777777" w:rsidR="00BC4F34" w:rsidRPr="00BC4F34" w:rsidRDefault="00BC4F34" w:rsidP="00B71162">
            <w:pPr>
              <w:spacing w:after="0" w:line="240" w:lineRule="auto"/>
              <w:jc w:val="both"/>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ABRAÇADEIRA</w:t>
            </w:r>
            <w:r w:rsidRPr="00BC4F34">
              <w:rPr>
                <w:rFonts w:ascii="Garamond" w:eastAsia="Times New Roman" w:hAnsi="Garamond" w:cs="Calibri"/>
                <w:color w:val="000000"/>
                <w:sz w:val="10"/>
                <w:szCs w:val="10"/>
                <w:lang w:eastAsia="pt-BR"/>
              </w:rPr>
              <w:t xml:space="preserve"> PARA POSTE METÁLICO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DELA, SENDO OS ORIFÍCIOS PARA A UTILIZAÇÃO DOS PARAFUSOS DE FIXAÇÃO DAS PLACAS. </w:t>
            </w:r>
          </w:p>
        </w:tc>
        <w:tc>
          <w:tcPr>
            <w:tcW w:w="545" w:type="pct"/>
            <w:shd w:val="clear" w:color="auto" w:fill="auto"/>
            <w:noWrap/>
            <w:vAlign w:val="center"/>
            <w:hideMark/>
          </w:tcPr>
          <w:p w14:paraId="71ADCDC2"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700</w:t>
            </w:r>
          </w:p>
        </w:tc>
        <w:tc>
          <w:tcPr>
            <w:tcW w:w="567" w:type="pct"/>
            <w:shd w:val="clear" w:color="auto" w:fill="auto"/>
            <w:vAlign w:val="center"/>
            <w:hideMark/>
          </w:tcPr>
          <w:p w14:paraId="33BB8E4D"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0FEC5DE3"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3D4EFF82" w14:textId="3C07BD0D"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1AACE868" w14:textId="4772F250"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0F32835F" w14:textId="77777777" w:rsidTr="00BC4F34">
        <w:trPr>
          <w:trHeight w:val="45"/>
        </w:trPr>
        <w:tc>
          <w:tcPr>
            <w:tcW w:w="257" w:type="pct"/>
            <w:shd w:val="clear" w:color="auto" w:fill="auto"/>
            <w:noWrap/>
            <w:vAlign w:val="center"/>
            <w:hideMark/>
          </w:tcPr>
          <w:p w14:paraId="5CFA6C12"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17</w:t>
            </w:r>
          </w:p>
        </w:tc>
        <w:tc>
          <w:tcPr>
            <w:tcW w:w="1670" w:type="pct"/>
            <w:shd w:val="clear" w:color="auto" w:fill="auto"/>
            <w:vAlign w:val="center"/>
            <w:hideMark/>
          </w:tcPr>
          <w:p w14:paraId="0E10E18F"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ROLO DE FITAS DE 30 METROS DE AÇO INOX 3/4X05X25 MM </w:t>
            </w:r>
          </w:p>
        </w:tc>
        <w:tc>
          <w:tcPr>
            <w:tcW w:w="545" w:type="pct"/>
            <w:shd w:val="clear" w:color="auto" w:fill="auto"/>
            <w:noWrap/>
            <w:vAlign w:val="center"/>
            <w:hideMark/>
          </w:tcPr>
          <w:p w14:paraId="38A9D77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w:t>
            </w:r>
          </w:p>
        </w:tc>
        <w:tc>
          <w:tcPr>
            <w:tcW w:w="567" w:type="pct"/>
            <w:shd w:val="clear" w:color="auto" w:fill="auto"/>
            <w:vAlign w:val="center"/>
            <w:hideMark/>
          </w:tcPr>
          <w:p w14:paraId="66BB794B"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w:t>
            </w:r>
          </w:p>
        </w:tc>
        <w:tc>
          <w:tcPr>
            <w:tcW w:w="664" w:type="pct"/>
          </w:tcPr>
          <w:p w14:paraId="50CD757C"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412931A0" w14:textId="79DA8FD9"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646198DF" w14:textId="1FC6C9D2"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0A3BC5CE" w14:textId="77777777" w:rsidTr="00BC4F34">
        <w:trPr>
          <w:trHeight w:val="45"/>
        </w:trPr>
        <w:tc>
          <w:tcPr>
            <w:tcW w:w="257" w:type="pct"/>
            <w:shd w:val="clear" w:color="auto" w:fill="auto"/>
            <w:noWrap/>
            <w:vAlign w:val="center"/>
            <w:hideMark/>
          </w:tcPr>
          <w:p w14:paraId="1FE69D9E"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18</w:t>
            </w:r>
          </w:p>
        </w:tc>
        <w:tc>
          <w:tcPr>
            <w:tcW w:w="1670" w:type="pct"/>
            <w:shd w:val="clear" w:color="auto" w:fill="auto"/>
            <w:vAlign w:val="center"/>
            <w:hideMark/>
          </w:tcPr>
          <w:p w14:paraId="6D398286"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SELO VR TIPO PRESILHA – MATÉRIA PRIMA DE AÇO INOX </w:t>
            </w:r>
          </w:p>
        </w:tc>
        <w:tc>
          <w:tcPr>
            <w:tcW w:w="545" w:type="pct"/>
            <w:shd w:val="clear" w:color="auto" w:fill="auto"/>
            <w:noWrap/>
            <w:vAlign w:val="center"/>
            <w:hideMark/>
          </w:tcPr>
          <w:p w14:paraId="52513D7F"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400</w:t>
            </w:r>
          </w:p>
        </w:tc>
        <w:tc>
          <w:tcPr>
            <w:tcW w:w="567" w:type="pct"/>
            <w:shd w:val="clear" w:color="auto" w:fill="auto"/>
            <w:vAlign w:val="center"/>
            <w:hideMark/>
          </w:tcPr>
          <w:p w14:paraId="11B123DB"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UM</w:t>
            </w:r>
          </w:p>
        </w:tc>
        <w:tc>
          <w:tcPr>
            <w:tcW w:w="664" w:type="pct"/>
          </w:tcPr>
          <w:p w14:paraId="0F264088"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53B93F8E" w14:textId="75210769"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04C810DE" w14:textId="28394034"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3CB3876A" w14:textId="77777777" w:rsidTr="00BC4F34">
        <w:trPr>
          <w:trHeight w:val="701"/>
        </w:trPr>
        <w:tc>
          <w:tcPr>
            <w:tcW w:w="257" w:type="pct"/>
            <w:shd w:val="clear" w:color="auto" w:fill="auto"/>
            <w:noWrap/>
            <w:vAlign w:val="center"/>
            <w:hideMark/>
          </w:tcPr>
          <w:p w14:paraId="3220294F"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19</w:t>
            </w:r>
          </w:p>
        </w:tc>
        <w:tc>
          <w:tcPr>
            <w:tcW w:w="1670" w:type="pct"/>
            <w:shd w:val="clear" w:color="auto" w:fill="auto"/>
            <w:vAlign w:val="center"/>
            <w:hideMark/>
          </w:tcPr>
          <w:p w14:paraId="16DD7B64"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CONE DE SINALIZAÇÃO SEMI FLEXÍVEL LARANJA, ALTURA 75 CM FABRICADO EM POLIETILENO COM PROTEÇÃO CONTRA RAIOS UV PESO 0,750 KG, CONTEM REFLETIVOS DE ALTA INTENSIDADE REFLETIVA DE 10 CM CADA, POSSUI ABERTURA NO TOPO COM 3 CM DE DIÂMETRO PARA COLOCAÇÃO DE SUPORTE PARA ACOPLAMENTO DE SINALIZADORES. POSSUI REBAIXO Á 4 CM DO TOPO QUE FACILITA A MOVIMENTAÇÃO DO PRODUTO. O CONE DE SINALIZAÇÃO POSSUI BASE REMOVÍVEL EM BORRACHA PARA MELHOR SUSTENTAÇÃO, A BASE DEVERÁ SER PESADA, ENTORNO DE  5,60 KG </w:t>
            </w:r>
            <w:proofErr w:type="gramStart"/>
            <w:r w:rsidRPr="00BC4F34">
              <w:rPr>
                <w:rFonts w:ascii="Garamond" w:eastAsia="Times New Roman" w:hAnsi="Garamond" w:cs="Calibri"/>
                <w:color w:val="000000"/>
                <w:sz w:val="10"/>
                <w:szCs w:val="10"/>
                <w:lang w:eastAsia="pt-BR"/>
              </w:rPr>
              <w:t>À</w:t>
            </w:r>
            <w:proofErr w:type="gramEnd"/>
            <w:r w:rsidRPr="00BC4F34">
              <w:rPr>
                <w:rFonts w:ascii="Garamond" w:eastAsia="Times New Roman" w:hAnsi="Garamond" w:cs="Calibri"/>
                <w:color w:val="000000"/>
                <w:sz w:val="10"/>
                <w:szCs w:val="10"/>
                <w:lang w:eastAsia="pt-BR"/>
              </w:rPr>
              <w:t xml:space="preserve"> 06 KG, A BASE POSSUI O FORMATO QUADRADO COM 33 CM DE CADA LADO. POSSUI TAMBÉM NA BASE SISTEMA DE CANALIZAÇÃO PARA ESCOAMENTO DE ÁGUA E EVITAR O DESLOCAMENTO DO CONE EM DIAS CHUVOSOS.</w:t>
            </w:r>
          </w:p>
        </w:tc>
        <w:tc>
          <w:tcPr>
            <w:tcW w:w="545" w:type="pct"/>
            <w:shd w:val="clear" w:color="auto" w:fill="auto"/>
            <w:noWrap/>
            <w:vAlign w:val="center"/>
            <w:hideMark/>
          </w:tcPr>
          <w:p w14:paraId="49D36DF0"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567" w:type="pct"/>
            <w:shd w:val="clear" w:color="auto" w:fill="auto"/>
            <w:vAlign w:val="center"/>
            <w:hideMark/>
          </w:tcPr>
          <w:p w14:paraId="4F2D7C62"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UND</w:t>
            </w:r>
          </w:p>
        </w:tc>
        <w:tc>
          <w:tcPr>
            <w:tcW w:w="664" w:type="pct"/>
          </w:tcPr>
          <w:p w14:paraId="42EEA2B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1F09A088" w14:textId="49865EC6"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4F604E95" w14:textId="3760C63C"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6B349B36" w14:textId="77777777" w:rsidTr="00BC4F34">
        <w:trPr>
          <w:trHeight w:val="40"/>
        </w:trPr>
        <w:tc>
          <w:tcPr>
            <w:tcW w:w="257" w:type="pct"/>
            <w:shd w:val="clear" w:color="auto" w:fill="auto"/>
            <w:noWrap/>
            <w:vAlign w:val="center"/>
            <w:hideMark/>
          </w:tcPr>
          <w:p w14:paraId="4E5ECCD1"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w:t>
            </w:r>
          </w:p>
        </w:tc>
        <w:tc>
          <w:tcPr>
            <w:tcW w:w="1670" w:type="pct"/>
            <w:shd w:val="clear" w:color="auto" w:fill="auto"/>
            <w:vAlign w:val="center"/>
            <w:hideMark/>
          </w:tcPr>
          <w:p w14:paraId="25E44991"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SUPORTE ¾” CASTANHA CURVADA COM PARAFUSO SIMPLES EM AÇO INOX.</w:t>
            </w:r>
          </w:p>
        </w:tc>
        <w:tc>
          <w:tcPr>
            <w:tcW w:w="545" w:type="pct"/>
            <w:shd w:val="clear" w:color="auto" w:fill="auto"/>
            <w:noWrap/>
            <w:vAlign w:val="center"/>
            <w:hideMark/>
          </w:tcPr>
          <w:p w14:paraId="41E6F8C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400</w:t>
            </w:r>
          </w:p>
        </w:tc>
        <w:tc>
          <w:tcPr>
            <w:tcW w:w="567" w:type="pct"/>
            <w:shd w:val="clear" w:color="auto" w:fill="auto"/>
            <w:vAlign w:val="center"/>
            <w:hideMark/>
          </w:tcPr>
          <w:p w14:paraId="54E28724"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UND</w:t>
            </w:r>
          </w:p>
        </w:tc>
        <w:tc>
          <w:tcPr>
            <w:tcW w:w="664" w:type="pct"/>
          </w:tcPr>
          <w:p w14:paraId="79BCCEC7"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1167474C" w14:textId="57E4A5E3"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4226F292" w14:textId="16A1C03E"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532342C3" w14:textId="77777777" w:rsidTr="00BC4F34">
        <w:trPr>
          <w:trHeight w:val="970"/>
        </w:trPr>
        <w:tc>
          <w:tcPr>
            <w:tcW w:w="257" w:type="pct"/>
            <w:shd w:val="clear" w:color="auto" w:fill="auto"/>
            <w:noWrap/>
            <w:vAlign w:val="center"/>
            <w:hideMark/>
          </w:tcPr>
          <w:p w14:paraId="5C334E17"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21</w:t>
            </w:r>
          </w:p>
        </w:tc>
        <w:tc>
          <w:tcPr>
            <w:tcW w:w="1670" w:type="pct"/>
            <w:shd w:val="clear" w:color="auto" w:fill="auto"/>
            <w:vAlign w:val="center"/>
            <w:hideMark/>
          </w:tcPr>
          <w:p w14:paraId="3747C2B7"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BARREIRA PANTOGRÁFICA LJ 16 RÉGUAS C/ BASE C/ REFLETIVO - FABRICADO EM POLIETILENO DE ALTA RESISTÊNCIA O SISTEMA PANTOGRÁFICO É COMPOSTO POR 16 RÉGUAS PLÁSTICAS. CADA RÉGUA POSSUI 02 REBAIXOS (SENDO DOIS EM CADA LADO) PARA COLOCAÇÃO DE REFLETIVOS DE ALTA INTENSIDADE, NA COR BRANCA MEDINDO 5,6 CM X 30 CM TOTALIZANDO 28 REFLETIVOS POR BARREIRA. POSSUI 03 BASES DE BORRACHA RECICLADA PARA DAR MAIOR ESTABILIDADE COM MEDIDAS DE 5 CM X 40 CM X 12 CM (ALTURA, LARGURA, COMPRIMENTO). BARREIRA DE USO TEMPORÁRIO, MÓVEL, UTILIZADO EM SITUAÇÕES ESPECIAIS, COMO OPERAÇÕES DE TRÂNSITO, OBRAS E EMERGÊNCIAS OU PERIGO, COM O OBJETIVO DE ALERTAR OS CONDUTORES, BLOQUEAR E/OU CANALIZAR O TRÂNSITO, PROTEGER PEDESTRES, TRABALHADORES, EQUIPAMENTOS. ALTURA 84 CM ABERTURA MÁXIMA 4,60 M, COM PESO DE 14,8 KG.</w:t>
            </w:r>
          </w:p>
        </w:tc>
        <w:tc>
          <w:tcPr>
            <w:tcW w:w="545" w:type="pct"/>
            <w:shd w:val="clear" w:color="auto" w:fill="auto"/>
            <w:noWrap/>
            <w:vAlign w:val="center"/>
            <w:hideMark/>
          </w:tcPr>
          <w:p w14:paraId="5705B1B5"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w:t>
            </w:r>
          </w:p>
        </w:tc>
        <w:tc>
          <w:tcPr>
            <w:tcW w:w="567" w:type="pct"/>
            <w:shd w:val="clear" w:color="auto" w:fill="auto"/>
            <w:vAlign w:val="center"/>
            <w:hideMark/>
          </w:tcPr>
          <w:p w14:paraId="107F54AF"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UND</w:t>
            </w:r>
          </w:p>
        </w:tc>
        <w:tc>
          <w:tcPr>
            <w:tcW w:w="664" w:type="pct"/>
          </w:tcPr>
          <w:p w14:paraId="7D6501F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7FE06E93" w14:textId="5B5595E9"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5FFEF5A9" w14:textId="5658D932"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r w:rsidR="00BC4F34" w:rsidRPr="00BC4F34" w14:paraId="17DE9143" w14:textId="77777777" w:rsidTr="00BC4F34">
        <w:trPr>
          <w:trHeight w:val="45"/>
        </w:trPr>
        <w:tc>
          <w:tcPr>
            <w:tcW w:w="257" w:type="pct"/>
            <w:shd w:val="clear" w:color="auto" w:fill="auto"/>
            <w:noWrap/>
            <w:vAlign w:val="center"/>
            <w:hideMark/>
          </w:tcPr>
          <w:p w14:paraId="0AC52209"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22</w:t>
            </w:r>
          </w:p>
        </w:tc>
        <w:tc>
          <w:tcPr>
            <w:tcW w:w="1670" w:type="pct"/>
            <w:shd w:val="clear" w:color="auto" w:fill="auto"/>
            <w:vAlign w:val="center"/>
            <w:hideMark/>
          </w:tcPr>
          <w:p w14:paraId="47B77C06" w14:textId="77777777" w:rsidR="00BC4F34" w:rsidRPr="00BC4F34" w:rsidRDefault="00BC4F34" w:rsidP="00B71162">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FITA PARA SINALIZAÇÃO E SEGURANÇA PRODUZIDA A PARTIR DE UM FILME DE POLIETILENO DE BAIXA DENSIDADE SEM ADESIVO, COM ESPESSURA DE 0,03MM OU 30 MICRA, IMPRESSO EM DUAS CORES (BRANCO E LARANJA) E COLOCADA NUM TUBETE DE PAPELÃO COM DIÂMETRO DE 70MM.MEDIDAS: ROLO COM 200 METROS</w:t>
            </w:r>
          </w:p>
        </w:tc>
        <w:tc>
          <w:tcPr>
            <w:tcW w:w="545" w:type="pct"/>
            <w:shd w:val="clear" w:color="auto" w:fill="auto"/>
            <w:noWrap/>
            <w:vAlign w:val="center"/>
            <w:hideMark/>
          </w:tcPr>
          <w:p w14:paraId="651DDA54"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567" w:type="pct"/>
            <w:shd w:val="clear" w:color="auto" w:fill="auto"/>
            <w:vAlign w:val="center"/>
            <w:hideMark/>
          </w:tcPr>
          <w:p w14:paraId="454DB4C9" w14:textId="77777777"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UND</w:t>
            </w:r>
          </w:p>
        </w:tc>
        <w:tc>
          <w:tcPr>
            <w:tcW w:w="664" w:type="pct"/>
          </w:tcPr>
          <w:p w14:paraId="1B8275D6" w14:textId="77777777" w:rsidR="00BC4F34" w:rsidRPr="00BC4F34" w:rsidRDefault="00BC4F34" w:rsidP="00B71162">
            <w:pPr>
              <w:spacing w:after="0" w:line="240" w:lineRule="auto"/>
              <w:jc w:val="center"/>
              <w:rPr>
                <w:rFonts w:ascii="Garamond" w:eastAsia="Times New Roman" w:hAnsi="Garamond" w:cs="Calibri"/>
                <w:sz w:val="10"/>
                <w:szCs w:val="10"/>
                <w:lang w:eastAsia="pt-BR"/>
              </w:rPr>
            </w:pPr>
          </w:p>
        </w:tc>
        <w:tc>
          <w:tcPr>
            <w:tcW w:w="669" w:type="pct"/>
            <w:shd w:val="clear" w:color="auto" w:fill="auto"/>
            <w:noWrap/>
          </w:tcPr>
          <w:p w14:paraId="511D6EEA" w14:textId="2708E694" w:rsidR="00BC4F34" w:rsidRPr="00BC4F34" w:rsidRDefault="00BC4F34" w:rsidP="00B71162">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R$</w:t>
            </w:r>
          </w:p>
        </w:tc>
        <w:tc>
          <w:tcPr>
            <w:tcW w:w="629" w:type="pct"/>
            <w:shd w:val="clear" w:color="auto" w:fill="auto"/>
            <w:noWrap/>
          </w:tcPr>
          <w:p w14:paraId="7134F66C" w14:textId="299148BA" w:rsidR="00BC4F34" w:rsidRPr="00BC4F34" w:rsidRDefault="00BC4F34" w:rsidP="00B71162">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sz w:val="10"/>
                <w:szCs w:val="10"/>
                <w:lang w:eastAsia="pt-BR"/>
              </w:rPr>
              <w:t>R$</w:t>
            </w:r>
          </w:p>
        </w:tc>
      </w:tr>
    </w:tbl>
    <w:p w14:paraId="1298E75C" w14:textId="6FAC531B" w:rsidR="00B71162" w:rsidRDefault="00BC4F34" w:rsidP="00D45F37">
      <w:pPr>
        <w:spacing w:after="0" w:line="240" w:lineRule="auto"/>
        <w:jc w:val="both"/>
        <w:rPr>
          <w:rFonts w:ascii="Garamond" w:hAnsi="Garamond" w:cstheme="minorHAnsi"/>
          <w:b/>
          <w:sz w:val="24"/>
          <w:szCs w:val="24"/>
        </w:rPr>
      </w:pPr>
      <w:r>
        <w:rPr>
          <w:rFonts w:ascii="Garamond" w:hAnsi="Garamond" w:cstheme="minorHAnsi"/>
          <w:b/>
          <w:sz w:val="24"/>
          <w:szCs w:val="24"/>
        </w:rPr>
        <w:t>DA COMPOSIÇÃO BÁSICA DOS VALORES:</w:t>
      </w:r>
    </w:p>
    <w:tbl>
      <w:tblPr>
        <w:tblW w:w="5000" w:type="pct"/>
        <w:tblCellMar>
          <w:left w:w="70" w:type="dxa"/>
          <w:right w:w="70" w:type="dxa"/>
        </w:tblCellMar>
        <w:tblLook w:val="04A0" w:firstRow="1" w:lastRow="0" w:firstColumn="1" w:lastColumn="0" w:noHBand="0" w:noVBand="1"/>
      </w:tblPr>
      <w:tblGrid>
        <w:gridCol w:w="464"/>
        <w:gridCol w:w="2425"/>
        <w:gridCol w:w="986"/>
        <w:gridCol w:w="2015"/>
        <w:gridCol w:w="765"/>
        <w:gridCol w:w="783"/>
        <w:gridCol w:w="497"/>
        <w:gridCol w:w="1127"/>
      </w:tblGrid>
      <w:tr w:rsidR="00BC4F34" w:rsidRPr="00BC4F34" w14:paraId="6EFAE9AC" w14:textId="41FE2057" w:rsidTr="00BC4F34">
        <w:trPr>
          <w:trHeight w:val="45"/>
        </w:trPr>
        <w:tc>
          <w:tcPr>
            <w:tcW w:w="2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9C022C"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ITEM</w:t>
            </w:r>
          </w:p>
        </w:tc>
        <w:tc>
          <w:tcPr>
            <w:tcW w:w="1339" w:type="pct"/>
            <w:tcBorders>
              <w:top w:val="single" w:sz="4" w:space="0" w:color="auto"/>
              <w:left w:val="nil"/>
              <w:bottom w:val="single" w:sz="4" w:space="0" w:color="auto"/>
              <w:right w:val="single" w:sz="4" w:space="0" w:color="auto"/>
            </w:tcBorders>
            <w:shd w:val="clear" w:color="000000" w:fill="D9D9D9"/>
            <w:vAlign w:val="center"/>
            <w:hideMark/>
          </w:tcPr>
          <w:p w14:paraId="0D0C31F9"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PRODUTO</w:t>
            </w:r>
          </w:p>
        </w:tc>
        <w:tc>
          <w:tcPr>
            <w:tcW w:w="545" w:type="pct"/>
            <w:tcBorders>
              <w:top w:val="single" w:sz="4" w:space="0" w:color="auto"/>
              <w:left w:val="nil"/>
              <w:bottom w:val="single" w:sz="4" w:space="0" w:color="auto"/>
              <w:right w:val="single" w:sz="4" w:space="0" w:color="auto"/>
            </w:tcBorders>
            <w:shd w:val="clear" w:color="000000" w:fill="D9D9D9"/>
            <w:noWrap/>
            <w:vAlign w:val="center"/>
            <w:hideMark/>
          </w:tcPr>
          <w:p w14:paraId="27E5C4B9" w14:textId="77777777"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QUANTIDADE</w:t>
            </w:r>
          </w:p>
        </w:tc>
        <w:tc>
          <w:tcPr>
            <w:tcW w:w="111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4B8A794" w14:textId="5BD139CA"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CUSTO:PRODUÇÃO/AQUISIÇÃO</w:t>
            </w:r>
          </w:p>
        </w:tc>
        <w:tc>
          <w:tcPr>
            <w:tcW w:w="4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019F5A" w14:textId="6B28CF22" w:rsidR="00BC4F34" w:rsidRPr="00BC4F34" w:rsidRDefault="00BC4F34" w:rsidP="00C12966">
            <w:pPr>
              <w:spacing w:after="0" w:line="240" w:lineRule="auto"/>
              <w:jc w:val="center"/>
              <w:rPr>
                <w:rFonts w:ascii="Garamond" w:eastAsia="Times New Roman" w:hAnsi="Garamond" w:cs="Calibri"/>
                <w:b/>
                <w:bCs/>
                <w:sz w:val="10"/>
                <w:szCs w:val="10"/>
                <w:lang w:eastAsia="pt-BR"/>
              </w:rPr>
            </w:pPr>
            <w:r w:rsidRPr="00BC4F34">
              <w:rPr>
                <w:rFonts w:ascii="Garamond" w:eastAsia="Times New Roman" w:hAnsi="Garamond" w:cs="Calibri"/>
                <w:b/>
                <w:bCs/>
                <w:sz w:val="10"/>
                <w:szCs w:val="10"/>
                <w:lang w:eastAsia="pt-BR"/>
              </w:rPr>
              <w:t>IMPOSTOS</w:t>
            </w:r>
          </w:p>
        </w:tc>
        <w:tc>
          <w:tcPr>
            <w:tcW w:w="433" w:type="pct"/>
            <w:tcBorders>
              <w:top w:val="single" w:sz="4" w:space="0" w:color="auto"/>
              <w:left w:val="nil"/>
              <w:bottom w:val="single" w:sz="4" w:space="0" w:color="auto"/>
              <w:right w:val="single" w:sz="4" w:space="0" w:color="auto"/>
            </w:tcBorders>
            <w:shd w:val="clear" w:color="000000" w:fill="D9D9D9"/>
            <w:noWrap/>
            <w:vAlign w:val="center"/>
          </w:tcPr>
          <w:p w14:paraId="784AF737" w14:textId="2CE2E1FD" w:rsidR="00BC4F34" w:rsidRPr="00BC4F34" w:rsidRDefault="00BC4F34" w:rsidP="00C12966">
            <w:pPr>
              <w:spacing w:after="0" w:line="240" w:lineRule="auto"/>
              <w:jc w:val="center"/>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FRETE</w:t>
            </w:r>
          </w:p>
        </w:tc>
        <w:tc>
          <w:tcPr>
            <w:tcW w:w="266" w:type="pct"/>
            <w:tcBorders>
              <w:top w:val="single" w:sz="4" w:space="0" w:color="auto"/>
              <w:left w:val="nil"/>
              <w:bottom w:val="single" w:sz="4" w:space="0" w:color="auto"/>
              <w:right w:val="single" w:sz="4" w:space="0" w:color="auto"/>
            </w:tcBorders>
            <w:shd w:val="clear" w:color="000000" w:fill="D9D9D9"/>
          </w:tcPr>
          <w:p w14:paraId="2CC7A0F1" w14:textId="664DE586" w:rsidR="00BC4F34" w:rsidRPr="00BC4F34" w:rsidRDefault="00BC4F34" w:rsidP="00C12966">
            <w:pPr>
              <w:spacing w:after="0" w:line="240" w:lineRule="auto"/>
              <w:jc w:val="center"/>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LUCRO</w:t>
            </w:r>
          </w:p>
        </w:tc>
        <w:tc>
          <w:tcPr>
            <w:tcW w:w="623" w:type="pct"/>
            <w:tcBorders>
              <w:top w:val="single" w:sz="4" w:space="0" w:color="auto"/>
              <w:left w:val="nil"/>
              <w:bottom w:val="single" w:sz="4" w:space="0" w:color="auto"/>
              <w:right w:val="single" w:sz="4" w:space="0" w:color="auto"/>
            </w:tcBorders>
            <w:shd w:val="clear" w:color="000000" w:fill="D9D9D9"/>
          </w:tcPr>
          <w:p w14:paraId="4D2B8EAF" w14:textId="1DCEBAA9" w:rsidR="00BC4F34" w:rsidRPr="00BC4F34" w:rsidRDefault="00BC4F34" w:rsidP="00C12966">
            <w:pPr>
              <w:spacing w:after="0" w:line="240" w:lineRule="auto"/>
              <w:jc w:val="center"/>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VALOR UNITÁRIO</w:t>
            </w:r>
          </w:p>
        </w:tc>
      </w:tr>
      <w:tr w:rsidR="00BC4F34" w:rsidRPr="00BC4F34" w14:paraId="11877941" w14:textId="1B0DAAB1" w:rsidTr="00BC4F34">
        <w:trPr>
          <w:trHeight w:val="196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AE34C85"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w:t>
            </w:r>
          </w:p>
        </w:tc>
        <w:tc>
          <w:tcPr>
            <w:tcW w:w="1339" w:type="pct"/>
            <w:tcBorders>
              <w:top w:val="nil"/>
              <w:left w:val="nil"/>
              <w:bottom w:val="single" w:sz="4" w:space="0" w:color="auto"/>
              <w:right w:val="single" w:sz="4" w:space="0" w:color="auto"/>
            </w:tcBorders>
            <w:shd w:val="clear" w:color="auto" w:fill="auto"/>
            <w:vAlign w:val="center"/>
            <w:hideMark/>
          </w:tcPr>
          <w:p w14:paraId="6CFB467B"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AMARELA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DE PRIMEIRA LINHA, COM COMPROVANTE LABORATORIAIS ATENDENDO AS ESPECIFICAÇÕES NBR 11862 DA ABNT, COM 2 ANOS DE DURABILIDADE. ESPECIFICAÇÕES CONFORME CARACTERÍSTICAS TÉCNICAS – I TABELA.DEVERÁ SER INDICADA MARCA </w:t>
            </w:r>
          </w:p>
        </w:tc>
        <w:tc>
          <w:tcPr>
            <w:tcW w:w="545" w:type="pct"/>
            <w:tcBorders>
              <w:top w:val="nil"/>
              <w:left w:val="nil"/>
              <w:bottom w:val="single" w:sz="4" w:space="0" w:color="auto"/>
              <w:right w:val="single" w:sz="4" w:space="0" w:color="auto"/>
            </w:tcBorders>
            <w:shd w:val="clear" w:color="auto" w:fill="auto"/>
            <w:noWrap/>
            <w:vAlign w:val="center"/>
            <w:hideMark/>
          </w:tcPr>
          <w:p w14:paraId="7ECBD76A"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1113" w:type="pct"/>
            <w:tcBorders>
              <w:top w:val="nil"/>
              <w:left w:val="nil"/>
              <w:bottom w:val="single" w:sz="4" w:space="0" w:color="auto"/>
              <w:right w:val="single" w:sz="4" w:space="0" w:color="auto"/>
            </w:tcBorders>
            <w:shd w:val="clear" w:color="auto" w:fill="auto"/>
            <w:noWrap/>
          </w:tcPr>
          <w:p w14:paraId="6D13EBBA" w14:textId="6B8677EA"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30471FE7" w14:textId="398EC8E1"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339FB8F6" w14:textId="5FA9A3F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2AEAA350" w14:textId="34BB67A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7659F6FA" w14:textId="26240AC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4DCF5D49" w14:textId="7464DB3D" w:rsidTr="00BC4F34">
        <w:trPr>
          <w:trHeight w:val="81"/>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15437BD2"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w:t>
            </w:r>
          </w:p>
        </w:tc>
        <w:tc>
          <w:tcPr>
            <w:tcW w:w="1339" w:type="pct"/>
            <w:tcBorders>
              <w:top w:val="nil"/>
              <w:left w:val="nil"/>
              <w:bottom w:val="single" w:sz="4" w:space="0" w:color="auto"/>
              <w:right w:val="single" w:sz="4" w:space="0" w:color="auto"/>
            </w:tcBorders>
            <w:shd w:val="clear" w:color="auto" w:fill="auto"/>
            <w:vAlign w:val="center"/>
            <w:hideMark/>
          </w:tcPr>
          <w:p w14:paraId="58F1EC86"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BRANCA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CARACTERÍSTICAS TÉCNICAS – I TABELA.DEVERÁ SER INDICADA MARCA </w:t>
            </w:r>
          </w:p>
        </w:tc>
        <w:tc>
          <w:tcPr>
            <w:tcW w:w="545" w:type="pct"/>
            <w:tcBorders>
              <w:top w:val="nil"/>
              <w:left w:val="nil"/>
              <w:bottom w:val="single" w:sz="4" w:space="0" w:color="auto"/>
              <w:right w:val="single" w:sz="4" w:space="0" w:color="auto"/>
            </w:tcBorders>
            <w:shd w:val="clear" w:color="auto" w:fill="auto"/>
            <w:noWrap/>
            <w:vAlign w:val="center"/>
            <w:hideMark/>
          </w:tcPr>
          <w:p w14:paraId="540BA439"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1113" w:type="pct"/>
            <w:tcBorders>
              <w:top w:val="nil"/>
              <w:left w:val="nil"/>
              <w:bottom w:val="single" w:sz="4" w:space="0" w:color="auto"/>
              <w:right w:val="single" w:sz="4" w:space="0" w:color="auto"/>
            </w:tcBorders>
            <w:shd w:val="clear" w:color="auto" w:fill="auto"/>
            <w:noWrap/>
          </w:tcPr>
          <w:p w14:paraId="5DA80CDA" w14:textId="20B34A9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1301E17D" w14:textId="35BD32D6"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4A34272A" w14:textId="0A0547C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284BA4FA" w14:textId="1483FB5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5C3BAE44" w14:textId="4FBD9DD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5DF058EC" w14:textId="78995153" w:rsidTr="00BC4F34">
        <w:trPr>
          <w:trHeight w:val="177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73A89FF"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w:t>
            </w:r>
          </w:p>
        </w:tc>
        <w:tc>
          <w:tcPr>
            <w:tcW w:w="1339" w:type="pct"/>
            <w:tcBorders>
              <w:top w:val="nil"/>
              <w:left w:val="nil"/>
              <w:bottom w:val="single" w:sz="4" w:space="0" w:color="auto"/>
              <w:right w:val="single" w:sz="4" w:space="0" w:color="auto"/>
            </w:tcBorders>
            <w:shd w:val="clear" w:color="auto" w:fill="auto"/>
            <w:vAlign w:val="center"/>
            <w:hideMark/>
          </w:tcPr>
          <w:p w14:paraId="0BCCB243"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PRETA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CARACTERÍSTICAS TÉCNICAS – I TABELA.DEVERÁ SER INDICADA MARCA </w:t>
            </w:r>
          </w:p>
        </w:tc>
        <w:tc>
          <w:tcPr>
            <w:tcW w:w="545" w:type="pct"/>
            <w:tcBorders>
              <w:top w:val="nil"/>
              <w:left w:val="nil"/>
              <w:bottom w:val="single" w:sz="4" w:space="0" w:color="auto"/>
              <w:right w:val="single" w:sz="4" w:space="0" w:color="auto"/>
            </w:tcBorders>
            <w:shd w:val="clear" w:color="auto" w:fill="auto"/>
            <w:noWrap/>
            <w:vAlign w:val="center"/>
            <w:hideMark/>
          </w:tcPr>
          <w:p w14:paraId="46DF77C6"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w:t>
            </w:r>
          </w:p>
        </w:tc>
        <w:tc>
          <w:tcPr>
            <w:tcW w:w="1113" w:type="pct"/>
            <w:tcBorders>
              <w:top w:val="nil"/>
              <w:left w:val="nil"/>
              <w:bottom w:val="single" w:sz="4" w:space="0" w:color="auto"/>
              <w:right w:val="single" w:sz="4" w:space="0" w:color="auto"/>
            </w:tcBorders>
            <w:shd w:val="clear" w:color="auto" w:fill="auto"/>
            <w:noWrap/>
          </w:tcPr>
          <w:p w14:paraId="0602D30E" w14:textId="1940483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356777AF" w14:textId="36540014"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5D6745DF" w14:textId="079F647B"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4BA10AAF" w14:textId="264DD64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CD1C933" w14:textId="385C9054"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073AEA3C" w14:textId="072080AC" w:rsidTr="00BC4F34">
        <w:trPr>
          <w:trHeight w:val="183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68903890"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lastRenderedPageBreak/>
              <w:t>4</w:t>
            </w:r>
          </w:p>
        </w:tc>
        <w:tc>
          <w:tcPr>
            <w:tcW w:w="1339" w:type="pct"/>
            <w:tcBorders>
              <w:top w:val="nil"/>
              <w:left w:val="nil"/>
              <w:bottom w:val="single" w:sz="4" w:space="0" w:color="auto"/>
              <w:right w:val="single" w:sz="4" w:space="0" w:color="auto"/>
            </w:tcBorders>
            <w:shd w:val="clear" w:color="auto" w:fill="auto"/>
            <w:vAlign w:val="center"/>
            <w:hideMark/>
          </w:tcPr>
          <w:p w14:paraId="7FD6DC8D"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TINTA DE DEMARCAÇÃO ASFÁLTICA A BASE DE RESINA ACRÍLICA </w:t>
            </w:r>
            <w:r w:rsidRPr="00BC4F34">
              <w:rPr>
                <w:rFonts w:ascii="Garamond" w:eastAsia="Times New Roman" w:hAnsi="Garamond" w:cs="Calibri"/>
                <w:b/>
                <w:bCs/>
                <w:color w:val="000000"/>
                <w:sz w:val="10"/>
                <w:szCs w:val="10"/>
                <w:lang w:eastAsia="pt-BR"/>
              </w:rPr>
              <w:t>VERMELHA</w:t>
            </w:r>
            <w:r w:rsidRPr="00BC4F34">
              <w:rPr>
                <w:rFonts w:ascii="Garamond" w:eastAsia="Times New Roman" w:hAnsi="Garamond" w:cs="Calibri"/>
                <w:color w:val="000000"/>
                <w:sz w:val="10"/>
                <w:szCs w:val="10"/>
                <w:lang w:eastAsia="pt-BR"/>
              </w:rPr>
              <w:t xml:space="preserve">, ALTA QUALIDADE, APRESENTANDO GRANDE DURABILIDADE, MESMO QUANDO SUBMETIDA A ALTAS DENSIDADES DE TRÁFEGO, TENDO COMO CARACTERÍSTICAS PRINCIPAIS GERAIS: FÁCIL HOMOGENEIZAÇÃO, SECAGEM RÁPIDA, FORTE ADERÊNCIA AO PAVIMENTO, EXCELENTE ASPECTO VISUAL DIURNO E QUANDO REFLETORIZADA COM MICRO ESFERA DO TIPO DROP-ON OU PREMIX, DEVERÁ APRESENTAR ÓTIMA REFLETIVIDADE NOTURNA NAS FAIXAS PINTADAS, PRIMEIRA LINHA, COM COMPROVANTE LABORATORIAIS ATENDENDO AS ESPECIFICAÇÕES NBR 11862 DA ABNT, COM 2 ANOS DE DURABILIDADE. ESPECIFICAÇÕES CONFORME CARACTERÍSTICAS TÉCNICAS – I TABELA.DEVERÁ SER INDICADA MARCA. </w:t>
            </w:r>
          </w:p>
        </w:tc>
        <w:tc>
          <w:tcPr>
            <w:tcW w:w="545" w:type="pct"/>
            <w:tcBorders>
              <w:top w:val="nil"/>
              <w:left w:val="nil"/>
              <w:bottom w:val="single" w:sz="4" w:space="0" w:color="auto"/>
              <w:right w:val="single" w:sz="4" w:space="0" w:color="auto"/>
            </w:tcBorders>
            <w:shd w:val="clear" w:color="auto" w:fill="auto"/>
            <w:noWrap/>
            <w:vAlign w:val="center"/>
            <w:hideMark/>
          </w:tcPr>
          <w:p w14:paraId="70D8112B"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w:t>
            </w:r>
          </w:p>
        </w:tc>
        <w:tc>
          <w:tcPr>
            <w:tcW w:w="1113" w:type="pct"/>
            <w:tcBorders>
              <w:top w:val="nil"/>
              <w:left w:val="nil"/>
              <w:bottom w:val="single" w:sz="4" w:space="0" w:color="auto"/>
              <w:right w:val="single" w:sz="4" w:space="0" w:color="auto"/>
            </w:tcBorders>
            <w:shd w:val="clear" w:color="auto" w:fill="auto"/>
            <w:noWrap/>
          </w:tcPr>
          <w:p w14:paraId="2C1799E1" w14:textId="521F078C"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20771EF0" w14:textId="4F93CBEB"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14EA9AA2" w14:textId="08DE653B"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7FFC404C" w14:textId="132238F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04F5037B" w14:textId="5219B6D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0F9D69D2" w14:textId="4693339D"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7A38A7CE"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w:t>
            </w:r>
          </w:p>
        </w:tc>
        <w:tc>
          <w:tcPr>
            <w:tcW w:w="1339" w:type="pct"/>
            <w:tcBorders>
              <w:top w:val="nil"/>
              <w:left w:val="nil"/>
              <w:bottom w:val="single" w:sz="4" w:space="0" w:color="auto"/>
              <w:right w:val="single" w:sz="4" w:space="0" w:color="auto"/>
            </w:tcBorders>
            <w:shd w:val="clear" w:color="auto" w:fill="auto"/>
            <w:vAlign w:val="center"/>
            <w:hideMark/>
          </w:tcPr>
          <w:p w14:paraId="6A8A89E3"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SOLVENTE LÍQUIDO A BASE DE TOLUOL, PARA TINTA DE DEMARCAÇÃO VIÁRIA. DEVERÁ SER INDICADA MARCA </w:t>
            </w:r>
          </w:p>
        </w:tc>
        <w:tc>
          <w:tcPr>
            <w:tcW w:w="545" w:type="pct"/>
            <w:tcBorders>
              <w:top w:val="nil"/>
              <w:left w:val="nil"/>
              <w:bottom w:val="single" w:sz="4" w:space="0" w:color="auto"/>
              <w:right w:val="single" w:sz="4" w:space="0" w:color="auto"/>
            </w:tcBorders>
            <w:shd w:val="clear" w:color="auto" w:fill="auto"/>
            <w:noWrap/>
            <w:vAlign w:val="center"/>
            <w:hideMark/>
          </w:tcPr>
          <w:p w14:paraId="5FD8B3A3"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2016</w:t>
            </w:r>
          </w:p>
        </w:tc>
        <w:tc>
          <w:tcPr>
            <w:tcW w:w="1113" w:type="pct"/>
            <w:tcBorders>
              <w:top w:val="nil"/>
              <w:left w:val="nil"/>
              <w:bottom w:val="single" w:sz="4" w:space="0" w:color="auto"/>
              <w:right w:val="single" w:sz="4" w:space="0" w:color="auto"/>
            </w:tcBorders>
            <w:shd w:val="clear" w:color="auto" w:fill="auto"/>
          </w:tcPr>
          <w:p w14:paraId="17705CD1" w14:textId="0B716E1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4CA58748" w14:textId="7402C93D"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0543A855" w14:textId="56DE31CB"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0B55A550" w14:textId="22EF0C2E"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182FF524" w14:textId="3F88252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189E16CB" w14:textId="02DC1729"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4F165D2"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6</w:t>
            </w:r>
          </w:p>
        </w:tc>
        <w:tc>
          <w:tcPr>
            <w:tcW w:w="1339" w:type="pct"/>
            <w:tcBorders>
              <w:top w:val="nil"/>
              <w:left w:val="nil"/>
              <w:bottom w:val="single" w:sz="4" w:space="0" w:color="auto"/>
              <w:right w:val="single" w:sz="4" w:space="0" w:color="auto"/>
            </w:tcBorders>
            <w:shd w:val="clear" w:color="auto" w:fill="auto"/>
            <w:vAlign w:val="center"/>
            <w:hideMark/>
          </w:tcPr>
          <w:p w14:paraId="5BDBFC88"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MICROESFERA DE VIDRO: CLASSIFICADO TIPO “DROP-ON” TIPO II-A, ESPECIFICAÇÕES NBR DA ABNT. </w:t>
            </w:r>
          </w:p>
        </w:tc>
        <w:tc>
          <w:tcPr>
            <w:tcW w:w="545" w:type="pct"/>
            <w:tcBorders>
              <w:top w:val="nil"/>
              <w:left w:val="nil"/>
              <w:bottom w:val="single" w:sz="4" w:space="0" w:color="auto"/>
              <w:right w:val="single" w:sz="4" w:space="0" w:color="auto"/>
            </w:tcBorders>
            <w:shd w:val="clear" w:color="auto" w:fill="auto"/>
            <w:noWrap/>
            <w:vAlign w:val="center"/>
            <w:hideMark/>
          </w:tcPr>
          <w:p w14:paraId="2173E60B"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800</w:t>
            </w:r>
          </w:p>
        </w:tc>
        <w:tc>
          <w:tcPr>
            <w:tcW w:w="1113" w:type="pct"/>
            <w:tcBorders>
              <w:top w:val="nil"/>
              <w:left w:val="nil"/>
              <w:bottom w:val="single" w:sz="4" w:space="0" w:color="auto"/>
              <w:right w:val="single" w:sz="4" w:space="0" w:color="auto"/>
            </w:tcBorders>
            <w:shd w:val="clear" w:color="auto" w:fill="auto"/>
          </w:tcPr>
          <w:p w14:paraId="764CF867" w14:textId="19990ED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01E28168" w14:textId="29EF2551"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698B1B2A" w14:textId="25291CC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579CB013" w14:textId="47B31501"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50713265" w14:textId="65063B3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05F51947" w14:textId="21A736DF"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03DD2FE2"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w:t>
            </w:r>
          </w:p>
        </w:tc>
        <w:tc>
          <w:tcPr>
            <w:tcW w:w="1339" w:type="pct"/>
            <w:tcBorders>
              <w:top w:val="nil"/>
              <w:left w:val="nil"/>
              <w:bottom w:val="single" w:sz="4" w:space="0" w:color="auto"/>
              <w:right w:val="single" w:sz="4" w:space="0" w:color="auto"/>
            </w:tcBorders>
            <w:shd w:val="clear" w:color="auto" w:fill="auto"/>
            <w:vAlign w:val="center"/>
            <w:hideMark/>
          </w:tcPr>
          <w:p w14:paraId="5782A52D"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MICROESFERA DE VIDRO: CLASSIFICADO TIPO “PREMIX” TIPO I-B, ESPECIFICAÇÕES NBR DA ABNT. </w:t>
            </w:r>
          </w:p>
        </w:tc>
        <w:tc>
          <w:tcPr>
            <w:tcW w:w="545" w:type="pct"/>
            <w:tcBorders>
              <w:top w:val="nil"/>
              <w:left w:val="nil"/>
              <w:bottom w:val="single" w:sz="4" w:space="0" w:color="auto"/>
              <w:right w:val="single" w:sz="4" w:space="0" w:color="auto"/>
            </w:tcBorders>
            <w:shd w:val="clear" w:color="auto" w:fill="auto"/>
            <w:noWrap/>
            <w:vAlign w:val="center"/>
            <w:hideMark/>
          </w:tcPr>
          <w:p w14:paraId="4A079267"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1113" w:type="pct"/>
            <w:tcBorders>
              <w:top w:val="nil"/>
              <w:left w:val="nil"/>
              <w:bottom w:val="single" w:sz="4" w:space="0" w:color="auto"/>
              <w:right w:val="single" w:sz="4" w:space="0" w:color="auto"/>
            </w:tcBorders>
            <w:shd w:val="clear" w:color="auto" w:fill="auto"/>
          </w:tcPr>
          <w:p w14:paraId="1F885834" w14:textId="1FDC426D"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4CAC941D" w14:textId="56776D84"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13BAF27B" w14:textId="3541C494"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0C3964F5" w14:textId="3C39AE7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6F0BBE4" w14:textId="3B1A4BA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6B020950" w14:textId="7C64DA1D"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6D75BF0"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8</w:t>
            </w:r>
          </w:p>
        </w:tc>
        <w:tc>
          <w:tcPr>
            <w:tcW w:w="1339" w:type="pct"/>
            <w:tcBorders>
              <w:top w:val="nil"/>
              <w:left w:val="nil"/>
              <w:bottom w:val="single" w:sz="4" w:space="0" w:color="auto"/>
              <w:right w:val="single" w:sz="4" w:space="0" w:color="auto"/>
            </w:tcBorders>
            <w:shd w:val="clear" w:color="auto" w:fill="auto"/>
            <w:vAlign w:val="center"/>
            <w:hideMark/>
          </w:tcPr>
          <w:p w14:paraId="2EEEC0EF"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TACHÃO: FABRICADO EM RESINA ACRÍLICA COR AMARELA, TAMANHO 25X15X5, BIRREFLETIVO AMARELO</w:t>
            </w:r>
          </w:p>
        </w:tc>
        <w:tc>
          <w:tcPr>
            <w:tcW w:w="545" w:type="pct"/>
            <w:tcBorders>
              <w:top w:val="nil"/>
              <w:left w:val="nil"/>
              <w:bottom w:val="single" w:sz="4" w:space="0" w:color="auto"/>
              <w:right w:val="single" w:sz="4" w:space="0" w:color="auto"/>
            </w:tcBorders>
            <w:shd w:val="clear" w:color="auto" w:fill="auto"/>
            <w:noWrap/>
            <w:vAlign w:val="center"/>
            <w:hideMark/>
          </w:tcPr>
          <w:p w14:paraId="186C53E3"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1113" w:type="pct"/>
            <w:tcBorders>
              <w:top w:val="nil"/>
              <w:left w:val="nil"/>
              <w:bottom w:val="single" w:sz="4" w:space="0" w:color="auto"/>
              <w:right w:val="single" w:sz="4" w:space="0" w:color="auto"/>
            </w:tcBorders>
            <w:shd w:val="clear" w:color="auto" w:fill="auto"/>
          </w:tcPr>
          <w:p w14:paraId="0EDAF4BF" w14:textId="5FED190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00EC0F98" w14:textId="3EB139AB"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7B1EE347" w14:textId="371F23C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66DD38E7" w14:textId="0BE6E2AD"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441084E5" w14:textId="7AD41E2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3B2EF267" w14:textId="48C7107E"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482C2471"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9</w:t>
            </w:r>
          </w:p>
        </w:tc>
        <w:tc>
          <w:tcPr>
            <w:tcW w:w="1339" w:type="pct"/>
            <w:tcBorders>
              <w:top w:val="nil"/>
              <w:left w:val="nil"/>
              <w:bottom w:val="single" w:sz="4" w:space="0" w:color="auto"/>
              <w:right w:val="single" w:sz="4" w:space="0" w:color="auto"/>
            </w:tcBorders>
            <w:shd w:val="clear" w:color="auto" w:fill="auto"/>
            <w:vAlign w:val="center"/>
            <w:hideMark/>
          </w:tcPr>
          <w:p w14:paraId="607EEFEC" w14:textId="77777777" w:rsidR="00BC4F34" w:rsidRPr="00BC4F34" w:rsidRDefault="00BC4F34" w:rsidP="00BC4F34">
            <w:pPr>
              <w:spacing w:after="0" w:line="240" w:lineRule="auto"/>
              <w:jc w:val="both"/>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 xml:space="preserve">TACHÃO: FABRICADO EM RESINA ACRÍLICA, COR BRANCA, TAMANHO 25X15X5, MONORREFLETIVO </w:t>
            </w:r>
          </w:p>
        </w:tc>
        <w:tc>
          <w:tcPr>
            <w:tcW w:w="545" w:type="pct"/>
            <w:tcBorders>
              <w:top w:val="nil"/>
              <w:left w:val="nil"/>
              <w:bottom w:val="single" w:sz="4" w:space="0" w:color="auto"/>
              <w:right w:val="single" w:sz="4" w:space="0" w:color="auto"/>
            </w:tcBorders>
            <w:shd w:val="clear" w:color="auto" w:fill="auto"/>
            <w:noWrap/>
            <w:vAlign w:val="center"/>
            <w:hideMark/>
          </w:tcPr>
          <w:p w14:paraId="00C707A8"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500</w:t>
            </w:r>
          </w:p>
        </w:tc>
        <w:tc>
          <w:tcPr>
            <w:tcW w:w="1113" w:type="pct"/>
            <w:tcBorders>
              <w:top w:val="nil"/>
              <w:left w:val="nil"/>
              <w:bottom w:val="single" w:sz="4" w:space="0" w:color="auto"/>
              <w:right w:val="single" w:sz="4" w:space="0" w:color="auto"/>
            </w:tcBorders>
            <w:shd w:val="clear" w:color="auto" w:fill="auto"/>
          </w:tcPr>
          <w:p w14:paraId="6E7D601E" w14:textId="25E5FBAF"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5ADD3F8E" w14:textId="2FFE315C"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74DC1C19" w14:textId="40AC641B"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69CCA117" w14:textId="3392B95A"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17D0A0AC" w14:textId="3694AC22"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55DFAD8C" w14:textId="39B0935E"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1316350F"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w:t>
            </w:r>
          </w:p>
        </w:tc>
        <w:tc>
          <w:tcPr>
            <w:tcW w:w="1339" w:type="pct"/>
            <w:tcBorders>
              <w:top w:val="nil"/>
              <w:left w:val="nil"/>
              <w:bottom w:val="single" w:sz="4" w:space="0" w:color="auto"/>
              <w:right w:val="single" w:sz="4" w:space="0" w:color="auto"/>
            </w:tcBorders>
            <w:shd w:val="clear" w:color="auto" w:fill="auto"/>
            <w:vAlign w:val="center"/>
            <w:hideMark/>
          </w:tcPr>
          <w:p w14:paraId="55FE398B"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TACHA: FABRICADA EM RESINA ACRÍLICA OU PLÁSTICO INJETÁVEL, COR AMARELA TAMANHO 0,09X0,05X0,02, BIRREFLETIVO </w:t>
            </w:r>
          </w:p>
        </w:tc>
        <w:tc>
          <w:tcPr>
            <w:tcW w:w="545" w:type="pct"/>
            <w:tcBorders>
              <w:top w:val="nil"/>
              <w:left w:val="nil"/>
              <w:bottom w:val="single" w:sz="4" w:space="0" w:color="auto"/>
              <w:right w:val="single" w:sz="4" w:space="0" w:color="auto"/>
            </w:tcBorders>
            <w:shd w:val="clear" w:color="auto" w:fill="auto"/>
            <w:noWrap/>
            <w:vAlign w:val="center"/>
            <w:hideMark/>
          </w:tcPr>
          <w:p w14:paraId="14F27313"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1000</w:t>
            </w:r>
          </w:p>
        </w:tc>
        <w:tc>
          <w:tcPr>
            <w:tcW w:w="1113" w:type="pct"/>
            <w:tcBorders>
              <w:top w:val="nil"/>
              <w:left w:val="nil"/>
              <w:bottom w:val="single" w:sz="4" w:space="0" w:color="auto"/>
              <w:right w:val="single" w:sz="4" w:space="0" w:color="auto"/>
            </w:tcBorders>
            <w:shd w:val="clear" w:color="auto" w:fill="auto"/>
          </w:tcPr>
          <w:p w14:paraId="343550C2" w14:textId="02F52FC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7C67E66F" w14:textId="45B860E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390026DD" w14:textId="30893F5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1F4DCF26" w14:textId="1EDD7582"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46124F6B" w14:textId="009C6D9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68BF0B52" w14:textId="477DA6A5" w:rsidTr="00BC4F34">
        <w:trPr>
          <w:trHeight w:val="4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0111B5B8"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11</w:t>
            </w:r>
          </w:p>
        </w:tc>
        <w:tc>
          <w:tcPr>
            <w:tcW w:w="1339" w:type="pct"/>
            <w:tcBorders>
              <w:top w:val="nil"/>
              <w:left w:val="nil"/>
              <w:bottom w:val="single" w:sz="4" w:space="0" w:color="auto"/>
              <w:right w:val="single" w:sz="4" w:space="0" w:color="auto"/>
            </w:tcBorders>
            <w:shd w:val="clear" w:color="auto" w:fill="auto"/>
            <w:vAlign w:val="center"/>
            <w:hideMark/>
          </w:tcPr>
          <w:p w14:paraId="1F750FDD"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TACHA: FABRICADA EM RESINA ACRÍLICA OU PLÁSTICO INJETÁVEL, COR BRANCA TAMANHO 0,09X0,05X0,02, BIRREFLETIVO BRANCA/VERMELHA</w:t>
            </w:r>
          </w:p>
        </w:tc>
        <w:tc>
          <w:tcPr>
            <w:tcW w:w="545" w:type="pct"/>
            <w:tcBorders>
              <w:top w:val="nil"/>
              <w:left w:val="nil"/>
              <w:bottom w:val="single" w:sz="4" w:space="0" w:color="auto"/>
              <w:right w:val="single" w:sz="4" w:space="0" w:color="auto"/>
            </w:tcBorders>
            <w:shd w:val="clear" w:color="auto" w:fill="auto"/>
            <w:noWrap/>
            <w:vAlign w:val="center"/>
            <w:hideMark/>
          </w:tcPr>
          <w:p w14:paraId="68EE57B7"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1000</w:t>
            </w:r>
          </w:p>
        </w:tc>
        <w:tc>
          <w:tcPr>
            <w:tcW w:w="1113" w:type="pct"/>
            <w:tcBorders>
              <w:top w:val="nil"/>
              <w:left w:val="nil"/>
              <w:bottom w:val="single" w:sz="4" w:space="0" w:color="auto"/>
              <w:right w:val="single" w:sz="4" w:space="0" w:color="auto"/>
            </w:tcBorders>
            <w:shd w:val="clear" w:color="auto" w:fill="auto"/>
          </w:tcPr>
          <w:p w14:paraId="1AA8094C" w14:textId="1335EE6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3B796381" w14:textId="4D6A4686"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3AEB1CDD" w14:textId="1C4FDD2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24300280" w14:textId="30F1BE7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3A6EDB90" w14:textId="0C25208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107F6E7D" w14:textId="49E9F210" w:rsidTr="00BC4F34">
        <w:trPr>
          <w:trHeight w:val="232"/>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04223C1C"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12</w:t>
            </w:r>
          </w:p>
        </w:tc>
        <w:tc>
          <w:tcPr>
            <w:tcW w:w="1339" w:type="pct"/>
            <w:tcBorders>
              <w:top w:val="nil"/>
              <w:left w:val="nil"/>
              <w:bottom w:val="single" w:sz="4" w:space="0" w:color="auto"/>
              <w:right w:val="single" w:sz="4" w:space="0" w:color="auto"/>
            </w:tcBorders>
            <w:shd w:val="clear" w:color="auto" w:fill="auto"/>
            <w:vAlign w:val="center"/>
            <w:hideMark/>
          </w:tcPr>
          <w:p w14:paraId="3068A031"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PLACA DE REGULAMENTAÇÃO, ADVERTÊNCIA E INDICAÇÃO DEVERÃO ESTAR EM CONFORMIDADE COM AS ESPECIFICAÇÕES DO REGULAMENTO DE SINALILZAÇÃO VIARIA DE ACORDO COM RESOLUÇÔES DO CONTRAN Nº 973/22 E RESOLUÇÃO Nº 986/22, RESPECTIVAMENTE, NO QUE SE REFERE AS CORES E DIMENSÕES DOS SINAIS, ORLAS E TARJAS. AS PLACAS DEVERÃO SER NA CHAPA 16, PLANA, ZINCADA E ATENDER A NORMA ABNT NBR 11904:2005, COM UTILIZAÇÃO DE PELÍCULA REFLETIVA, GRAU ENGENHARIA PRISMÁTICO TIPO III A, COM SINAL IMPRESSO, NAS CORES PADRÕES DA SINALIZAÇÃO VIÁRIA E ATENDER A ABNT NBR 14644:2007. O VERSO E OS FUNDOS DA PLACA DEVERÃO TER PINTURA ELETROSTÁTICA NA COR PRETA. |AS GARANTIAS MÍNIMAS DO MATERIAL DEVERÃO SER DE 12(DOZE) MESES DA DATA DO FORNECIMENTO RESGUARDADAS AS ORIENTAÇÕES TÉCNICAS PROVENIENTES DO FABRICANTES/FORNECEDOR. TODAS AS PLACAS DEVERÃO CONTER EM SEU VERSO A DATA DE FABRICAÇÃO E NOME DA EMPRESA. </w:t>
            </w:r>
          </w:p>
        </w:tc>
        <w:tc>
          <w:tcPr>
            <w:tcW w:w="545" w:type="pct"/>
            <w:tcBorders>
              <w:top w:val="nil"/>
              <w:left w:val="nil"/>
              <w:bottom w:val="single" w:sz="4" w:space="0" w:color="auto"/>
              <w:right w:val="single" w:sz="4" w:space="0" w:color="auto"/>
            </w:tcBorders>
            <w:shd w:val="clear" w:color="auto" w:fill="auto"/>
            <w:noWrap/>
            <w:vAlign w:val="center"/>
            <w:hideMark/>
          </w:tcPr>
          <w:p w14:paraId="38D63D1C"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1200</w:t>
            </w:r>
          </w:p>
        </w:tc>
        <w:tc>
          <w:tcPr>
            <w:tcW w:w="1113" w:type="pct"/>
            <w:tcBorders>
              <w:top w:val="nil"/>
              <w:left w:val="nil"/>
              <w:bottom w:val="single" w:sz="4" w:space="0" w:color="auto"/>
              <w:right w:val="single" w:sz="4" w:space="0" w:color="auto"/>
            </w:tcBorders>
            <w:shd w:val="clear" w:color="auto" w:fill="auto"/>
            <w:noWrap/>
          </w:tcPr>
          <w:p w14:paraId="0DF335B0" w14:textId="1706F55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465F6499" w14:textId="01205CE6"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54A31C3F" w14:textId="3EE3CDE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0DC2702E" w14:textId="4524A49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EF825FB" w14:textId="075CEF3A"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704C031F" w14:textId="00D5E3AE" w:rsidTr="00BC4F34">
        <w:trPr>
          <w:trHeight w:val="4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03BE5D79"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13</w:t>
            </w:r>
          </w:p>
        </w:tc>
        <w:tc>
          <w:tcPr>
            <w:tcW w:w="1339" w:type="pct"/>
            <w:tcBorders>
              <w:top w:val="nil"/>
              <w:left w:val="nil"/>
              <w:bottom w:val="single" w:sz="4" w:space="0" w:color="auto"/>
              <w:right w:val="single" w:sz="4" w:space="0" w:color="auto"/>
            </w:tcBorders>
            <w:shd w:val="clear" w:color="auto" w:fill="auto"/>
            <w:vAlign w:val="center"/>
            <w:hideMark/>
          </w:tcPr>
          <w:p w14:paraId="391496F1"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SUPORTE DE SUSTENTAÇÃO DE PLACAS - OS SUPORTES DEVERÃO SER EM TUBO DE AÇO GALVANIZADO COM 3.50 M (TRÊS METROS E CINQUENTA CENTÍMETROS) DE COMPRIMENTO, SEM EMENDAS, DIÂMETRO EXTERNO DE 2 1/2” (DUAS E MEIA POLEGADAS) E PAREDE COM ESPESSURA MÍNIMA DE 2,00 MM (DOIS MILÍMETROS). A BASE DEVERÁ SER PRENSADA COM MÁQUINA OU CONTER ALETAS ANTIGIRO DIAMETRALMENTE OPOSTAS DE 6 CM X 6 CM (36 CM2) COM ESPESSURA MÍNIMA DE 2 MM (A CHAPA DAS ALETAS) SOLDADAS AO POSTE A 20 CM (VINTE CENTÍMETROS) DA BASE. A PARTE SUPERIOR DO TUBO DEVE SER VEDADA COM TAMPA SOLDADA PARA EVITAR INFILTRAÇÃO DE ÁGUA. TODO O CONJUNTO DEVERÁ SER GALVANIZADO A FOGO, INTERNA E EXTERNAMENTE E BRAÇADEIRA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DELA, SENDO OS ORIFÍCIOS PARA A UTILIZAÇÃO DOS PARAFUSOS DE FIXAÇÃO DAS PLACAS. </w:t>
            </w:r>
          </w:p>
        </w:tc>
        <w:tc>
          <w:tcPr>
            <w:tcW w:w="545" w:type="pct"/>
            <w:tcBorders>
              <w:top w:val="nil"/>
              <w:left w:val="nil"/>
              <w:bottom w:val="single" w:sz="4" w:space="0" w:color="auto"/>
              <w:right w:val="single" w:sz="4" w:space="0" w:color="auto"/>
            </w:tcBorders>
            <w:shd w:val="clear" w:color="auto" w:fill="auto"/>
            <w:noWrap/>
            <w:vAlign w:val="center"/>
            <w:hideMark/>
          </w:tcPr>
          <w:p w14:paraId="65EF66ED"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700</w:t>
            </w:r>
          </w:p>
        </w:tc>
        <w:tc>
          <w:tcPr>
            <w:tcW w:w="1113" w:type="pct"/>
            <w:tcBorders>
              <w:top w:val="nil"/>
              <w:left w:val="nil"/>
              <w:bottom w:val="single" w:sz="4" w:space="0" w:color="auto"/>
              <w:right w:val="single" w:sz="4" w:space="0" w:color="auto"/>
            </w:tcBorders>
            <w:shd w:val="clear" w:color="auto" w:fill="auto"/>
          </w:tcPr>
          <w:p w14:paraId="2C4C87F6" w14:textId="00FE6C3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0F08B77F" w14:textId="51988B5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5C742F6B" w14:textId="445EDB41"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4604D520" w14:textId="29CAE1AA"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88C475B" w14:textId="13523471"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465AAB8D" w14:textId="289A29EE" w:rsidTr="00BC4F34">
        <w:trPr>
          <w:trHeight w:val="6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F20A1A4"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14</w:t>
            </w:r>
          </w:p>
        </w:tc>
        <w:tc>
          <w:tcPr>
            <w:tcW w:w="1339" w:type="pct"/>
            <w:tcBorders>
              <w:top w:val="nil"/>
              <w:left w:val="nil"/>
              <w:bottom w:val="single" w:sz="4" w:space="0" w:color="auto"/>
              <w:right w:val="single" w:sz="4" w:space="0" w:color="auto"/>
            </w:tcBorders>
            <w:shd w:val="clear" w:color="auto" w:fill="auto"/>
            <w:vAlign w:val="center"/>
            <w:hideMark/>
          </w:tcPr>
          <w:p w14:paraId="11E5E147"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CAIBROTE EM MADEIRA PEROBINHA SECA, DESTINADO A FIXAR PLACAS DE SINALIZAÇÃO DE 7CMX7CM COM COMPRIMENTO DE 3,50METROS, LIXADOS, BOLEADOS NAS QUINAS, IMUNIZADO M E EM SEGUIDA PINTADO COM ESMALTE SINTÉTICO NA COR PRETA. </w:t>
            </w:r>
          </w:p>
        </w:tc>
        <w:tc>
          <w:tcPr>
            <w:tcW w:w="545" w:type="pct"/>
            <w:tcBorders>
              <w:top w:val="nil"/>
              <w:left w:val="nil"/>
              <w:bottom w:val="single" w:sz="4" w:space="0" w:color="auto"/>
              <w:right w:val="single" w:sz="4" w:space="0" w:color="auto"/>
            </w:tcBorders>
            <w:shd w:val="clear" w:color="auto" w:fill="auto"/>
            <w:noWrap/>
            <w:vAlign w:val="center"/>
            <w:hideMark/>
          </w:tcPr>
          <w:p w14:paraId="3B002C52"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1113" w:type="pct"/>
            <w:tcBorders>
              <w:top w:val="nil"/>
              <w:left w:val="nil"/>
              <w:bottom w:val="single" w:sz="4" w:space="0" w:color="auto"/>
              <w:right w:val="single" w:sz="4" w:space="0" w:color="auto"/>
            </w:tcBorders>
            <w:shd w:val="clear" w:color="auto" w:fill="auto"/>
          </w:tcPr>
          <w:p w14:paraId="10B1233A" w14:textId="3B892AA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76A12EF3" w14:textId="642673C1"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20931A0A" w14:textId="060E194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037F6703" w14:textId="6740020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3D475375" w14:textId="53B27CE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59977417" w14:textId="74599657" w:rsidTr="00BC4F34">
        <w:trPr>
          <w:trHeight w:val="670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1F7429B9"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lastRenderedPageBreak/>
              <w:t>15</w:t>
            </w:r>
          </w:p>
        </w:tc>
        <w:tc>
          <w:tcPr>
            <w:tcW w:w="1339" w:type="pct"/>
            <w:tcBorders>
              <w:top w:val="nil"/>
              <w:left w:val="nil"/>
              <w:bottom w:val="single" w:sz="4" w:space="0" w:color="auto"/>
              <w:right w:val="single" w:sz="4" w:space="0" w:color="auto"/>
            </w:tcBorders>
            <w:shd w:val="clear" w:color="auto" w:fill="auto"/>
            <w:vAlign w:val="center"/>
            <w:hideMark/>
          </w:tcPr>
          <w:p w14:paraId="46716E75"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CONJUNTO COLUNA, BRAÇO E ABRACADEIRA. BRAÇO: CILÍNDRICO TIPO 1 - BRAÇO PROJETADO COM 4,40M DE PROJEÇÃO, EM TUBO DE AÇO GALVANIZADO A FOGO INTERNO E EXTERNAMENTE, DIÂMETRO EXTERNO 3.1/2”, PAREDE COM ESPESSURA 3.75MM². O BRAÇO DEVERÁ SER DIVIDIDO EM TRÊS SEGMENTOS, QUAIS SEJAM: PRIMEIRO SEGMENTO DEVERÁ SER PARALELO À HORIZONTAL, COM COMPRIMENTO IGUAL A 2,50M, SEGUNDO SEGMENTO DEVERÁ SER INCLINADO, FORMANDO ÂNGULO DE 53° EM RELAÇÃO À HORIZONTAL, COM COMPRIMENTO DE 1,50M, TERCEIRO SEGMENTO DEVERÁ SER VERTICAL, DE COMPRIMENTO 85CM, CONTENDO SALIÊNCIA SOLDADA AO MESMO A 35CM DA BASE INFERIOR, COM ENCAIXE DE 5 X 2CM PARA FIXAÇÃO DO BRAÇO NA COLUNA. O SEGMENTO VERTICAL DEVERÁ CONTER FURO DE 14MM A 22,5CM DA BASE INFERIOR PARA UM PARAFUSO PASSANTE DE DIÂMETRO IGUAL A 1/ PARA AJUSTE. DEVIDO À COMPATIBILIDADE EXIGIDA ENTRE BRAÇO E POSTE DE AÇO DE PLACA, O FORNECEDOR </w:t>
            </w:r>
            <w:proofErr w:type="gramStart"/>
            <w:r w:rsidRPr="00BC4F34">
              <w:rPr>
                <w:rFonts w:ascii="Garamond" w:eastAsia="Times New Roman" w:hAnsi="Garamond" w:cs="Calibri"/>
                <w:color w:val="000000"/>
                <w:sz w:val="10"/>
                <w:szCs w:val="10"/>
                <w:lang w:eastAsia="pt-BR"/>
              </w:rPr>
              <w:t>DOS MESMOS</w:t>
            </w:r>
            <w:proofErr w:type="gramEnd"/>
            <w:r w:rsidRPr="00BC4F34">
              <w:rPr>
                <w:rFonts w:ascii="Garamond" w:eastAsia="Times New Roman" w:hAnsi="Garamond" w:cs="Calibri"/>
                <w:color w:val="000000"/>
                <w:sz w:val="10"/>
                <w:szCs w:val="10"/>
                <w:lang w:eastAsia="pt-BR"/>
              </w:rPr>
              <w:t xml:space="preserve"> DEVERÁ SER DA MESMA MARCA E MODELO. COLUNA CILÍNDRICA TIPO 1: POSTE DE AÇO GALVANIZADO A FOGO INTERNO E EXTERNAMENTE, DE COMPRIMENTO IGUAL A 6,00M, DIÂMETRO IGUAL A 4” E PAREDE COM ESPESSURA DE 6,00MM. NA BASE DEVERÃO CONSTAR UMA SAPATA SOLDADA DE 50X50CM NA CHAPA 12,50MM COM QUATRO FURAÇÕES DE ½”DISTANTES ENTRE FUROS FORMANDO UM QUADRADO DE 30X30CM, DEVERÁ CONTER UMA SAPATA DE FIXAÇÃO AO SOLO DE 50X50CM COM QUATRO PRISIONEIROS DE ½”X10CM DISTANTES ENTRE EIXOS FORMANDO UM QUADRADO DE 30X30CM, NA OUTRA FACE DA SAPATA DE FIXAÇÃO DEVERÁ CONSTAR QUATRO VERGALHÕES DE 10MM COM 1 METRO DE COMPRIMENTO PARA ANEXAR A GAIOLA DE 80X80X40CM FEITO DE VERGALHÃO DE 6.3MM GALVANIZADO A FOGO. NO TOPO DEVERÁ HAVER SISTEMA DE ENCAIXE DA SALIÊNCIA EXISTENTE NO BRAÇO, COM DUAS CAVIDADES DE 5 X 2CM EM DIAMETRALMENTE OPOSTAS, COM 5,7CM DE PROFUNDIDADE E 2,3CM DE LARGURA CADA UMA. DEVERÁ HAVER FURO A 12,5CM DO TOPO PARA ABRIGAR UM PARAFUSO PASSANTE COM CABEÇA SEXTAVADA E PORCA EXTERNA DE DIÂMETRO DE 1/2”. A FIXAÇÃO DO BRAÇO À COLUNA DEVERÁ SER EXECUTADA POR QUATRO PARAFUSOS DE 1/2” X 1.1/4 COM CABEÇA SEXTAVADA E À 25CM DO TOPO DA COLUNA. AS FACES LATERAIS DO SISTEMA DE FIXAÇÃO DEVERÃO SER COMPATÍVEIS COM A FACE DO BRAÇO. DEVIDO À COMPATIBILIDADE EXIGIDA ENTRE POSTE DE AÇO E BRAÇO DE PLACA, O FORNECEDOR </w:t>
            </w:r>
            <w:proofErr w:type="gramStart"/>
            <w:r w:rsidRPr="00BC4F34">
              <w:rPr>
                <w:rFonts w:ascii="Garamond" w:eastAsia="Times New Roman" w:hAnsi="Garamond" w:cs="Calibri"/>
                <w:color w:val="000000"/>
                <w:sz w:val="10"/>
                <w:szCs w:val="10"/>
                <w:lang w:eastAsia="pt-BR"/>
              </w:rPr>
              <w:t>DOS MESMOS</w:t>
            </w:r>
            <w:proofErr w:type="gramEnd"/>
            <w:r w:rsidRPr="00BC4F34">
              <w:rPr>
                <w:rFonts w:ascii="Garamond" w:eastAsia="Times New Roman" w:hAnsi="Garamond" w:cs="Calibri"/>
                <w:color w:val="000000"/>
                <w:sz w:val="10"/>
                <w:szCs w:val="10"/>
                <w:lang w:eastAsia="pt-BR"/>
              </w:rPr>
              <w:t xml:space="preserve"> DEVERÁ SER DE MESMA MARCA E MODELO. ABRAÇADEIRA: CONJUNTO ÚNICO DE LONGARINAS, 02 (DUAS) LONGARINAS DE 2,10 M NA HORIZONTAL E 03 (TRÊS) LONGARINAS DE 80CM NA VERTICAL, TIPO U (4,5 X 2,5 CM), E COM DISPOSITIVOS TIPO PARAFUSOS, PORCAS, ARRUELAS PARA FIXAÇÃO DAS LONGARINAS NAS PLACAS E DAS ABRAÇADEIRAS NO BRAÇO PROJETADO COM DIÂMETRO EXTERNO 3.1/2. </w:t>
            </w:r>
          </w:p>
        </w:tc>
        <w:tc>
          <w:tcPr>
            <w:tcW w:w="545" w:type="pct"/>
            <w:tcBorders>
              <w:top w:val="nil"/>
              <w:left w:val="nil"/>
              <w:bottom w:val="single" w:sz="4" w:space="0" w:color="auto"/>
              <w:right w:val="single" w:sz="4" w:space="0" w:color="auto"/>
            </w:tcBorders>
            <w:shd w:val="clear" w:color="auto" w:fill="auto"/>
            <w:noWrap/>
            <w:vAlign w:val="center"/>
            <w:hideMark/>
          </w:tcPr>
          <w:p w14:paraId="08A74697"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w:t>
            </w:r>
          </w:p>
        </w:tc>
        <w:tc>
          <w:tcPr>
            <w:tcW w:w="1113" w:type="pct"/>
            <w:tcBorders>
              <w:top w:val="nil"/>
              <w:left w:val="nil"/>
              <w:bottom w:val="single" w:sz="4" w:space="0" w:color="auto"/>
              <w:right w:val="single" w:sz="4" w:space="0" w:color="auto"/>
            </w:tcBorders>
            <w:shd w:val="clear" w:color="auto" w:fill="auto"/>
          </w:tcPr>
          <w:p w14:paraId="144BB84B" w14:textId="183631D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37E9D9E2" w14:textId="32338EAD"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21587544" w14:textId="65EC1892"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09C8778A" w14:textId="1D9BE85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BE9803E" w14:textId="016E5B5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1650EBA9" w14:textId="37E98F15" w:rsidTr="00BC4F34">
        <w:trPr>
          <w:trHeight w:val="183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224D6DA6"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16</w:t>
            </w:r>
          </w:p>
        </w:tc>
        <w:tc>
          <w:tcPr>
            <w:tcW w:w="1339" w:type="pct"/>
            <w:tcBorders>
              <w:top w:val="nil"/>
              <w:left w:val="nil"/>
              <w:bottom w:val="single" w:sz="4" w:space="0" w:color="auto"/>
              <w:right w:val="single" w:sz="4" w:space="0" w:color="auto"/>
            </w:tcBorders>
            <w:shd w:val="clear" w:color="auto" w:fill="auto"/>
            <w:vAlign w:val="center"/>
            <w:hideMark/>
          </w:tcPr>
          <w:p w14:paraId="0F74443C" w14:textId="77777777" w:rsidR="00BC4F34" w:rsidRPr="00BC4F34" w:rsidRDefault="00BC4F34" w:rsidP="00BC4F34">
            <w:pPr>
              <w:spacing w:after="0" w:line="240" w:lineRule="auto"/>
              <w:jc w:val="both"/>
              <w:rPr>
                <w:rFonts w:ascii="Garamond" w:eastAsia="Times New Roman" w:hAnsi="Garamond" w:cs="Calibri"/>
                <w:b/>
                <w:bCs/>
                <w:color w:val="000000"/>
                <w:sz w:val="10"/>
                <w:szCs w:val="10"/>
                <w:lang w:eastAsia="pt-BR"/>
              </w:rPr>
            </w:pPr>
            <w:r w:rsidRPr="00BC4F34">
              <w:rPr>
                <w:rFonts w:ascii="Garamond" w:eastAsia="Times New Roman" w:hAnsi="Garamond" w:cs="Calibri"/>
                <w:b/>
                <w:bCs/>
                <w:color w:val="000000"/>
                <w:sz w:val="10"/>
                <w:szCs w:val="10"/>
                <w:lang w:eastAsia="pt-BR"/>
              </w:rPr>
              <w:t>ABRAÇADEIRA</w:t>
            </w:r>
            <w:r w:rsidRPr="00BC4F34">
              <w:rPr>
                <w:rFonts w:ascii="Garamond" w:eastAsia="Times New Roman" w:hAnsi="Garamond" w:cs="Calibri"/>
                <w:color w:val="000000"/>
                <w:sz w:val="10"/>
                <w:szCs w:val="10"/>
                <w:lang w:eastAsia="pt-BR"/>
              </w:rPr>
              <w:t xml:space="preserve"> PARA POSTE METÁLICO DE 2 1/2” (DUAS POLEGADAS E MEIA) SOLDADAS EM LONGARINA, DO TIPO RETANGULAR DE 0,55 X 0,04 M, EM CHAPA Nº 12 E COM PARAFUSOS DE 1/4-20 X 3/4 PARA FIXAÇÃO DA PLACA E COM PARAFUSOS SEXTAVADO 3/8-16 X 1 PARA FIXAÇÃO NO SUPORTE. A BRAÇADEIRA DEVERÁ SER FABRICADA EM AÇO COM ACABAMENTO POR MEIO DE GALVANIZAÇÃO À FOGO, INCLUSIVE O CONJUNTO DE PARAFUSOS, PORCAS E ARRUELAS. OBSERVAÇÃO: A BRAÇADEIRA DEVERÁ POSSUIR DOIS ORIFÍCIOS (CIRCULARES) NO EIXO HORIZONTAL, SENDO O CENTRO DE CADA ORIFÍCIO DISTANTE 22,5 CM DA PARTE CENTRAL DA BRAÇADEIRA E 5 CM DA EXTREMIDADE DELA, SENDO OS ORIFÍCIOS PARA A UTILIZAÇÃO DOS PARAFUSOS DE FIXAÇÃO DAS PLACAS. </w:t>
            </w:r>
          </w:p>
        </w:tc>
        <w:tc>
          <w:tcPr>
            <w:tcW w:w="545" w:type="pct"/>
            <w:tcBorders>
              <w:top w:val="nil"/>
              <w:left w:val="nil"/>
              <w:bottom w:val="single" w:sz="4" w:space="0" w:color="auto"/>
              <w:right w:val="single" w:sz="4" w:space="0" w:color="auto"/>
            </w:tcBorders>
            <w:shd w:val="clear" w:color="auto" w:fill="auto"/>
            <w:noWrap/>
            <w:vAlign w:val="center"/>
            <w:hideMark/>
          </w:tcPr>
          <w:p w14:paraId="7A6A7DD9"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700</w:t>
            </w:r>
          </w:p>
        </w:tc>
        <w:tc>
          <w:tcPr>
            <w:tcW w:w="1113" w:type="pct"/>
            <w:tcBorders>
              <w:top w:val="nil"/>
              <w:left w:val="nil"/>
              <w:bottom w:val="single" w:sz="4" w:space="0" w:color="auto"/>
              <w:right w:val="single" w:sz="4" w:space="0" w:color="auto"/>
            </w:tcBorders>
            <w:shd w:val="clear" w:color="auto" w:fill="auto"/>
          </w:tcPr>
          <w:p w14:paraId="626AD5AE" w14:textId="7223F7D9"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37946B1F" w14:textId="7EF55B56"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53DE6837" w14:textId="2D779532"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64B3BE45" w14:textId="012D4B3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1622FA30" w14:textId="01B2B0E3"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0251117D" w14:textId="56E4C9F2" w:rsidTr="00BC4F34">
        <w:trPr>
          <w:trHeight w:val="4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396D7887"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17</w:t>
            </w:r>
          </w:p>
        </w:tc>
        <w:tc>
          <w:tcPr>
            <w:tcW w:w="1339" w:type="pct"/>
            <w:tcBorders>
              <w:top w:val="nil"/>
              <w:left w:val="nil"/>
              <w:bottom w:val="single" w:sz="4" w:space="0" w:color="auto"/>
              <w:right w:val="single" w:sz="4" w:space="0" w:color="auto"/>
            </w:tcBorders>
            <w:shd w:val="clear" w:color="auto" w:fill="auto"/>
            <w:vAlign w:val="center"/>
            <w:hideMark/>
          </w:tcPr>
          <w:p w14:paraId="37B5AD7B"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ROLO DE FITAS DE 30 METROS DE AÇO INOX 3/4X05X25 MM </w:t>
            </w:r>
          </w:p>
        </w:tc>
        <w:tc>
          <w:tcPr>
            <w:tcW w:w="545" w:type="pct"/>
            <w:tcBorders>
              <w:top w:val="nil"/>
              <w:left w:val="nil"/>
              <w:bottom w:val="single" w:sz="4" w:space="0" w:color="auto"/>
              <w:right w:val="single" w:sz="4" w:space="0" w:color="auto"/>
            </w:tcBorders>
            <w:shd w:val="clear" w:color="auto" w:fill="auto"/>
            <w:noWrap/>
            <w:vAlign w:val="center"/>
            <w:hideMark/>
          </w:tcPr>
          <w:p w14:paraId="4FCD2ABD"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w:t>
            </w:r>
          </w:p>
        </w:tc>
        <w:tc>
          <w:tcPr>
            <w:tcW w:w="1113" w:type="pct"/>
            <w:tcBorders>
              <w:top w:val="nil"/>
              <w:left w:val="nil"/>
              <w:bottom w:val="single" w:sz="4" w:space="0" w:color="auto"/>
              <w:right w:val="single" w:sz="4" w:space="0" w:color="auto"/>
            </w:tcBorders>
            <w:shd w:val="clear" w:color="auto" w:fill="auto"/>
          </w:tcPr>
          <w:p w14:paraId="0CED7373" w14:textId="68E836BE"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0C72ADA4" w14:textId="25BDDFF0"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267C1C29" w14:textId="5FA3782D"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6C21DCEE" w14:textId="41AB4F41"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2241FD5" w14:textId="3F38A23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2C3BE77D" w14:textId="5EE5FCD4" w:rsidTr="00BC4F34">
        <w:trPr>
          <w:trHeight w:val="4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7B188B8C"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18</w:t>
            </w:r>
          </w:p>
        </w:tc>
        <w:tc>
          <w:tcPr>
            <w:tcW w:w="1339" w:type="pct"/>
            <w:tcBorders>
              <w:top w:val="nil"/>
              <w:left w:val="nil"/>
              <w:bottom w:val="single" w:sz="4" w:space="0" w:color="auto"/>
              <w:right w:val="single" w:sz="4" w:space="0" w:color="auto"/>
            </w:tcBorders>
            <w:shd w:val="clear" w:color="auto" w:fill="auto"/>
            <w:vAlign w:val="center"/>
            <w:hideMark/>
          </w:tcPr>
          <w:p w14:paraId="77AE8154"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SELO VR TIPO PRESILHA – MATÉRIA PRIMA DE AÇO INOX </w:t>
            </w:r>
          </w:p>
        </w:tc>
        <w:tc>
          <w:tcPr>
            <w:tcW w:w="545" w:type="pct"/>
            <w:tcBorders>
              <w:top w:val="nil"/>
              <w:left w:val="nil"/>
              <w:bottom w:val="single" w:sz="4" w:space="0" w:color="auto"/>
              <w:right w:val="single" w:sz="4" w:space="0" w:color="auto"/>
            </w:tcBorders>
            <w:shd w:val="clear" w:color="auto" w:fill="auto"/>
            <w:noWrap/>
            <w:vAlign w:val="center"/>
            <w:hideMark/>
          </w:tcPr>
          <w:p w14:paraId="7CA47404"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400</w:t>
            </w:r>
          </w:p>
        </w:tc>
        <w:tc>
          <w:tcPr>
            <w:tcW w:w="1113" w:type="pct"/>
            <w:tcBorders>
              <w:top w:val="nil"/>
              <w:left w:val="nil"/>
              <w:bottom w:val="single" w:sz="4" w:space="0" w:color="auto"/>
              <w:right w:val="single" w:sz="4" w:space="0" w:color="auto"/>
            </w:tcBorders>
            <w:shd w:val="clear" w:color="auto" w:fill="auto"/>
          </w:tcPr>
          <w:p w14:paraId="4C03AB13" w14:textId="2F88FB0E"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43C6C7DA" w14:textId="0044D109"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3BEDC8C4" w14:textId="1D464E7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3E4E524D" w14:textId="640C350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382131AD" w14:textId="7AB52F8C"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7BA8C019" w14:textId="6C7B7976" w:rsidTr="00BC4F34">
        <w:trPr>
          <w:trHeight w:val="178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112C698D"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19</w:t>
            </w:r>
          </w:p>
        </w:tc>
        <w:tc>
          <w:tcPr>
            <w:tcW w:w="1339" w:type="pct"/>
            <w:tcBorders>
              <w:top w:val="nil"/>
              <w:left w:val="nil"/>
              <w:bottom w:val="single" w:sz="4" w:space="0" w:color="auto"/>
              <w:right w:val="single" w:sz="4" w:space="0" w:color="auto"/>
            </w:tcBorders>
            <w:shd w:val="clear" w:color="auto" w:fill="auto"/>
            <w:vAlign w:val="center"/>
            <w:hideMark/>
          </w:tcPr>
          <w:p w14:paraId="6FD9F01B"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 xml:space="preserve">CONE DE SINALIZAÇÃO SEMI FLEXÍVEL LARANJA, ALTURA 75 CM FABRICADO EM POLIETILENO COM PROTEÇÃO CONTRA RAIOS UV PESO 0,750 KG, CONTEM REFLETIVOS DE ALTA INTENSIDADE REFLETIVA DE 10 CM CADA, POSSUI ABERTURA NO TOPO COM 3 CM DE DIÂMETRO PARA COLOCAÇÃO DE SUPORTE PARA ACOPLAMENTO DE SINALIZADORES. POSSUI REBAIXO Á 4 CM DO TOPO QUE FACILITA A MOVIMENTAÇÃO DO PRODUTO. O CONE DE SINALIZAÇÃO POSSUI BASE REMOVÍVEL EM BORRACHA PARA MELHOR SUSTENTAÇÃO, A BASE DEVERÁ SER PESADA, ENTORNO DE  5,60 KG </w:t>
            </w:r>
            <w:proofErr w:type="gramStart"/>
            <w:r w:rsidRPr="00BC4F34">
              <w:rPr>
                <w:rFonts w:ascii="Garamond" w:eastAsia="Times New Roman" w:hAnsi="Garamond" w:cs="Calibri"/>
                <w:color w:val="000000"/>
                <w:sz w:val="10"/>
                <w:szCs w:val="10"/>
                <w:lang w:eastAsia="pt-BR"/>
              </w:rPr>
              <w:t>À</w:t>
            </w:r>
            <w:proofErr w:type="gramEnd"/>
            <w:r w:rsidRPr="00BC4F34">
              <w:rPr>
                <w:rFonts w:ascii="Garamond" w:eastAsia="Times New Roman" w:hAnsi="Garamond" w:cs="Calibri"/>
                <w:color w:val="000000"/>
                <w:sz w:val="10"/>
                <w:szCs w:val="10"/>
                <w:lang w:eastAsia="pt-BR"/>
              </w:rPr>
              <w:t xml:space="preserve"> 06 KG, A BASE POSSUI O FORMATO QUADRADO COM 33 CM DE CADA LADO. POSSUI TAMBÉM NA BASE SISTEMA DE CANALIZAÇÃO PARA ESCOAMENTO DE ÁGUA E EVITAR O DESLOCAMENTO DO CONE EM DIAS CHUVOSOS.</w:t>
            </w:r>
          </w:p>
        </w:tc>
        <w:tc>
          <w:tcPr>
            <w:tcW w:w="545" w:type="pct"/>
            <w:tcBorders>
              <w:top w:val="nil"/>
              <w:left w:val="nil"/>
              <w:bottom w:val="single" w:sz="4" w:space="0" w:color="auto"/>
              <w:right w:val="single" w:sz="4" w:space="0" w:color="auto"/>
            </w:tcBorders>
            <w:shd w:val="clear" w:color="auto" w:fill="auto"/>
            <w:noWrap/>
            <w:vAlign w:val="center"/>
            <w:hideMark/>
          </w:tcPr>
          <w:p w14:paraId="16DD2A41"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1113" w:type="pct"/>
            <w:tcBorders>
              <w:top w:val="nil"/>
              <w:left w:val="nil"/>
              <w:bottom w:val="single" w:sz="4" w:space="0" w:color="auto"/>
              <w:right w:val="single" w:sz="4" w:space="0" w:color="auto"/>
            </w:tcBorders>
            <w:shd w:val="clear" w:color="auto" w:fill="auto"/>
          </w:tcPr>
          <w:p w14:paraId="3DAACF90" w14:textId="35140E5F"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5CE999E2" w14:textId="6B13E763"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08C15363" w14:textId="2D3CBEDD"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7ABD1905" w14:textId="435B0644"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57EF85DF" w14:textId="13EE0B98"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5D325F66" w14:textId="1AEFAC55" w:rsidTr="00BC4F34">
        <w:trPr>
          <w:trHeight w:val="30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13DE75B2"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20</w:t>
            </w:r>
          </w:p>
        </w:tc>
        <w:tc>
          <w:tcPr>
            <w:tcW w:w="1339" w:type="pct"/>
            <w:tcBorders>
              <w:top w:val="nil"/>
              <w:left w:val="nil"/>
              <w:bottom w:val="single" w:sz="4" w:space="0" w:color="auto"/>
              <w:right w:val="single" w:sz="4" w:space="0" w:color="auto"/>
            </w:tcBorders>
            <w:shd w:val="clear" w:color="auto" w:fill="auto"/>
            <w:vAlign w:val="center"/>
            <w:hideMark/>
          </w:tcPr>
          <w:p w14:paraId="5855F5D2"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SUPORTE ¾” CASTANHA CURVADA COM PARAFUSO SIMPLES EM AÇO INOX.</w:t>
            </w:r>
          </w:p>
        </w:tc>
        <w:tc>
          <w:tcPr>
            <w:tcW w:w="545" w:type="pct"/>
            <w:tcBorders>
              <w:top w:val="nil"/>
              <w:left w:val="nil"/>
              <w:bottom w:val="single" w:sz="4" w:space="0" w:color="auto"/>
              <w:right w:val="single" w:sz="4" w:space="0" w:color="auto"/>
            </w:tcBorders>
            <w:shd w:val="clear" w:color="auto" w:fill="auto"/>
            <w:noWrap/>
            <w:vAlign w:val="center"/>
            <w:hideMark/>
          </w:tcPr>
          <w:p w14:paraId="74C4500E"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400</w:t>
            </w:r>
          </w:p>
        </w:tc>
        <w:tc>
          <w:tcPr>
            <w:tcW w:w="1113" w:type="pct"/>
            <w:tcBorders>
              <w:top w:val="nil"/>
              <w:left w:val="nil"/>
              <w:bottom w:val="single" w:sz="4" w:space="0" w:color="auto"/>
              <w:right w:val="single" w:sz="4" w:space="0" w:color="auto"/>
            </w:tcBorders>
            <w:shd w:val="clear" w:color="auto" w:fill="auto"/>
          </w:tcPr>
          <w:p w14:paraId="2A400FF7" w14:textId="5D781486"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76B13957" w14:textId="75A0A5BE"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07F1AACE" w14:textId="0E72EE6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19D05A1F" w14:textId="160C257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77B2F711" w14:textId="2E3F71E7"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6AC977D4" w14:textId="27BD3E3D" w:rsidTr="00BC4F34">
        <w:trPr>
          <w:trHeight w:val="2250"/>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7082BF97"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lastRenderedPageBreak/>
              <w:t>21</w:t>
            </w:r>
          </w:p>
        </w:tc>
        <w:tc>
          <w:tcPr>
            <w:tcW w:w="1339" w:type="pct"/>
            <w:tcBorders>
              <w:top w:val="nil"/>
              <w:left w:val="nil"/>
              <w:bottom w:val="single" w:sz="4" w:space="0" w:color="auto"/>
              <w:right w:val="single" w:sz="4" w:space="0" w:color="auto"/>
            </w:tcBorders>
            <w:shd w:val="clear" w:color="auto" w:fill="auto"/>
            <w:vAlign w:val="center"/>
            <w:hideMark/>
          </w:tcPr>
          <w:p w14:paraId="62FD0781"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BARREIRA PANTOGRÁFICA LJ 16 RÉGUAS C/ BASE C/ REFLETIVO - FABRICADO EM POLIETILENO DE ALTA RESISTÊNCIA O SISTEMA PANTOGRÁFICO É COMPOSTO POR 16 RÉGUAS PLÁSTICAS. CADA RÉGUA POSSUI 02 REBAIXOS (SENDO DOIS EM CADA LADO) PARA COLOCAÇÃO DE REFLETIVOS DE ALTA INTENSIDADE, NA COR BRANCA MEDINDO 5,6 CM X 30 CM TOTALIZANDO 28 REFLETIVOS POR BARREIRA. POSSUI 03 BASES DE BORRACHA RECICLADA PARA DAR MAIOR ESTABILIDADE COM MEDIDAS DE 5 CM X 40 CM X 12 CM (ALTURA, LARGURA, COMPRIMENTO). BARREIRA DE USO TEMPORÁRIO, MÓVEL, UTILIZADO EM SITUAÇÕES ESPECIAIS, COMO OPERAÇÕES DE TRÂNSITO, OBRAS E EMERGÊNCIAS OU PERIGO, COM O OBJETIVO DE ALERTAR OS CONDUTORES, BLOQUEAR E/OU CANALIZAR O TRÂNSITO, PROTEGER PEDESTRES, TRABALHADORES, EQUIPAMENTOS. ALTURA 84 CM ABERTURA MÁXIMA 4,60 M, COM PESO DE 14,8 KG.</w:t>
            </w:r>
          </w:p>
        </w:tc>
        <w:tc>
          <w:tcPr>
            <w:tcW w:w="545" w:type="pct"/>
            <w:tcBorders>
              <w:top w:val="nil"/>
              <w:left w:val="nil"/>
              <w:bottom w:val="single" w:sz="4" w:space="0" w:color="auto"/>
              <w:right w:val="single" w:sz="4" w:space="0" w:color="auto"/>
            </w:tcBorders>
            <w:shd w:val="clear" w:color="auto" w:fill="auto"/>
            <w:noWrap/>
            <w:vAlign w:val="center"/>
            <w:hideMark/>
          </w:tcPr>
          <w:p w14:paraId="2015BF40"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4</w:t>
            </w:r>
          </w:p>
        </w:tc>
        <w:tc>
          <w:tcPr>
            <w:tcW w:w="1113" w:type="pct"/>
            <w:tcBorders>
              <w:top w:val="nil"/>
              <w:left w:val="nil"/>
              <w:bottom w:val="single" w:sz="4" w:space="0" w:color="auto"/>
              <w:right w:val="single" w:sz="4" w:space="0" w:color="auto"/>
            </w:tcBorders>
            <w:shd w:val="clear" w:color="auto" w:fill="auto"/>
          </w:tcPr>
          <w:p w14:paraId="7D56B67D" w14:textId="62B8337E"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02A3DB1D" w14:textId="2F035E1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6319AB32" w14:textId="6A303E74"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426ED0BC" w14:textId="6B04FF2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220975C4" w14:textId="530180C9"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r w:rsidR="00BC4F34" w:rsidRPr="00BC4F34" w14:paraId="4BD7BD77" w14:textId="5FF79E3E" w:rsidTr="00BC4F34">
        <w:trPr>
          <w:trHeight w:val="45"/>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14:paraId="4E06E89D"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22</w:t>
            </w:r>
          </w:p>
        </w:tc>
        <w:tc>
          <w:tcPr>
            <w:tcW w:w="1339" w:type="pct"/>
            <w:tcBorders>
              <w:top w:val="nil"/>
              <w:left w:val="nil"/>
              <w:bottom w:val="single" w:sz="4" w:space="0" w:color="auto"/>
              <w:right w:val="single" w:sz="4" w:space="0" w:color="auto"/>
            </w:tcBorders>
            <w:shd w:val="clear" w:color="auto" w:fill="auto"/>
            <w:vAlign w:val="center"/>
            <w:hideMark/>
          </w:tcPr>
          <w:p w14:paraId="7A16BEC0" w14:textId="77777777" w:rsidR="00BC4F34" w:rsidRPr="00BC4F34" w:rsidRDefault="00BC4F34" w:rsidP="00BC4F34">
            <w:pPr>
              <w:spacing w:after="0" w:line="240" w:lineRule="auto"/>
              <w:jc w:val="both"/>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FITA PARA SINALIZAÇÃO E SEGURANÇA PRODUZIDA A PARTIR DE UM FILME DE POLIETILENO DE BAIXA DENSIDADE SEM ADESIVO, COM ESPESSURA DE 0,03MM OU 30 MICRA, IMPRESSO EM DUAS CORES (BRANCO E LARANJA) E COLOCADA NUM TUBETE DE PAPELÃO COM DIÂMETRO DE 70MM.MEDIDAS: ROLO COM 200 METROS</w:t>
            </w:r>
          </w:p>
        </w:tc>
        <w:tc>
          <w:tcPr>
            <w:tcW w:w="545" w:type="pct"/>
            <w:tcBorders>
              <w:top w:val="nil"/>
              <w:left w:val="nil"/>
              <w:bottom w:val="single" w:sz="4" w:space="0" w:color="auto"/>
              <w:right w:val="single" w:sz="4" w:space="0" w:color="auto"/>
            </w:tcBorders>
            <w:shd w:val="clear" w:color="auto" w:fill="auto"/>
            <w:noWrap/>
            <w:vAlign w:val="center"/>
            <w:hideMark/>
          </w:tcPr>
          <w:p w14:paraId="55A0C548" w14:textId="77777777"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sz w:val="10"/>
                <w:szCs w:val="10"/>
                <w:lang w:eastAsia="pt-BR"/>
              </w:rPr>
              <w:t>300</w:t>
            </w:r>
          </w:p>
        </w:tc>
        <w:tc>
          <w:tcPr>
            <w:tcW w:w="1113" w:type="pct"/>
            <w:tcBorders>
              <w:top w:val="nil"/>
              <w:left w:val="nil"/>
              <w:bottom w:val="single" w:sz="4" w:space="0" w:color="auto"/>
              <w:right w:val="single" w:sz="4" w:space="0" w:color="auto"/>
            </w:tcBorders>
            <w:shd w:val="clear" w:color="auto" w:fill="auto"/>
          </w:tcPr>
          <w:p w14:paraId="13BD4CFA" w14:textId="4F9C484E"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423" w:type="pct"/>
            <w:tcBorders>
              <w:top w:val="nil"/>
              <w:left w:val="nil"/>
              <w:bottom w:val="single" w:sz="4" w:space="0" w:color="auto"/>
              <w:right w:val="single" w:sz="4" w:space="0" w:color="auto"/>
            </w:tcBorders>
            <w:shd w:val="clear" w:color="auto" w:fill="auto"/>
            <w:noWrap/>
          </w:tcPr>
          <w:p w14:paraId="603EC2EC" w14:textId="2F3D59C5" w:rsidR="00BC4F34" w:rsidRPr="00BC4F34" w:rsidRDefault="00BC4F34" w:rsidP="00BC4F34">
            <w:pPr>
              <w:spacing w:after="0" w:line="240" w:lineRule="auto"/>
              <w:jc w:val="center"/>
              <w:rPr>
                <w:rFonts w:ascii="Garamond" w:eastAsia="Times New Roman" w:hAnsi="Garamond" w:cs="Calibri"/>
                <w:sz w:val="10"/>
                <w:szCs w:val="10"/>
                <w:lang w:eastAsia="pt-BR"/>
              </w:rPr>
            </w:pPr>
            <w:r w:rsidRPr="00BC4F34">
              <w:rPr>
                <w:rFonts w:ascii="Garamond" w:eastAsia="Times New Roman" w:hAnsi="Garamond" w:cs="Calibri"/>
                <w:color w:val="000000"/>
                <w:sz w:val="10"/>
                <w:szCs w:val="10"/>
                <w:lang w:eastAsia="pt-BR"/>
              </w:rPr>
              <w:t>R$</w:t>
            </w:r>
          </w:p>
        </w:tc>
        <w:tc>
          <w:tcPr>
            <w:tcW w:w="433" w:type="pct"/>
            <w:tcBorders>
              <w:top w:val="nil"/>
              <w:left w:val="nil"/>
              <w:bottom w:val="single" w:sz="4" w:space="0" w:color="auto"/>
              <w:right w:val="single" w:sz="4" w:space="0" w:color="auto"/>
            </w:tcBorders>
            <w:shd w:val="clear" w:color="auto" w:fill="auto"/>
            <w:noWrap/>
          </w:tcPr>
          <w:p w14:paraId="62C8C919" w14:textId="57D8D6F5"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266" w:type="pct"/>
            <w:tcBorders>
              <w:top w:val="nil"/>
              <w:left w:val="nil"/>
              <w:bottom w:val="single" w:sz="4" w:space="0" w:color="auto"/>
              <w:right w:val="single" w:sz="4" w:space="0" w:color="auto"/>
            </w:tcBorders>
          </w:tcPr>
          <w:p w14:paraId="38B66B28" w14:textId="39BD16E4"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c>
          <w:tcPr>
            <w:tcW w:w="623" w:type="pct"/>
            <w:tcBorders>
              <w:top w:val="nil"/>
              <w:left w:val="nil"/>
              <w:bottom w:val="single" w:sz="4" w:space="0" w:color="auto"/>
              <w:right w:val="single" w:sz="4" w:space="0" w:color="auto"/>
            </w:tcBorders>
          </w:tcPr>
          <w:p w14:paraId="397E99A6" w14:textId="7BB67F00" w:rsidR="00BC4F34" w:rsidRPr="00BC4F34" w:rsidRDefault="00BC4F34" w:rsidP="00BC4F34">
            <w:pPr>
              <w:spacing w:after="0" w:line="240" w:lineRule="auto"/>
              <w:jc w:val="center"/>
              <w:rPr>
                <w:rFonts w:ascii="Garamond" w:eastAsia="Times New Roman" w:hAnsi="Garamond" w:cs="Calibri"/>
                <w:color w:val="000000"/>
                <w:sz w:val="10"/>
                <w:szCs w:val="10"/>
                <w:lang w:eastAsia="pt-BR"/>
              </w:rPr>
            </w:pPr>
            <w:r w:rsidRPr="00BC4F34">
              <w:rPr>
                <w:rFonts w:ascii="Garamond" w:eastAsia="Times New Roman" w:hAnsi="Garamond" w:cs="Calibri"/>
                <w:color w:val="000000"/>
                <w:sz w:val="10"/>
                <w:szCs w:val="10"/>
                <w:lang w:eastAsia="pt-BR"/>
              </w:rPr>
              <w:t>R$</w:t>
            </w:r>
          </w:p>
        </w:tc>
      </w:tr>
    </w:tbl>
    <w:p w14:paraId="5C27E94F" w14:textId="2B3ADC54" w:rsidR="00B62DA3" w:rsidRPr="00BC50BE" w:rsidRDefault="00B62DA3" w:rsidP="00D45F37">
      <w:pPr>
        <w:spacing w:after="0" w:line="240" w:lineRule="auto"/>
        <w:jc w:val="both"/>
        <w:rPr>
          <w:rFonts w:ascii="Garamond" w:hAnsi="Garamond" w:cstheme="minorHAnsi"/>
          <w:b/>
          <w:sz w:val="24"/>
          <w:szCs w:val="24"/>
        </w:rPr>
      </w:pPr>
      <w:r w:rsidRPr="00BC50BE">
        <w:rPr>
          <w:rFonts w:ascii="Garamond" w:hAnsi="Garamond" w:cstheme="minorHAnsi"/>
          <w:b/>
          <w:sz w:val="24"/>
          <w:szCs w:val="24"/>
        </w:rPr>
        <w:t>VALOR TOTAL DA PROPOSTA: R$ 00.000,00 (</w:t>
      </w:r>
      <w:r w:rsidRPr="00BC50BE">
        <w:rPr>
          <w:rFonts w:ascii="Garamond" w:hAnsi="Garamond" w:cstheme="minorHAnsi"/>
          <w:sz w:val="24"/>
          <w:szCs w:val="24"/>
        </w:rPr>
        <w:t>valor por extenso</w:t>
      </w:r>
      <w:r w:rsidRPr="00BC50BE">
        <w:rPr>
          <w:rFonts w:ascii="Garamond" w:hAnsi="Garamond" w:cstheme="minorHAnsi"/>
          <w:b/>
          <w:sz w:val="24"/>
          <w:szCs w:val="24"/>
        </w:rPr>
        <w:t>)</w:t>
      </w:r>
    </w:p>
    <w:p w14:paraId="022E5325" w14:textId="6DB81780" w:rsidR="00B62DA3" w:rsidRPr="00BC50BE" w:rsidRDefault="00B62DA3" w:rsidP="00D45F37">
      <w:pPr>
        <w:spacing w:after="0" w:line="240" w:lineRule="auto"/>
        <w:contextualSpacing/>
        <w:jc w:val="both"/>
        <w:rPr>
          <w:rFonts w:ascii="Garamond" w:hAnsi="Garamond" w:cs="Arial"/>
          <w:b/>
          <w:sz w:val="24"/>
          <w:szCs w:val="24"/>
        </w:rPr>
      </w:pPr>
      <w:r w:rsidRPr="00BC50BE">
        <w:rPr>
          <w:rFonts w:ascii="Garamond" w:hAnsi="Garamond" w:cs="Arial"/>
          <w:b/>
          <w:sz w:val="24"/>
          <w:szCs w:val="24"/>
        </w:rPr>
        <w:t>Declaramos que,</w:t>
      </w:r>
    </w:p>
    <w:p w14:paraId="463864F1" w14:textId="4BEDC908" w:rsidR="00B62DA3" w:rsidRPr="00BC50BE" w:rsidRDefault="00B62DA3" w:rsidP="00D45F37">
      <w:pPr>
        <w:spacing w:after="0" w:line="240" w:lineRule="auto"/>
        <w:contextualSpacing/>
        <w:jc w:val="both"/>
        <w:rPr>
          <w:rFonts w:ascii="Garamond" w:hAnsi="Garamond" w:cs="Arial"/>
          <w:sz w:val="24"/>
          <w:szCs w:val="24"/>
        </w:rPr>
      </w:pPr>
      <w:r w:rsidRPr="00BC50BE">
        <w:rPr>
          <w:rFonts w:ascii="Garamond" w:hAnsi="Garamond" w:cs="Arial"/>
          <w:sz w:val="24"/>
          <w:szCs w:val="24"/>
        </w:rPr>
        <w:t xml:space="preserve">a) O prazo de validade </w:t>
      </w:r>
      <w:r w:rsidR="005876A4" w:rsidRPr="00BC50BE">
        <w:rPr>
          <w:rFonts w:ascii="Garamond" w:hAnsi="Garamond" w:cs="Arial"/>
          <w:b/>
          <w:sz w:val="24"/>
          <w:szCs w:val="24"/>
        </w:rPr>
        <w:t>MÍNIMA</w:t>
      </w:r>
      <w:r w:rsidR="005876A4" w:rsidRPr="00BC50BE">
        <w:rPr>
          <w:rFonts w:ascii="Garamond" w:hAnsi="Garamond" w:cs="Arial"/>
          <w:sz w:val="24"/>
          <w:szCs w:val="24"/>
        </w:rPr>
        <w:t xml:space="preserve"> </w:t>
      </w:r>
      <w:r w:rsidRPr="00BC50BE">
        <w:rPr>
          <w:rFonts w:ascii="Garamond" w:hAnsi="Garamond" w:cs="Arial"/>
          <w:sz w:val="24"/>
          <w:szCs w:val="24"/>
        </w:rPr>
        <w:t xml:space="preserve">da proposta </w:t>
      </w:r>
      <w:r w:rsidR="005876A4" w:rsidRPr="00BC50BE">
        <w:rPr>
          <w:rFonts w:ascii="Garamond" w:hAnsi="Garamond" w:cs="Arial"/>
          <w:sz w:val="24"/>
          <w:szCs w:val="24"/>
        </w:rPr>
        <w:t>é</w:t>
      </w:r>
      <w:r w:rsidR="005876A4" w:rsidRPr="00BC50BE">
        <w:rPr>
          <w:rFonts w:ascii="Garamond" w:hAnsi="Garamond" w:cs="Arial"/>
          <w:b/>
          <w:sz w:val="24"/>
          <w:szCs w:val="24"/>
          <w:u w:val="single"/>
        </w:rPr>
        <w:t xml:space="preserve"> DE </w:t>
      </w:r>
      <w:r w:rsidR="00BC50BE">
        <w:rPr>
          <w:rFonts w:ascii="Garamond" w:hAnsi="Garamond" w:cs="Arial"/>
          <w:b/>
          <w:sz w:val="24"/>
          <w:szCs w:val="24"/>
          <w:u w:val="single"/>
        </w:rPr>
        <w:t>9</w:t>
      </w:r>
      <w:r w:rsidR="005876A4" w:rsidRPr="00BC50BE">
        <w:rPr>
          <w:rFonts w:ascii="Garamond" w:hAnsi="Garamond" w:cs="Arial"/>
          <w:b/>
          <w:sz w:val="24"/>
          <w:szCs w:val="24"/>
          <w:u w:val="single"/>
        </w:rPr>
        <w:t>0 (</w:t>
      </w:r>
      <w:r w:rsidR="00BC50BE">
        <w:rPr>
          <w:rFonts w:ascii="Garamond" w:hAnsi="Garamond" w:cs="Arial"/>
          <w:b/>
          <w:sz w:val="24"/>
          <w:szCs w:val="24"/>
          <w:u w:val="single"/>
        </w:rPr>
        <w:t>NOVENTA</w:t>
      </w:r>
      <w:r w:rsidR="005876A4" w:rsidRPr="00BC50BE">
        <w:rPr>
          <w:rFonts w:ascii="Garamond" w:hAnsi="Garamond" w:cs="Arial"/>
          <w:b/>
          <w:sz w:val="24"/>
          <w:szCs w:val="24"/>
          <w:u w:val="single"/>
        </w:rPr>
        <w:t>) DIAS</w:t>
      </w:r>
      <w:r w:rsidRPr="00BC50BE">
        <w:rPr>
          <w:rFonts w:ascii="Garamond" w:hAnsi="Garamond" w:cs="Arial"/>
          <w:sz w:val="24"/>
          <w:szCs w:val="24"/>
        </w:rPr>
        <w:t>, contados a partir da data de sua apresentação e excluídos os prazos recursais previstos na legislação em vigor.</w:t>
      </w:r>
    </w:p>
    <w:p w14:paraId="7C855BB9" w14:textId="77777777" w:rsidR="00B62DA3" w:rsidRPr="00BC50BE" w:rsidRDefault="00B62DA3" w:rsidP="00D45F37">
      <w:pPr>
        <w:spacing w:after="0" w:line="240" w:lineRule="auto"/>
        <w:contextualSpacing/>
        <w:jc w:val="both"/>
        <w:rPr>
          <w:rFonts w:ascii="Garamond" w:hAnsi="Garamond" w:cs="Arial"/>
          <w:sz w:val="24"/>
          <w:szCs w:val="24"/>
        </w:rPr>
      </w:pPr>
      <w:r w:rsidRPr="00BC50BE">
        <w:rPr>
          <w:rFonts w:ascii="Garamond" w:hAnsi="Garamond" w:cs="Arial"/>
          <w:sz w:val="24"/>
          <w:szCs w:val="24"/>
        </w:rPr>
        <w:t>b) Nos preços fornecidos consideram-se incluídas todas as despesas, inclusive as de escritório, expediente, fretes, descargas, seguros, fornecimento de mão-de-obra, prestação de garantia de fábrica e assistência técnica, materiais, máquinas e equipamentos necessários, tributos, encargos de leis sociais, e quaisquer outras despesas acessórias e necessárias não especificadas neste edital, relativas ao objeto desta licitação, sendo de exclusiva responsabilidade da licitante, não lhe assistindo o direito de pleitear qualquer alteração dos mesmos, sob alegação de erro, omissão ou qualquer outro pretexto.</w:t>
      </w:r>
    </w:p>
    <w:p w14:paraId="231CC7D0" w14:textId="66019919" w:rsidR="00B62DA3" w:rsidRPr="00BC50BE" w:rsidRDefault="00B62DA3" w:rsidP="00D45F37">
      <w:pPr>
        <w:spacing w:after="0" w:line="240" w:lineRule="auto"/>
        <w:contextualSpacing/>
        <w:jc w:val="both"/>
        <w:rPr>
          <w:rFonts w:ascii="Garamond" w:hAnsi="Garamond" w:cs="Arial"/>
          <w:sz w:val="24"/>
          <w:szCs w:val="24"/>
        </w:rPr>
      </w:pPr>
      <w:r w:rsidRPr="00BC50BE">
        <w:rPr>
          <w:rFonts w:ascii="Garamond" w:hAnsi="Garamond" w:cs="Arial"/>
          <w:sz w:val="24"/>
          <w:szCs w:val="24"/>
        </w:rPr>
        <w:t xml:space="preserve">c) temos capacidade técnico-operacional para prestar o fornecimento dos </w:t>
      </w:r>
      <w:r w:rsidR="00BF325B" w:rsidRPr="00BC50BE">
        <w:rPr>
          <w:rFonts w:ascii="Garamond" w:hAnsi="Garamond" w:cs="Arial"/>
          <w:sz w:val="24"/>
          <w:szCs w:val="24"/>
        </w:rPr>
        <w:t>itens</w:t>
      </w:r>
      <w:r w:rsidRPr="00BC50BE">
        <w:rPr>
          <w:rFonts w:ascii="Garamond" w:hAnsi="Garamond" w:cs="Arial"/>
          <w:sz w:val="24"/>
          <w:szCs w:val="24"/>
        </w:rPr>
        <w:t xml:space="preserve"> para os quais apresentamos nossa proposta.</w:t>
      </w:r>
    </w:p>
    <w:p w14:paraId="222A36EE" w14:textId="01629FC8" w:rsidR="00B62DA3" w:rsidRPr="00BC50BE" w:rsidRDefault="00FB1943" w:rsidP="00D45F37">
      <w:pPr>
        <w:spacing w:after="0" w:line="240" w:lineRule="auto"/>
        <w:contextualSpacing/>
        <w:jc w:val="both"/>
        <w:rPr>
          <w:rFonts w:ascii="Garamond" w:hAnsi="Garamond" w:cs="Arial"/>
          <w:sz w:val="24"/>
          <w:szCs w:val="24"/>
        </w:rPr>
      </w:pPr>
      <w:r w:rsidRPr="00BC50BE">
        <w:rPr>
          <w:rFonts w:ascii="Garamond" w:hAnsi="Garamond" w:cs="Arial"/>
          <w:sz w:val="24"/>
          <w:szCs w:val="24"/>
        </w:rPr>
        <w:t xml:space="preserve">d) Prazo de entrega será de acordo com o estipulado no </w:t>
      </w:r>
      <w:r w:rsidR="00BC50BE">
        <w:rPr>
          <w:rFonts w:ascii="Garamond" w:hAnsi="Garamond" w:cs="Arial"/>
          <w:sz w:val="24"/>
          <w:szCs w:val="24"/>
        </w:rPr>
        <w:t>Termo de Referência</w:t>
      </w:r>
      <w:r w:rsidRPr="00BC50BE">
        <w:rPr>
          <w:rFonts w:ascii="Garamond" w:hAnsi="Garamond" w:cs="Arial"/>
          <w:sz w:val="24"/>
          <w:szCs w:val="24"/>
        </w:rPr>
        <w:t>.</w:t>
      </w:r>
    </w:p>
    <w:p w14:paraId="4889FD0F" w14:textId="63210629" w:rsidR="00B62DA3" w:rsidRPr="00BC50BE" w:rsidRDefault="00B62DA3" w:rsidP="00D45F37">
      <w:pPr>
        <w:spacing w:after="0" w:line="240" w:lineRule="auto"/>
        <w:contextualSpacing/>
        <w:jc w:val="both"/>
        <w:rPr>
          <w:rFonts w:ascii="Garamond" w:hAnsi="Garamond" w:cs="Arial"/>
          <w:sz w:val="24"/>
          <w:szCs w:val="24"/>
        </w:rPr>
      </w:pPr>
      <w:r w:rsidRPr="00BC50BE">
        <w:rPr>
          <w:rFonts w:ascii="Garamond" w:hAnsi="Garamond" w:cs="Arial"/>
          <w:sz w:val="24"/>
          <w:szCs w:val="24"/>
        </w:rPr>
        <w:t>Declaramos ainda estarmos de acordo e cientes com todas as exigências estipuladas no Edital.</w:t>
      </w:r>
    </w:p>
    <w:p w14:paraId="218EAB35" w14:textId="77777777" w:rsidR="00B71162" w:rsidRDefault="00B71162"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6FD3456F" w:rsidR="00B62DA3" w:rsidRDefault="00743497"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BC50BE">
        <w:rPr>
          <w:rFonts w:ascii="Garamond" w:hAnsi="Garamond" w:cs="Arial"/>
          <w:sz w:val="24"/>
          <w:szCs w:val="24"/>
        </w:rPr>
        <w:t>Catalão</w:t>
      </w:r>
      <w:r w:rsidR="00B62DA3" w:rsidRPr="00BC50BE">
        <w:rPr>
          <w:rFonts w:ascii="Garamond" w:hAnsi="Garamond" w:cs="Arial"/>
          <w:sz w:val="24"/>
          <w:szCs w:val="24"/>
        </w:rPr>
        <w:t xml:space="preserve">, ____ de ______ </w:t>
      </w:r>
      <w:proofErr w:type="spellStart"/>
      <w:r w:rsidR="00B62DA3" w:rsidRPr="00BC50BE">
        <w:rPr>
          <w:rFonts w:ascii="Garamond" w:hAnsi="Garamond" w:cs="Arial"/>
          <w:sz w:val="24"/>
          <w:szCs w:val="24"/>
        </w:rPr>
        <w:t>de</w:t>
      </w:r>
      <w:proofErr w:type="spellEnd"/>
      <w:r w:rsidR="00B62DA3" w:rsidRPr="00BC50BE">
        <w:rPr>
          <w:rFonts w:ascii="Garamond" w:hAnsi="Garamond" w:cs="Arial"/>
          <w:sz w:val="24"/>
          <w:szCs w:val="24"/>
        </w:rPr>
        <w:t xml:space="preserve"> _____.</w:t>
      </w:r>
    </w:p>
    <w:p w14:paraId="171B9A6E" w14:textId="77777777" w:rsidR="00B71162" w:rsidRDefault="00B71162"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18F75600" w14:textId="75A2F633" w:rsidR="005876A4" w:rsidRPr="00BC50BE" w:rsidRDefault="00C47CBD" w:rsidP="00D45F37">
      <w:pPr>
        <w:spacing w:after="0" w:line="240" w:lineRule="auto"/>
        <w:contextualSpacing/>
        <w:jc w:val="center"/>
        <w:rPr>
          <w:rFonts w:ascii="Garamond" w:eastAsia="Times New Roman" w:hAnsi="Garamond" w:cs="Calibri"/>
          <w:b/>
          <w:sz w:val="24"/>
          <w:szCs w:val="24"/>
        </w:rPr>
      </w:pPr>
      <w:r w:rsidRPr="00BC50BE">
        <w:rPr>
          <w:rFonts w:ascii="Garamond" w:hAnsi="Garamond" w:cs="Arial"/>
          <w:b/>
          <w:sz w:val="24"/>
          <w:szCs w:val="24"/>
          <w:u w:val="single"/>
        </w:rPr>
        <w:t>Nome e CNPJ da Licitante e assinatura do responsável legal.</w:t>
      </w:r>
    </w:p>
    <w:p w14:paraId="460CBA0B" w14:textId="77777777" w:rsidR="00B71162" w:rsidRDefault="00B71162" w:rsidP="00D45F37">
      <w:pPr>
        <w:spacing w:after="0" w:line="240" w:lineRule="auto"/>
        <w:jc w:val="center"/>
        <w:rPr>
          <w:rFonts w:ascii="Garamond" w:eastAsia="Times New Roman" w:hAnsi="Garamond" w:cs="Calibri"/>
          <w:b/>
          <w:sz w:val="24"/>
          <w:szCs w:val="24"/>
        </w:rPr>
      </w:pPr>
    </w:p>
    <w:p w14:paraId="4116D65D" w14:textId="77777777" w:rsidR="00B71162" w:rsidRDefault="00B71162" w:rsidP="00D45F37">
      <w:pPr>
        <w:spacing w:after="0" w:line="240" w:lineRule="auto"/>
        <w:jc w:val="center"/>
        <w:rPr>
          <w:rFonts w:ascii="Garamond" w:eastAsia="Times New Roman" w:hAnsi="Garamond" w:cs="Calibri"/>
          <w:b/>
          <w:sz w:val="24"/>
          <w:szCs w:val="24"/>
        </w:rPr>
      </w:pPr>
    </w:p>
    <w:p w14:paraId="0E3A5B75" w14:textId="19001F0B" w:rsidR="00B71162" w:rsidRDefault="00B71162" w:rsidP="00D45F37">
      <w:pPr>
        <w:spacing w:after="0" w:line="240" w:lineRule="auto"/>
        <w:jc w:val="center"/>
        <w:rPr>
          <w:rFonts w:ascii="Garamond" w:eastAsia="Times New Roman" w:hAnsi="Garamond" w:cs="Calibri"/>
          <w:b/>
          <w:sz w:val="24"/>
          <w:szCs w:val="24"/>
        </w:rPr>
      </w:pPr>
    </w:p>
    <w:p w14:paraId="34B39B80" w14:textId="6961414F" w:rsidR="00B71162" w:rsidRDefault="00B71162" w:rsidP="00D45F37">
      <w:pPr>
        <w:spacing w:after="0" w:line="240" w:lineRule="auto"/>
        <w:jc w:val="center"/>
        <w:rPr>
          <w:rFonts w:ascii="Garamond" w:eastAsia="Times New Roman" w:hAnsi="Garamond" w:cs="Calibri"/>
          <w:b/>
          <w:sz w:val="24"/>
          <w:szCs w:val="24"/>
        </w:rPr>
      </w:pPr>
    </w:p>
    <w:p w14:paraId="53135C4C" w14:textId="28C8BF54" w:rsidR="00B71162" w:rsidRDefault="00B71162" w:rsidP="00D45F37">
      <w:pPr>
        <w:spacing w:after="0" w:line="240" w:lineRule="auto"/>
        <w:jc w:val="center"/>
        <w:rPr>
          <w:rFonts w:ascii="Garamond" w:eastAsia="Times New Roman" w:hAnsi="Garamond" w:cs="Calibri"/>
          <w:b/>
          <w:sz w:val="24"/>
          <w:szCs w:val="24"/>
        </w:rPr>
      </w:pPr>
    </w:p>
    <w:sectPr w:rsidR="00B71162" w:rsidSect="004537B7">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1666" w14:textId="77777777" w:rsidR="00511CD5" w:rsidRDefault="00511CD5" w:rsidP="008410F3">
      <w:pPr>
        <w:spacing w:after="0" w:line="240" w:lineRule="auto"/>
      </w:pPr>
      <w:r>
        <w:separator/>
      </w:r>
    </w:p>
  </w:endnote>
  <w:endnote w:type="continuationSeparator" w:id="0">
    <w:p w14:paraId="7CAA7C95" w14:textId="77777777" w:rsidR="00511CD5" w:rsidRDefault="00511CD5"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155D" w14:textId="77777777" w:rsidR="00511CD5" w:rsidRDefault="00511CD5" w:rsidP="008410F3">
      <w:pPr>
        <w:spacing w:after="0" w:line="240" w:lineRule="auto"/>
      </w:pPr>
      <w:r>
        <w:separator/>
      </w:r>
    </w:p>
  </w:footnote>
  <w:footnote w:type="continuationSeparator" w:id="0">
    <w:p w14:paraId="37D6CA2D" w14:textId="77777777" w:rsidR="00511CD5" w:rsidRDefault="00511CD5"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num w:numId="1" w16cid:durableId="239099086">
    <w:abstractNumId w:val="10"/>
  </w:num>
  <w:num w:numId="2" w16cid:durableId="394353825">
    <w:abstractNumId w:val="8"/>
  </w:num>
  <w:num w:numId="3" w16cid:durableId="720784676">
    <w:abstractNumId w:val="4"/>
  </w:num>
  <w:num w:numId="4" w16cid:durableId="1438331712">
    <w:abstractNumId w:val="12"/>
  </w:num>
  <w:num w:numId="5" w16cid:durableId="429011720">
    <w:abstractNumId w:val="13"/>
  </w:num>
  <w:num w:numId="6" w16cid:durableId="537939953">
    <w:abstractNumId w:val="24"/>
  </w:num>
  <w:num w:numId="7" w16cid:durableId="71203039">
    <w:abstractNumId w:val="30"/>
  </w:num>
  <w:num w:numId="8" w16cid:durableId="2087681669">
    <w:abstractNumId w:val="34"/>
  </w:num>
  <w:num w:numId="9" w16cid:durableId="469521320">
    <w:abstractNumId w:val="16"/>
  </w:num>
  <w:num w:numId="10" w16cid:durableId="2007635765">
    <w:abstractNumId w:val="35"/>
  </w:num>
  <w:num w:numId="11" w16cid:durableId="469785364">
    <w:abstractNumId w:val="29"/>
  </w:num>
  <w:num w:numId="12" w16cid:durableId="808135850">
    <w:abstractNumId w:val="2"/>
  </w:num>
  <w:num w:numId="13" w16cid:durableId="1662155736">
    <w:abstractNumId w:val="15"/>
  </w:num>
  <w:num w:numId="14" w16cid:durableId="92281944">
    <w:abstractNumId w:val="11"/>
  </w:num>
  <w:num w:numId="15" w16cid:durableId="1072042164">
    <w:abstractNumId w:val="25"/>
  </w:num>
  <w:num w:numId="16" w16cid:durableId="1763991201">
    <w:abstractNumId w:val="9"/>
  </w:num>
  <w:num w:numId="17" w16cid:durableId="1628123414">
    <w:abstractNumId w:val="40"/>
  </w:num>
  <w:num w:numId="18" w16cid:durableId="770245212">
    <w:abstractNumId w:val="31"/>
  </w:num>
  <w:num w:numId="19" w16cid:durableId="1851023111">
    <w:abstractNumId w:val="5"/>
  </w:num>
  <w:num w:numId="20" w16cid:durableId="1634557179">
    <w:abstractNumId w:val="17"/>
  </w:num>
  <w:num w:numId="21" w16cid:durableId="1319919872">
    <w:abstractNumId w:val="39"/>
  </w:num>
  <w:num w:numId="22" w16cid:durableId="1746340605">
    <w:abstractNumId w:val="41"/>
  </w:num>
  <w:num w:numId="23" w16cid:durableId="1078676942">
    <w:abstractNumId w:val="19"/>
  </w:num>
  <w:num w:numId="24" w16cid:durableId="1017543554">
    <w:abstractNumId w:val="36"/>
  </w:num>
  <w:num w:numId="25" w16cid:durableId="1464351327">
    <w:abstractNumId w:val="23"/>
  </w:num>
  <w:num w:numId="26" w16cid:durableId="1894847144">
    <w:abstractNumId w:val="6"/>
  </w:num>
  <w:num w:numId="27" w16cid:durableId="505286930">
    <w:abstractNumId w:val="18"/>
  </w:num>
  <w:num w:numId="28" w16cid:durableId="1497722542">
    <w:abstractNumId w:val="33"/>
  </w:num>
  <w:num w:numId="29" w16cid:durableId="1876960567">
    <w:abstractNumId w:val="27"/>
  </w:num>
  <w:num w:numId="30" w16cid:durableId="1074864071">
    <w:abstractNumId w:val="20"/>
  </w:num>
  <w:num w:numId="31" w16cid:durableId="302198560">
    <w:abstractNumId w:val="32"/>
  </w:num>
  <w:num w:numId="32" w16cid:durableId="672103530">
    <w:abstractNumId w:val="28"/>
  </w:num>
  <w:num w:numId="33" w16cid:durableId="433676141">
    <w:abstractNumId w:val="42"/>
  </w:num>
  <w:num w:numId="34" w16cid:durableId="1861041369">
    <w:abstractNumId w:val="26"/>
  </w:num>
  <w:num w:numId="35" w16cid:durableId="1497502759">
    <w:abstractNumId w:val="1"/>
  </w:num>
  <w:num w:numId="36" w16cid:durableId="111632018">
    <w:abstractNumId w:val="7"/>
  </w:num>
  <w:num w:numId="37" w16cid:durableId="1006371776">
    <w:abstractNumId w:val="38"/>
  </w:num>
  <w:num w:numId="38" w16cid:durableId="66269952">
    <w:abstractNumId w:val="21"/>
  </w:num>
  <w:num w:numId="39" w16cid:durableId="669480291">
    <w:abstractNumId w:val="14"/>
  </w:num>
  <w:num w:numId="40" w16cid:durableId="1911229994">
    <w:abstractNumId w:val="37"/>
  </w:num>
  <w:num w:numId="41" w16cid:durableId="1753500715">
    <w:abstractNumId w:val="3"/>
  </w:num>
  <w:num w:numId="42" w16cid:durableId="116497599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854"/>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1E94"/>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A94"/>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AAF"/>
    <w:rsid w:val="004D5E8A"/>
    <w:rsid w:val="004D6235"/>
    <w:rsid w:val="004D6661"/>
    <w:rsid w:val="004D79E0"/>
    <w:rsid w:val="004E0436"/>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105F9"/>
    <w:rsid w:val="0051110B"/>
    <w:rsid w:val="00511CD5"/>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4DC"/>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327"/>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83"/>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C7EA5"/>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162"/>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4F34"/>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194"/>
    <w:rsid w:val="00C7529D"/>
    <w:rsid w:val="00C7667F"/>
    <w:rsid w:val="00C76FE5"/>
    <w:rsid w:val="00C77611"/>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22DF"/>
    <w:rsid w:val="00CA393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D7BC6"/>
    <w:rsid w:val="00CE0CF1"/>
    <w:rsid w:val="00CE0E42"/>
    <w:rsid w:val="00CE103A"/>
    <w:rsid w:val="00CE20AF"/>
    <w:rsid w:val="00CE431F"/>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FE3"/>
    <w:rsid w:val="00D71AAF"/>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2FE8"/>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5298"/>
    <w:rsid w:val="00FD59F6"/>
    <w:rsid w:val="00FD5CCC"/>
    <w:rsid w:val="00FD6A81"/>
    <w:rsid w:val="00FD6F58"/>
    <w:rsid w:val="00FD78A4"/>
    <w:rsid w:val="00FE0A60"/>
    <w:rsid w:val="00FE11BF"/>
    <w:rsid w:val="00FE1494"/>
    <w:rsid w:val="00FE1EBE"/>
    <w:rsid w:val="00FE298B"/>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B7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3888</Words>
  <Characters>20997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24836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67</cp:revision>
  <cp:lastPrinted>2023-03-28T18:25:00Z</cp:lastPrinted>
  <dcterms:created xsi:type="dcterms:W3CDTF">2021-11-22T17:10:00Z</dcterms:created>
  <dcterms:modified xsi:type="dcterms:W3CDTF">2023-03-28T18:34:00Z</dcterms:modified>
</cp:coreProperties>
</file>